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计算机信息高新技术考试明细表</w:t>
      </w:r>
    </w:p>
    <w:bookmarkEnd w:id="0"/>
    <w:tbl>
      <w:tblPr>
        <w:tblStyle w:val="3"/>
        <w:tblW w:w="84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274"/>
        <w:gridCol w:w="2850"/>
        <w:gridCol w:w="1934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序号</w:t>
            </w: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姓名</w:t>
            </w: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kern w:val="0"/>
                <w:sz w:val="20"/>
              </w:rPr>
              <w:t>身份证号</w:t>
            </w: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0"/>
              </w:rPr>
              <w:t>考核模块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kern w:val="0"/>
                <w:sz w:val="20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01AD3"/>
    <w:rsid w:val="2AF0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2018-11-30T07:58:00Z</dcterms:created>
  <dc:creator>yz</dc:creator>
  <cp:lastModifiedBy>yz</cp:lastModifiedBy>
  <dcterms:modified xsi:type="dcterms:W3CDTF">2018-11-30T07:59:35Z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