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 w:cs="宋体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auto"/>
          <w:kern w:val="0"/>
          <w:sz w:val="32"/>
          <w:szCs w:val="32"/>
        </w:rPr>
        <w:t>附件1</w:t>
      </w:r>
    </w:p>
    <w:p>
      <w:pPr>
        <w:spacing w:line="580" w:lineRule="exact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</w:p>
    <w:p>
      <w:pPr>
        <w:spacing w:line="580" w:lineRule="exact"/>
        <w:jc w:val="center"/>
        <w:rPr>
          <w:rFonts w:ascii="方正小标宋简体" w:hAnsi="宋体" w:eastAsia="方正小标宋简体"/>
          <w:color w:val="auto"/>
          <w:sz w:val="44"/>
          <w:szCs w:val="44"/>
        </w:rPr>
      </w:pPr>
      <w:bookmarkStart w:id="1" w:name="_GoBack"/>
      <w:r>
        <w:rPr>
          <w:rFonts w:hint="eastAsia" w:ascii="方正小标宋简体" w:hAnsi="宋体" w:eastAsia="方正小标宋简体"/>
          <w:color w:val="auto"/>
          <w:sz w:val="44"/>
          <w:szCs w:val="44"/>
        </w:rPr>
        <w:t>深圳市人事考试考生服务系统注册指南</w:t>
      </w:r>
      <w:bookmarkEnd w:id="1"/>
    </w:p>
    <w:p>
      <w:pPr>
        <w:spacing w:line="580" w:lineRule="exact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</w:rPr>
      </w:pPr>
    </w:p>
    <w:p>
      <w:pPr>
        <w:spacing w:line="580" w:lineRule="exact"/>
        <w:ind w:firstLine="645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深圳市人事考试考生服务系统（以下简称考生服务系统）于2016年10月10日起接入深圳市人力资源和社会保障局（以下简称深圳市人社局）社会统一用户基础平台（以下简称统一用户平台），通过联网银行信息核验平台对考生进行实名认证，以防范冒用他人身份恶意注册，减少使用虚假身份信息报考等情况的发生。为方便考生注册，特制作以下指南：</w:t>
      </w:r>
    </w:p>
    <w:p>
      <w:pPr>
        <w:spacing w:line="580" w:lineRule="exact"/>
        <w:ind w:firstLine="640" w:firstLineChars="200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一、考生登录考生服务系统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  <w:t>考生服务系统时，如已有统一用户平台的用户账号，请直接输入用户名、密码、验证码登录；如没有统一用户平台的用户账号，请点击“立即注册”，系统将转至注册页面。</w:t>
      </w:r>
    </w:p>
    <w:p>
      <w:pPr>
        <w:widowControl/>
        <w:jc w:val="left"/>
        <w:rPr>
          <w:rFonts w:ascii="宋体" w:hAnsi="宋体" w:cs="宋体"/>
          <w:color w:val="auto"/>
          <w:kern w:val="0"/>
          <w:sz w:val="24"/>
        </w:rPr>
      </w:pPr>
      <w:r>
        <w:rPr>
          <w:rFonts w:ascii="宋体" w:hAnsi="宋体" w:cs="宋体"/>
          <w:color w:val="auto"/>
          <w:kern w:val="0"/>
          <w:sz w:val="24"/>
        </w:rPr>
        <w:drawing>
          <wp:inline distT="0" distB="0" distL="114300" distR="114300">
            <wp:extent cx="5010150" cy="2989580"/>
            <wp:effectExtent l="0" t="0" r="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color w:val="auto"/>
          <w:kern w:val="0"/>
          <w:sz w:val="24"/>
        </w:rPr>
      </w:pPr>
    </w:p>
    <w:p>
      <w:pPr>
        <w:spacing w:line="580" w:lineRule="exact"/>
        <w:outlineLvl w:val="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 xml:space="preserve">    二、统一用户平台用户注册及维护说明</w:t>
      </w:r>
    </w:p>
    <w:p>
      <w:pPr>
        <w:spacing w:line="580" w:lineRule="exact"/>
        <w:ind w:firstLine="630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_GB2312" w:hAnsi="楷体" w:eastAsia="楷体_GB2312"/>
          <w:color w:val="auto"/>
          <w:sz w:val="32"/>
          <w:szCs w:val="32"/>
        </w:rPr>
        <w:t>（一）用户注册</w:t>
      </w:r>
    </w:p>
    <w:p>
      <w:pPr>
        <w:spacing w:line="580" w:lineRule="exact"/>
        <w:jc w:val="lef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进入注册页面后，根据页面上方的流程，填写注册信息：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46370" cy="801370"/>
            <wp:effectExtent l="0" t="0" r="11430" b="177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流程：填写登录信息→填写身份信息→填写验证信息→注册成功。</w:t>
      </w:r>
    </w:p>
    <w:p>
      <w:pPr>
        <w:spacing w:line="580" w:lineRule="exact"/>
        <w:ind w:firstLine="566" w:firstLineChars="177"/>
        <w:jc w:val="left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1.填写登录信息：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输入用户名、密码、确认密码、验证码，点“下一步”进入填写身份信息页面。</w:t>
      </w:r>
    </w:p>
    <w:p>
      <w:pPr>
        <w:jc w:val="center"/>
        <w:rPr>
          <w:rFonts w:ascii="仿宋_GB2312" w:hAnsi="宋体" w:eastAsia="仿宋_GB2312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172710" cy="3030220"/>
            <wp:effectExtent l="0" t="0" r="889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30063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2.填写身份信息：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输入姓名、证件类型、证件号、性别、出生日期, 点“下一步”进入填写验证信息页面</w:t>
      </w:r>
      <w:r>
        <w:rPr>
          <w:rFonts w:hint="eastAsia" w:ascii="仿宋_GB2312" w:eastAsia="仿宋_GB2312"/>
          <w:color w:val="auto"/>
          <w:sz w:val="32"/>
          <w:szCs w:val="32"/>
        </w:rPr>
        <w:t>。</w:t>
      </w:r>
    </w:p>
    <w:p>
      <w:pPr>
        <w:spacing w:line="300" w:lineRule="auto"/>
        <w:ind w:firstLine="645"/>
        <w:rPr>
          <w:rFonts w:ascii="仿宋_GB2312" w:eastAsia="仿宋_GB2312"/>
          <w:b/>
          <w:color w:val="auto"/>
          <w:sz w:val="32"/>
          <w:szCs w:val="32"/>
        </w:rPr>
      </w:pPr>
      <w:r>
        <w:rPr>
          <w:rFonts w:ascii="仿宋_GB2312" w:eastAsia="仿宋_GB2312"/>
          <w:b/>
          <w:color w:val="auto"/>
          <w:sz w:val="32"/>
          <w:szCs w:val="32"/>
        </w:rPr>
        <w:drawing>
          <wp:inline distT="0" distB="0" distL="114300" distR="114300">
            <wp:extent cx="5210175" cy="2647315"/>
            <wp:effectExtent l="0" t="0" r="952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5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说明：若已在该平台注册过，则证件号栏会提示“证件已被使用”。若忘记用户名，请返回登录页面点击“忘记用户名？”，通过预留手机号码找回。</w:t>
      </w:r>
    </w:p>
    <w:p>
      <w:pPr>
        <w:spacing w:line="580" w:lineRule="exact"/>
        <w:ind w:firstLine="707" w:firstLineChars="221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3.填写验证信息：下拉菜单选择银行，接着输入银行账号和手机号码，点击“发送短信验证”，然后输入收到的验证码，点“下一步”。</w:t>
      </w:r>
      <w:r>
        <w:rPr>
          <w:rFonts w:hint="eastAsia" w:ascii="仿宋_GB2312" w:hAnsi="宋体" w:eastAsia="仿宋_GB2312"/>
          <w:color w:val="auto"/>
          <w:sz w:val="32"/>
          <w:szCs w:val="32"/>
        </w:rPr>
        <w:br w:type="textWrapping"/>
      </w:r>
      <w:r>
        <w:rPr>
          <w:color w:val="auto"/>
        </w:rPr>
        <w:drawing>
          <wp:inline distT="0" distB="0" distL="114300" distR="114300">
            <wp:extent cx="5214620" cy="2594610"/>
            <wp:effectExtent l="0" t="0" r="508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4.注册成功：系统提示注册成功后，</w:t>
      </w:r>
      <w:r>
        <w:rPr>
          <w:rFonts w:hint="eastAsia" w:ascii="仿宋_GB2312" w:hAnsi="宋体" w:eastAsia="仿宋_GB2312"/>
          <w:b/>
          <w:color w:val="auto"/>
          <w:sz w:val="32"/>
          <w:szCs w:val="32"/>
        </w:rPr>
        <w:t>请关闭注册页面。</w:t>
      </w:r>
    </w:p>
    <w:p>
      <w:pPr>
        <w:spacing w:line="580" w:lineRule="exact"/>
        <w:ind w:firstLine="640" w:firstLineChars="200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5.登录考生服务系统：返回考生服务系统登录页面，使用注册成功的用户名和密码登录系统。</w:t>
      </w:r>
    </w:p>
    <w:p>
      <w:pPr>
        <w:spacing w:line="580" w:lineRule="exact"/>
        <w:ind w:firstLine="640" w:firstLineChars="200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_GB2312" w:hAnsi="楷体" w:eastAsia="楷体_GB2312"/>
          <w:color w:val="auto"/>
          <w:sz w:val="32"/>
          <w:szCs w:val="32"/>
        </w:rPr>
        <w:t>（二）用户信息维护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1.在考生服务系统登录页面，点击“用户信息维护”，将跳转至统一用户平台登录界面。</w:t>
      </w:r>
    </w:p>
    <w:p>
      <w:pPr>
        <w:wordWrap w:val="0"/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66690" cy="3164205"/>
            <wp:effectExtent l="0" t="0" r="1016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 考生在统一用户平台录入用户名、密码和验证码后登录。</w:t>
      </w:r>
    </w:p>
    <w:p>
      <w:pPr>
        <w:spacing w:line="300" w:lineRule="auto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65420" cy="2946400"/>
            <wp:effectExtent l="0" t="0" r="1143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3.在“用户信息”界面，可修改注册信息（允许修改的信息包括</w:t>
      </w:r>
      <w:r>
        <w:rPr>
          <w:rFonts w:hint="eastAsia" w:ascii="仿宋_GB2312" w:eastAsia="仿宋_GB2312"/>
          <w:b/>
          <w:color w:val="auto"/>
          <w:sz w:val="32"/>
          <w:szCs w:val="32"/>
        </w:rPr>
        <w:t>姓名、银行、银行账号、手机号码）</w:t>
      </w:r>
      <w:r>
        <w:rPr>
          <w:rFonts w:hint="eastAsia" w:ascii="仿宋_GB2312" w:eastAsia="仿宋_GB2312"/>
          <w:color w:val="auto"/>
          <w:sz w:val="32"/>
          <w:szCs w:val="32"/>
        </w:rPr>
        <w:t>；也可切换到“密码管理”或“密保工具”栏分别进行密码管理或密保问题设置。如下图所示：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68595" cy="4598670"/>
            <wp:effectExtent l="0" t="0" r="825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说明：修改姓名或手机号码，</w:t>
      </w:r>
      <w:r>
        <w:rPr>
          <w:rFonts w:ascii="仿宋_GB2312" w:eastAsia="仿宋_GB2312"/>
          <w:color w:val="auto"/>
          <w:sz w:val="32"/>
          <w:szCs w:val="32"/>
        </w:rPr>
        <w:fldChar w:fldCharType="begin"/>
      </w:r>
      <w:r>
        <w:rPr>
          <w:rFonts w:ascii="仿宋_GB2312" w:eastAsia="仿宋_GB2312"/>
          <w:color w:val="auto"/>
          <w:sz w:val="32"/>
          <w:szCs w:val="32"/>
        </w:rPr>
        <w:instrText xml:space="preserve"> HYPERLINK  \l "</w:instrText>
      </w:r>
      <w:r>
        <w:rPr>
          <w:rFonts w:hint="eastAsia" w:ascii="仿宋_GB2312" w:eastAsia="仿宋_GB2312"/>
          <w:color w:val="auto"/>
          <w:sz w:val="32"/>
          <w:szCs w:val="32"/>
        </w:rPr>
        <w:instrText xml:space="preserve">问题十</w:instrText>
      </w:r>
      <w:r>
        <w:rPr>
          <w:rFonts w:ascii="仿宋_GB2312" w:eastAsia="仿宋_GB2312"/>
          <w:color w:val="auto"/>
          <w:sz w:val="32"/>
          <w:szCs w:val="32"/>
        </w:rPr>
        <w:instrText xml:space="preserve">" </w:instrText>
      </w:r>
      <w:r>
        <w:rPr>
          <w:rFonts w:ascii="仿宋_GB2312" w:eastAsia="仿宋_GB2312"/>
          <w:color w:val="auto"/>
          <w:sz w:val="32"/>
          <w:szCs w:val="32"/>
        </w:rPr>
        <w:fldChar w:fldCharType="separate"/>
      </w:r>
      <w:r>
        <w:rPr>
          <w:rFonts w:hint="eastAsia" w:ascii="仿宋_GB2312" w:eastAsia="仿宋_GB2312"/>
          <w:color w:val="auto"/>
          <w:sz w:val="32"/>
          <w:szCs w:val="32"/>
        </w:rPr>
        <w:t>请按本指南“常见问题”中第十个问题的解答进行处理。</w:t>
      </w:r>
      <w:r>
        <w:rPr>
          <w:rFonts w:ascii="仿宋_GB2312" w:eastAsia="仿宋_GB2312"/>
          <w:color w:val="auto"/>
          <w:sz w:val="32"/>
          <w:szCs w:val="32"/>
        </w:rPr>
        <w:fldChar w:fldCharType="end"/>
      </w:r>
    </w:p>
    <w:p>
      <w:pPr>
        <w:spacing w:line="580" w:lineRule="exact"/>
        <w:ind w:firstLine="707" w:firstLineChars="221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_GB2312" w:hAnsi="楷体" w:eastAsia="楷体_GB2312"/>
          <w:color w:val="auto"/>
          <w:sz w:val="32"/>
          <w:szCs w:val="32"/>
        </w:rPr>
        <w:t>（三）找回用户名</w:t>
      </w:r>
    </w:p>
    <w:p>
      <w:pPr>
        <w:spacing w:line="580" w:lineRule="exact"/>
        <w:ind w:firstLine="200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 xml:space="preserve">   在登录页面点击“忘记用户名？”，进入找回用户名页面。</w:t>
      </w:r>
    </w:p>
    <w:p>
      <w:pPr>
        <w:widowControl/>
        <w:jc w:val="left"/>
        <w:rPr>
          <w:rFonts w:ascii="宋体" w:hAnsi="宋体" w:cs="宋体"/>
          <w:color w:val="auto"/>
          <w:kern w:val="0"/>
          <w:sz w:val="24"/>
        </w:rPr>
      </w:pPr>
      <w:r>
        <w:rPr>
          <w:rFonts w:ascii="宋体" w:hAnsi="宋体" w:cs="宋体"/>
          <w:color w:val="auto"/>
          <w:kern w:val="0"/>
          <w:sz w:val="24"/>
        </w:rPr>
        <w:drawing>
          <wp:inline distT="0" distB="0" distL="114300" distR="114300">
            <wp:extent cx="5265420" cy="4086860"/>
            <wp:effectExtent l="0" t="0" r="1143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进入找回用户名页面后，根据页面上方的流程，填写所需信息：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59705" cy="658495"/>
            <wp:effectExtent l="0" t="0" r="1714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流程：验证身份→验证手机校验码→找回用户名成功</w:t>
      </w:r>
    </w:p>
    <w:p>
      <w:pPr>
        <w:spacing w:line="300" w:lineRule="auto"/>
        <w:ind w:firstLine="640" w:firstLineChars="200"/>
        <w:jc w:val="lef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1.验证身份：输入姓名、用户类型（分个人用户和单位用户）、证件类型、证件号、验证码，点击“下一步”。</w:t>
      </w:r>
      <w:r>
        <w:rPr>
          <w:rFonts w:hint="eastAsia" w:ascii="仿宋_GB2312" w:eastAsia="仿宋_GB2312"/>
          <w:color w:val="auto"/>
          <w:sz w:val="32"/>
          <w:szCs w:val="32"/>
        </w:rPr>
        <w:br w:type="textWrapping"/>
      </w:r>
      <w:r>
        <w:rPr>
          <w:color w:val="auto"/>
        </w:rPr>
        <w:drawing>
          <wp:inline distT="0" distB="0" distL="114300" distR="114300">
            <wp:extent cx="5257800" cy="2558415"/>
            <wp:effectExtent l="0" t="0" r="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0" w:firstLineChars="200"/>
        <w:jc w:val="left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2.验证手机校验码：点击“发送短信验证”，在“动态验证”栏中输入收到的验证码，点击“下一步”。</w:t>
      </w:r>
      <w:r>
        <w:rPr>
          <w:color w:val="auto"/>
        </w:rPr>
        <w:drawing>
          <wp:inline distT="0" distB="0" distL="114300" distR="114300">
            <wp:extent cx="5205095" cy="2091055"/>
            <wp:effectExtent l="0" t="0" r="1460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6" w:firstLineChars="177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3.验证通过后，查看手机短信便可找回用户名。</w:t>
      </w:r>
    </w:p>
    <w:p>
      <w:pPr>
        <w:spacing w:line="300" w:lineRule="auto"/>
        <w:ind w:firstLine="140" w:firstLineChars="67"/>
        <w:jc w:val="center"/>
        <w:rPr>
          <w:rFonts w:ascii="仿宋_GB2312" w:eastAsia="仿宋_GB2312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5509260" cy="2030730"/>
            <wp:effectExtent l="0" t="0" r="152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说明：接收短信验证码的手机号码为注册时填写的手机号码。如注册时填写的手机号码已停用，</w:t>
      </w:r>
      <w:r>
        <w:rPr>
          <w:rFonts w:hint="eastAsia" w:ascii="仿宋_GB2312" w:eastAsia="仿宋_GB2312"/>
          <w:color w:val="auto"/>
        </w:rPr>
        <w:fldChar w:fldCharType="begin"/>
      </w:r>
      <w:r>
        <w:rPr>
          <w:rFonts w:hint="eastAsia" w:ascii="仿宋_GB2312" w:eastAsia="仿宋_GB2312"/>
          <w:color w:val="auto"/>
        </w:rPr>
        <w:instrText xml:space="preserve">HYPERLINK \l "问题十一"</w:instrText>
      </w:r>
      <w:r>
        <w:rPr>
          <w:rFonts w:hint="eastAsia" w:ascii="仿宋_GB2312" w:eastAsia="仿宋_GB2312"/>
          <w:color w:val="auto"/>
        </w:rPr>
        <w:fldChar w:fldCharType="separate"/>
      </w:r>
      <w:r>
        <w:rPr>
          <w:rFonts w:hint="eastAsia" w:ascii="仿宋_GB2312" w:eastAsia="仿宋_GB2312"/>
          <w:color w:val="auto"/>
          <w:sz w:val="32"/>
          <w:szCs w:val="32"/>
        </w:rPr>
        <w:t>请按本指南“常见问题”中第十一个问题的解答进行处理。</w:t>
      </w:r>
      <w:r>
        <w:rPr>
          <w:rFonts w:hint="eastAsia" w:ascii="仿宋_GB2312" w:eastAsia="仿宋_GB2312"/>
          <w:color w:val="auto"/>
        </w:rPr>
        <w:fldChar w:fldCharType="end"/>
      </w:r>
    </w:p>
    <w:p>
      <w:pPr>
        <w:spacing w:line="300" w:lineRule="auto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" w:hAnsi="楷体" w:eastAsia="楷体"/>
          <w:color w:val="auto"/>
          <w:sz w:val="32"/>
          <w:szCs w:val="32"/>
        </w:rPr>
        <w:t xml:space="preserve">    </w:t>
      </w:r>
      <w:r>
        <w:rPr>
          <w:rFonts w:hint="eastAsia" w:ascii="楷体_GB2312" w:hAnsi="楷体" w:eastAsia="楷体_GB2312"/>
          <w:color w:val="auto"/>
          <w:sz w:val="32"/>
          <w:szCs w:val="32"/>
        </w:rPr>
        <w:t>（四）找回密码</w:t>
      </w:r>
    </w:p>
    <w:p>
      <w:pPr>
        <w:spacing w:line="300" w:lineRule="auto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 xml:space="preserve">    在登录页面点“忘记密码？”，进入找回密码页面。</w:t>
      </w:r>
    </w:p>
    <w:p>
      <w:pPr>
        <w:widowControl/>
        <w:jc w:val="left"/>
        <w:rPr>
          <w:rFonts w:ascii="宋体" w:hAnsi="宋体" w:cs="宋体"/>
          <w:color w:val="auto"/>
          <w:kern w:val="0"/>
          <w:sz w:val="24"/>
        </w:rPr>
      </w:pPr>
      <w:r>
        <w:rPr>
          <w:rFonts w:ascii="宋体" w:hAnsi="宋体" w:cs="宋体"/>
          <w:color w:val="auto"/>
          <w:kern w:val="0"/>
          <w:sz w:val="24"/>
        </w:rPr>
        <w:drawing>
          <wp:inline distT="0" distB="0" distL="114300" distR="114300">
            <wp:extent cx="5268595" cy="3690620"/>
            <wp:effectExtent l="0" t="0" r="825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进入找回密码页面后，根据页面上方的流程，填写所需信息：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71770" cy="78295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流程：输入用户名→选择找回方式→验证身份→重置密码→重置成功</w:t>
      </w:r>
    </w:p>
    <w:p>
      <w:pPr>
        <w:spacing w:line="30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1.输入用户名：输入用户名和验证码，点“下一步”进入选择找回方式页面。</w:t>
      </w:r>
    </w:p>
    <w:p>
      <w:pPr>
        <w:spacing w:line="300" w:lineRule="auto"/>
        <w:ind w:left="-2" w:leftChars="-1" w:firstLine="1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316220" cy="2772410"/>
            <wp:effectExtent l="0" t="0" r="1778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2.选择找回方式：点击“证件号码+手机验证码”或“密保问题”，进入验证身份页面。</w:t>
      </w:r>
    </w:p>
    <w:p>
      <w:pPr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325745" cy="3068955"/>
            <wp:effectExtent l="0" t="0" r="8255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3.验证身份：（1）证件号码+手机验证码：选择证件类型，输入证件号、手机号码，点击“发送短信验证”，输入获取的动态验证码后点击“下一步”进入重置密码界面。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</w:t>
      </w: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74310" cy="28492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3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手机号码必须为注册时填写的手机号码，若填写其他号码，虽能接收短信验证码，但点击“下一步”时无法通过验证，如下图所示。如注册时填写的手机号码已停用，</w:t>
      </w:r>
      <w:r>
        <w:rPr>
          <w:rFonts w:hint="eastAsia" w:ascii="仿宋_GB2312" w:eastAsia="仿宋_GB2312"/>
          <w:color w:val="auto"/>
        </w:rPr>
        <w:fldChar w:fldCharType="begin"/>
      </w:r>
      <w:r>
        <w:rPr>
          <w:rFonts w:hint="eastAsia" w:ascii="仿宋_GB2312" w:eastAsia="仿宋_GB2312"/>
          <w:color w:val="auto"/>
        </w:rPr>
        <w:instrText xml:space="preserve">HYPERLINK  \l "问题十一"</w:instrText>
      </w:r>
      <w:r>
        <w:rPr>
          <w:rFonts w:hint="eastAsia" w:ascii="仿宋_GB2312" w:eastAsia="仿宋_GB2312"/>
          <w:color w:val="auto"/>
        </w:rPr>
        <w:fldChar w:fldCharType="separate"/>
      </w:r>
      <w:r>
        <w:rPr>
          <w:rFonts w:hint="eastAsia" w:ascii="仿宋_GB2312" w:eastAsia="仿宋_GB2312"/>
          <w:color w:val="auto"/>
          <w:sz w:val="32"/>
          <w:szCs w:val="32"/>
        </w:rPr>
        <w:t>请按本指南“常见问题”中第十一个问题的解答进行处理。</w:t>
      </w:r>
      <w:r>
        <w:rPr>
          <w:rFonts w:hint="eastAsia" w:ascii="仿宋_GB2312" w:eastAsia="仿宋_GB2312"/>
          <w:color w:val="auto"/>
        </w:rPr>
        <w:fldChar w:fldCharType="end"/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76215" cy="2333625"/>
            <wp:effectExtent l="0" t="0" r="63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（2）密保问题：依次输入3个密保问题的预留答案后，点击“下一步”进入重置密码界面。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   </w:t>
      </w: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71135" cy="2497455"/>
            <wp:effectExtent l="0" t="0" r="571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3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b/>
          <w:color w:val="auto"/>
          <w:sz w:val="32"/>
          <w:szCs w:val="32"/>
        </w:rPr>
        <w:t>说明：</w:t>
      </w:r>
      <w:r>
        <w:rPr>
          <w:rFonts w:hint="eastAsia" w:ascii="仿宋_GB2312" w:eastAsia="仿宋_GB2312"/>
          <w:color w:val="auto"/>
          <w:sz w:val="32"/>
          <w:szCs w:val="32"/>
        </w:rPr>
        <w:t>选择密保问题时，若未设置密保问题，则提示“未设置密保，不能通过密保问题找回密码”。建议用户注册成功后，立即通过“密保工具”菜单设置3个密保问题。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481320" cy="2672080"/>
            <wp:effectExtent l="0" t="0" r="5080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4.重置密码：用户名（默认），依次输入新密码、确认新密码，两个密码校验一致后，点击“下一步”，密码重置成功。</w:t>
      </w:r>
    </w:p>
    <w:p>
      <w:pPr>
        <w:spacing w:line="300" w:lineRule="auto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 xml:space="preserve"> </w:t>
      </w:r>
      <w:r>
        <w:rPr>
          <w:rFonts w:ascii="仿宋_GB2312" w:eastAsia="仿宋_GB2312"/>
          <w:color w:val="auto"/>
          <w:sz w:val="32"/>
          <w:szCs w:val="32"/>
        </w:rPr>
        <w:drawing>
          <wp:inline distT="0" distB="0" distL="114300" distR="114300">
            <wp:extent cx="5276850" cy="241300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ascii="黑体" w:hAnsi="黑体" w:eastAsia="黑体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32"/>
        </w:rPr>
        <w:t>三、常见问题解答</w:t>
      </w:r>
    </w:p>
    <w:p>
      <w:pPr>
        <w:spacing w:line="580" w:lineRule="exact"/>
        <w:ind w:firstLine="640" w:firstLineChars="200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_GB2312" w:hAnsi="楷体" w:eastAsia="楷体_GB2312"/>
          <w:color w:val="auto"/>
          <w:sz w:val="32"/>
          <w:szCs w:val="32"/>
        </w:rPr>
        <w:t>（一）为什么考生服务系统要接入统一用户平台？</w:t>
      </w:r>
    </w:p>
    <w:p>
      <w:pPr>
        <w:spacing w:line="580" w:lineRule="exact"/>
        <w:ind w:firstLine="640" w:firstLineChars="200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原考生服务系统注册只要求输入身份证号、姓名和手机号码，由于当前证件号码、姓名等个人信息容易泄露，注册行为是否本人发起无法核验，手机号码与注册人身份对应关系也无从核实，会出现个人信息被他人冒用注册而本人无法注册，或者出现虚假报考的情况。考生服务系统接入统一用户平台后，通过联网银行信息对考生进行实名认证，可有效避免上述情况出现，而且使用统一的账户信息还可以</w:t>
      </w:r>
      <w:r>
        <w:rPr>
          <w:rFonts w:ascii="仿宋_GB2312" w:hAnsi="宋体" w:eastAsia="仿宋_GB2312"/>
          <w:color w:val="auto"/>
          <w:sz w:val="32"/>
          <w:szCs w:val="32"/>
        </w:rPr>
        <w:t>办理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深圳市</w:t>
      </w:r>
      <w:r>
        <w:rPr>
          <w:rFonts w:hint="eastAsia" w:ascii="仿宋_GB2312" w:hAnsi="宋体" w:eastAsia="仿宋_GB2312"/>
          <w:color w:val="auto"/>
          <w:sz w:val="32"/>
          <w:szCs w:val="32"/>
          <w:lang w:val="en-US" w:eastAsia="zh-CN"/>
        </w:rPr>
        <w:t>人力资源和社会保障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局多</w:t>
      </w:r>
      <w:r>
        <w:rPr>
          <w:rFonts w:ascii="仿宋_GB2312" w:hAnsi="宋体" w:eastAsia="仿宋_GB2312"/>
          <w:color w:val="auto"/>
          <w:sz w:val="32"/>
          <w:szCs w:val="32"/>
        </w:rPr>
        <w:t>项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业务或</w:t>
      </w:r>
      <w:r>
        <w:rPr>
          <w:rFonts w:ascii="仿宋_GB2312" w:hAnsi="宋体" w:eastAsia="仿宋_GB2312"/>
          <w:color w:val="auto"/>
          <w:sz w:val="32"/>
          <w:szCs w:val="32"/>
        </w:rPr>
        <w:t>查询信息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。</w:t>
      </w:r>
    </w:p>
    <w:p>
      <w:pPr>
        <w:spacing w:line="580" w:lineRule="exact"/>
        <w:ind w:firstLine="640" w:firstLineChars="200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_GB2312" w:hAnsi="楷体" w:eastAsia="楷体_GB2312"/>
          <w:color w:val="auto"/>
          <w:sz w:val="32"/>
          <w:szCs w:val="32"/>
        </w:rPr>
        <w:t>（二）什么考试需要在考生服务系统注册？</w:t>
      </w:r>
    </w:p>
    <w:p>
      <w:pPr>
        <w:spacing w:line="580" w:lineRule="exact"/>
        <w:ind w:firstLine="640" w:firstLineChars="200"/>
        <w:rPr>
          <w:rFonts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在公告或文件中注明需在考生服务系统报考的考试，如深圳市机关事业单位公开招考、军队转业干部安置考试、专业技术资格以考代评和考评结合笔试、全国专业技术人员计算机应用能力考试等。</w:t>
      </w:r>
    </w:p>
    <w:p>
      <w:pPr>
        <w:spacing w:line="580" w:lineRule="exact"/>
        <w:ind w:firstLine="640" w:firstLineChars="200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_GB2312" w:hAnsi="楷体" w:eastAsia="楷体_GB2312"/>
          <w:color w:val="auto"/>
          <w:sz w:val="32"/>
          <w:szCs w:val="32"/>
        </w:rPr>
        <w:t>（三）注册需要什么条件？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注册时，需持有一张有效的银行借记卡或深圳金融社保卡，且该卡在银行端已预留手机号码（用于接收验证码）。目前，支持银行包含建设银行、工商银行、中国银行、农业银行、招商银行、平安银行、深圳农村商业银行、邮储银行、交通银行、中信银行、民生银行等12家银行。若没有上述银行的有效借记卡或深圳金融社保卡，需前往其中一家银行开卡后才能注册。</w:t>
      </w:r>
    </w:p>
    <w:p>
      <w:pPr>
        <w:spacing w:line="580" w:lineRule="exact"/>
        <w:ind w:firstLine="640" w:firstLineChars="200"/>
        <w:outlineLvl w:val="0"/>
        <w:rPr>
          <w:rFonts w:hint="eastAsia" w:ascii="楷体_GB2312" w:hAnsi="楷体" w:eastAsia="楷体_GB2312"/>
          <w:bCs/>
          <w:color w:val="auto"/>
          <w:sz w:val="32"/>
          <w:szCs w:val="32"/>
        </w:rPr>
      </w:pPr>
      <w:r>
        <w:rPr>
          <w:rFonts w:hint="eastAsia" w:ascii="楷体_GB2312" w:hAnsi="楷体" w:eastAsia="楷体_GB2312"/>
          <w:bCs/>
          <w:color w:val="auto"/>
          <w:sz w:val="32"/>
          <w:szCs w:val="32"/>
        </w:rPr>
        <w:t>（四）什么时候可以注册？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考生可随时登录考生服务系统（https://hrsstext.sz.gov.cn/ess/login）进行注册，无需等待相关考试报名开始。</w:t>
      </w:r>
    </w:p>
    <w:p>
      <w:pPr>
        <w:widowControl/>
        <w:spacing w:line="580" w:lineRule="exact"/>
        <w:ind w:firstLine="640" w:firstLineChars="200"/>
        <w:outlineLvl w:val="0"/>
        <w:rPr>
          <w:rFonts w:hint="eastAsia" w:ascii="楷体_GB2312" w:hAnsi="楷体" w:eastAsia="楷体_GB2312"/>
          <w:bCs/>
          <w:color w:val="auto"/>
          <w:sz w:val="32"/>
          <w:szCs w:val="32"/>
        </w:rPr>
      </w:pPr>
      <w:r>
        <w:rPr>
          <w:rFonts w:hint="eastAsia" w:ascii="楷体_GB2312" w:hAnsi="楷体" w:eastAsia="楷体_GB2312"/>
          <w:bCs/>
          <w:color w:val="auto"/>
          <w:sz w:val="32"/>
          <w:szCs w:val="32"/>
        </w:rPr>
        <w:t>（五）注册时，为何需填写银行账号？</w:t>
      </w:r>
    </w:p>
    <w:p>
      <w:pPr>
        <w:spacing w:line="580" w:lineRule="exact"/>
        <w:ind w:firstLine="643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auto"/>
          <w:sz w:val="32"/>
          <w:szCs w:val="32"/>
        </w:rPr>
        <w:t>填写银行账号信息是实名认证的关键。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深圳市人社局已与12家金融社保卡发行银行建立了合作基础，可利用合作银行信息核验平台对业务系统注册用户进行实名认证。该平台不仅支持金融社保卡信息联网核查，使用合作银行的任一借记卡（非信用卡）信息均可完成验证，从而免于考生往返办事窗口进行身份核验即可达到“实名即实人”认证的目的。考生提供的银行账号等信息仅用于校验身份，不用作其他用途。</w:t>
      </w:r>
    </w:p>
    <w:p>
      <w:pPr>
        <w:spacing w:line="580" w:lineRule="exact"/>
        <w:ind w:firstLine="640" w:firstLineChars="200"/>
        <w:outlineLvl w:val="0"/>
        <w:rPr>
          <w:rFonts w:hint="eastAsia" w:ascii="楷体_GB2312" w:hAnsi="楷体_GB2312" w:eastAsia="楷体_GB2312" w:cs="楷体_GB2312"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（六）实名认证会增加注册用时吗？</w:t>
      </w:r>
    </w:p>
    <w:p>
      <w:pPr>
        <w:spacing w:line="580" w:lineRule="exact"/>
        <w:ind w:firstLine="640" w:firstLineChars="200"/>
        <w:outlineLvl w:val="0"/>
        <w:rPr>
          <w:rFonts w:hint="eastAsia"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使用银行卡进行实名认证，下列情形会增加注册用时：</w:t>
      </w:r>
    </w:p>
    <w:p>
      <w:pPr>
        <w:spacing w:line="580" w:lineRule="exact"/>
        <w:ind w:firstLine="640" w:firstLineChars="200"/>
        <w:outlineLvl w:val="0"/>
        <w:rPr>
          <w:rFonts w:hint="eastAsia"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1.没有合作银行的借记卡，需前往合作银行开卡后才能注册。</w:t>
      </w:r>
    </w:p>
    <w:p>
      <w:pPr>
        <w:spacing w:line="580" w:lineRule="exact"/>
        <w:ind w:firstLine="640" w:firstLineChars="200"/>
        <w:outlineLvl w:val="0"/>
        <w:rPr>
          <w:rFonts w:ascii="楷体_GB2312" w:hAnsi="楷体" w:eastAsia="楷体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2.注册时填写的基本信息与银行留存的信息不完全一致（姓名、证件类别、证件号码、手机号码），可能需前往银行变更信息，常见的是手机号码变更。</w:t>
      </w:r>
    </w:p>
    <w:p>
      <w:pPr>
        <w:spacing w:line="580" w:lineRule="exact"/>
        <w:ind w:firstLine="640" w:firstLineChars="200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因此，请尽早完成注册以免影响正常报考。</w:t>
      </w:r>
    </w:p>
    <w:p>
      <w:pPr>
        <w:spacing w:line="580" w:lineRule="exact"/>
        <w:ind w:firstLine="640" w:firstLineChars="200"/>
        <w:outlineLvl w:val="0"/>
        <w:rPr>
          <w:rFonts w:hint="eastAsia" w:ascii="楷体_GB2312" w:hAnsi="楷体_GB2312" w:eastAsia="楷体_GB2312" w:cs="楷体_GB2312"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color w:val="auto"/>
          <w:sz w:val="32"/>
          <w:szCs w:val="32"/>
        </w:rPr>
        <w:t>（七）注册时系统提示“人员姓名或证件名或证件号与银行登记不匹配”该怎么办？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1.请核对填写信息是否准确无误。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2.若信息无误的情况下仍无法通过验证，可能由于用户在该银行窗口预留手机号码变更或其他原因，建议用户更换银行卡重试。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3.若无其他银行卡，可到已有银行卡发卡行窗口核实或变更个人信息后再行注册。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4.若到银行窗口变更信息后仍无法注册成功，请及时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联系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深圳市人力资源和社会保障局信息中心（电话：0755-88892919-1），我们将尽快处理并回复。</w:t>
      </w:r>
    </w:p>
    <w:p>
      <w:pPr>
        <w:widowControl/>
        <w:spacing w:line="580" w:lineRule="exact"/>
        <w:ind w:firstLine="640" w:firstLineChars="200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_GB2312" w:hAnsi="楷体" w:eastAsia="楷体_GB2312"/>
          <w:color w:val="auto"/>
          <w:sz w:val="32"/>
          <w:szCs w:val="32"/>
        </w:rPr>
        <w:t>（八）姓名有生僻字，怎么办？</w:t>
      </w:r>
    </w:p>
    <w:p>
      <w:pPr>
        <w:spacing w:line="580" w:lineRule="exact"/>
        <w:ind w:firstLine="640" w:firstLineChars="200"/>
        <w:rPr>
          <w:rFonts w:ascii="仿宋_GB2312" w:hAnsi="宋体" w:eastAsia="仿宋_GB2312"/>
          <w:color w:val="auto"/>
          <w:sz w:val="32"/>
          <w:szCs w:val="32"/>
        </w:rPr>
      </w:pPr>
      <w:r>
        <w:rPr>
          <w:rFonts w:hint="eastAsia" w:ascii="仿宋_GB2312" w:hAnsi="宋体" w:eastAsia="仿宋_GB2312"/>
          <w:color w:val="auto"/>
          <w:sz w:val="32"/>
          <w:szCs w:val="32"/>
        </w:rPr>
        <w:t>姓名中的生僻字处理方式需与银行留存信息保持一致。</w:t>
      </w:r>
    </w:p>
    <w:p>
      <w:pPr>
        <w:widowControl/>
        <w:spacing w:line="580" w:lineRule="exact"/>
        <w:ind w:firstLine="200"/>
        <w:outlineLvl w:val="0"/>
        <w:rPr>
          <w:rFonts w:hint="eastAsia" w:ascii="楷体_GB2312" w:hAnsi="楷体" w:eastAsia="楷体_GB2312"/>
          <w:color w:val="auto"/>
          <w:sz w:val="32"/>
          <w:szCs w:val="32"/>
        </w:rPr>
      </w:pPr>
      <w:r>
        <w:rPr>
          <w:rFonts w:hint="eastAsia" w:ascii="楷体" w:hAnsi="楷体" w:eastAsia="楷体"/>
          <w:bCs/>
          <w:color w:val="auto"/>
          <w:sz w:val="32"/>
          <w:szCs w:val="32"/>
        </w:rPr>
        <w:t xml:space="preserve">   </w:t>
      </w:r>
      <w:r>
        <w:rPr>
          <w:rFonts w:hint="eastAsia" w:ascii="楷体_GB2312" w:hAnsi="楷体" w:eastAsia="楷体_GB2312"/>
          <w:color w:val="auto"/>
          <w:sz w:val="32"/>
          <w:szCs w:val="32"/>
        </w:rPr>
        <w:t>（九）注册信息如何修改？</w:t>
      </w:r>
    </w:p>
    <w:p>
      <w:pPr>
        <w:widowControl/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1.修改姓名。请凭相关证明先到银行申请修改，修改成功后，在考生服务系统登录页面点击“用户信息维护”进行修改。</w:t>
      </w:r>
    </w:p>
    <w:p>
      <w:pPr>
        <w:widowControl/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2.修改手机号码。</w:t>
      </w:r>
    </w:p>
    <w:p>
      <w:pPr>
        <w:widowControl/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（1）考生须先到银行申请修改并修改成功；</w:t>
      </w:r>
    </w:p>
    <w:p>
      <w:pPr>
        <w:widowControl/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（2）使用深圳金融社保卡注册的考生，可以通过金融社保自助终端或在考生服务系统登录页面点击“用户信息维护”进行修改；其他考生，则须在考生服务系统登录页面点击“用户信息维护”进行修改。</w:t>
      </w:r>
    </w:p>
    <w:p>
      <w:pPr>
        <w:widowControl/>
        <w:spacing w:line="580" w:lineRule="exact"/>
        <w:ind w:firstLine="640" w:firstLineChars="200"/>
        <w:outlineLvl w:val="0"/>
        <w:rPr>
          <w:rFonts w:hint="eastAsia" w:ascii="楷体_GB2312" w:hAnsi="楷体_GB2312" w:eastAsia="楷体_GB2312" w:cs="楷体_GB2312"/>
          <w:color w:val="auto"/>
          <w:sz w:val="32"/>
          <w:szCs w:val="32"/>
        </w:rPr>
      </w:pPr>
      <w:bookmarkStart w:id="0" w:name="问题十一"/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（十）</w:t>
      </w:r>
      <w:bookmarkEnd w:id="0"/>
      <w:r>
        <w:rPr>
          <w:rFonts w:hint="eastAsia" w:ascii="楷体_GB2312" w:hAnsi="楷体_GB2312" w:eastAsia="楷体_GB2312" w:cs="楷体_GB2312"/>
          <w:color w:val="auto"/>
          <w:sz w:val="32"/>
          <w:szCs w:val="32"/>
        </w:rPr>
        <w:t>忘了用户名或密码且注册时填写的手机号码又停用，导致无法找回用户名或密码，怎么办？</w:t>
      </w:r>
    </w:p>
    <w:p>
      <w:pPr>
        <w:widowControl/>
        <w:spacing w:line="58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1.须先到银行申请并完成手机号码修改。</w:t>
      </w:r>
    </w:p>
    <w:p>
      <w:pPr>
        <w:widowControl/>
        <w:spacing w:line="58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2.忘记用户名的：</w:t>
      </w:r>
    </w:p>
    <w:p>
      <w:pPr>
        <w:widowControl/>
        <w:spacing w:line="58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1）在考生服务系统登录页面点击“忘记用户名？”，进入找回用户名页面，根据页面上方的流程，填写所需信息，进入“验证手机校验码”页面后，点击“手机号已停用？”，进入更换手机号页面，根据提示填写信息并提交后完成手机号更换；</w:t>
      </w:r>
    </w:p>
    <w:p>
      <w:pPr>
        <w:widowControl/>
        <w:spacing w:line="580" w:lineRule="exact"/>
        <w:ind w:firstLine="640" w:firstLineChars="20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（2）返回考生服务系统登录页面点击“忘记用户名？”，进入找回用户名页面，根据页面上方的流程，填写所需信息，完成手机校验码验证即可找回用户名。</w:t>
      </w:r>
    </w:p>
    <w:p>
      <w:pPr>
        <w:spacing w:line="580" w:lineRule="exact"/>
        <w:ind w:firstLine="640" w:firstLineChars="200"/>
        <w:outlineLvl w:val="0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3.忘记密码的：</w:t>
      </w:r>
    </w:p>
    <w:p>
      <w:pPr>
        <w:widowControl/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在考生服务系统登录页面点击“忘记密码？”，进入找回密码页面，根据页面上方的流程，填写所需信息，进入“验证手机校验码”页面后，点击“手机号已停用？”，进入更换手机号页面，根据提示填写信息并提交后完成手机号更换；</w:t>
      </w:r>
    </w:p>
    <w:p>
      <w:pPr>
        <w:widowControl/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（2）返回考生服务系统登录页面点击“忘记密码？”，进入找回密码页面，根据页面上方的流程，填写所需信息，完成手机校验码验证及重置密码即可。</w:t>
      </w:r>
    </w:p>
    <w:p>
      <w:pPr>
        <w:widowControl/>
        <w:spacing w:line="580" w:lineRule="exact"/>
        <w:ind w:firstLine="640" w:firstLineChars="200"/>
        <w:rPr>
          <w:rFonts w:ascii="楷体_GB2312" w:hAnsi="楷体" w:eastAsia="楷体_GB2312"/>
          <w:bCs/>
          <w:color w:val="auto"/>
          <w:sz w:val="32"/>
          <w:szCs w:val="32"/>
        </w:rPr>
      </w:pPr>
      <w:r>
        <w:rPr>
          <w:rFonts w:hint="eastAsia" w:ascii="楷体_GB2312" w:hAnsi="楷体" w:eastAsia="楷体_GB2312"/>
          <w:bCs/>
          <w:color w:val="auto"/>
          <w:sz w:val="32"/>
          <w:szCs w:val="32"/>
        </w:rPr>
        <w:t>（十一）联系方式有哪些？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1.联系电话：(0755)88100099。</w:t>
      </w:r>
    </w:p>
    <w:p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2.电子邮箱：ksykwb@hrss.sz.gov.cn，来邮时请在邮件中注明姓名、身份证号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、联系电话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和事由。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3A2331"/>
    <w:rsid w:val="14F31C94"/>
    <w:rsid w:val="1A3A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2019-08-08T09:05:00Z</dcterms:created>
  <dc:creator>孔磊杰</dc:creator>
  <cp:lastModifiedBy>孔磊杰</cp:lastModifiedBy>
  <dcterms:modified xsi:type="dcterms:W3CDTF">2019-08-08T09:05:37Z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