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5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深圳市职业技能鉴定工种开发申请表</w:t>
      </w:r>
    </w:p>
    <w:bookmarkEnd w:id="0"/>
    <w:p>
      <w:pPr>
        <w:spacing w:line="500" w:lineRule="exact"/>
        <w:ind w:firstLine="0" w:firstLineChars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1701"/>
        <w:gridCol w:w="567"/>
        <w:gridCol w:w="709"/>
        <w:gridCol w:w="992"/>
        <w:gridCol w:w="195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工种代码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32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工种名称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32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大纲（ ）理论（ ）实操（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6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牵头单位</w:t>
            </w:r>
          </w:p>
        </w:tc>
        <w:tc>
          <w:tcPr>
            <w:tcW w:w="790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29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6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1" w:hRule="atLeast"/>
        </w:trPr>
        <w:tc>
          <w:tcPr>
            <w:tcW w:w="163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790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012" w:firstLineChars="125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  <w:t>签章：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3720" w:firstLineChars="155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D7529A"/>
    <w:rsid w:val="14F31C94"/>
    <w:rsid w:val="43D7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2019-11-27T07:33:00Z</dcterms:created>
  <dc:creator>孔磊杰</dc:creator>
  <cp:lastModifiedBy>孔磊杰</cp:lastModifiedBy>
  <dcterms:modified xsi:type="dcterms:W3CDTF">2019-11-27T07:33:54Z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