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tbl>
      <w:tblPr>
        <w:tblStyle w:val="4"/>
        <w:tblW w:w="1010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24"/>
        <w:gridCol w:w="1335"/>
        <w:gridCol w:w="1560"/>
        <w:gridCol w:w="1163"/>
        <w:gridCol w:w="1200"/>
        <w:gridCol w:w="1322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 w:val="0"/>
                <w:bCs w:val="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highlight w:val="none"/>
              </w:rPr>
              <w:t>卫生专业技术资格考试报考资格审核表（深圳考点）</w:t>
            </w:r>
          </w:p>
          <w:bookmarkEnd w:id="0"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考生姓名：                 工作单位：                          报考专业、级别：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学历、学位教育情况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何年何月起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何年何月止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学制（年）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学习形式     （全日制/业余）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中专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  ）学学士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  ）学硕士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博士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  ）学博士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>卫生专业技术资格证、执业证取得情况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证件类别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资格批准日期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发证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发证单位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取得方式              （考试/评审/认定）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医师/护士 执业证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士级资格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或助理医师证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师级资格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或医师资格证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中级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专业技术资格证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取得最高资格以来工作履历（未取得资格者填写毕业以来工作履历）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何年何月起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何年何月止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工作单位名称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工作单位或档案存放单位核实意见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单位承诺：本栏所填写的内容，已经我单位核对无误，并对此负责和承担相应后果。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证明人：         联系电话：                    （公章）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单位2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单位承诺：本栏所填写的内容，已经我单位核对无误，并对此负责和承担相应后果。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证明人：         联系电话：                    （公章）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单位承诺：本栏所填写的内容，已经我单位核对无误，并对此负责和承担相应后果。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证明人：         联系电话：                    （公章）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7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本人承诺</w:t>
            </w: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以上所填写及提交的材料内容真实，并对此负责和承担一切后果。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考生签名：            日期：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注：1.本表由考生本人如实填写，如出现与事实不符的虚假信息，可直接按审核拒绝处理；2.表中填写的所有学历、学位及取得专业技术或执业资格情况，均须附上相应证件复印件；3.如因之前工作单位无法盖章者，可以提交相应聘用合同书（复印件）代替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F09BB"/>
    <w:rsid w:val="14F31C94"/>
    <w:rsid w:val="4F3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2019-12-26T06:24:00Z</dcterms:created>
  <dc:creator>孔磊杰</dc:creator>
  <cp:lastModifiedBy>孔磊杰</cp:lastModifiedBy>
  <dcterms:modified xsi:type="dcterms:W3CDTF">2019-12-26T06:25:30Z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