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24" w:rsidRPr="006E2C10" w:rsidRDefault="00550F24" w:rsidP="00550F24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6E2C10">
        <w:rPr>
          <w:rFonts w:ascii="黑体" w:eastAsia="黑体" w:hAnsi="黑体" w:hint="eastAsia"/>
          <w:sz w:val="32"/>
          <w:szCs w:val="32"/>
        </w:rPr>
        <w:t>附件</w:t>
      </w:r>
    </w:p>
    <w:p w:rsidR="00550F24" w:rsidRPr="00BF6C62" w:rsidRDefault="00550F24" w:rsidP="00550F24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550F24" w:rsidRDefault="00550F24" w:rsidP="00550F24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32"/>
        </w:rPr>
      </w:pPr>
      <w:r w:rsidRPr="00E43187">
        <w:rPr>
          <w:rFonts w:ascii="方正小标宋简体" w:eastAsia="方正小标宋简体" w:hAnsi="宋体" w:hint="eastAsia"/>
          <w:sz w:val="44"/>
          <w:szCs w:val="32"/>
        </w:rPr>
        <w:t>2015年深圳市黄金珠宝业职业技能竞赛</w:t>
      </w:r>
    </w:p>
    <w:p w:rsidR="00550F24" w:rsidRPr="00E43187" w:rsidRDefault="00550F24" w:rsidP="00550F24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32"/>
        </w:rPr>
      </w:pPr>
      <w:r w:rsidRPr="00E43187">
        <w:rPr>
          <w:rFonts w:ascii="方正小标宋简体" w:eastAsia="方正小标宋简体" w:hAnsi="宋体" w:hint="eastAsia"/>
          <w:sz w:val="44"/>
          <w:szCs w:val="32"/>
        </w:rPr>
        <w:t>优秀选手名单</w:t>
      </w:r>
    </w:p>
    <w:p w:rsidR="00550F24" w:rsidRDefault="00550F24" w:rsidP="00550F24">
      <w:pPr>
        <w:spacing w:line="560" w:lineRule="exact"/>
        <w:rPr>
          <w:sz w:val="32"/>
          <w:szCs w:val="32"/>
        </w:rPr>
      </w:pPr>
    </w:p>
    <w:tbl>
      <w:tblPr>
        <w:tblW w:w="9029" w:type="dxa"/>
        <w:jc w:val="center"/>
        <w:tblInd w:w="491" w:type="dxa"/>
        <w:tblLook w:val="04A0"/>
      </w:tblPr>
      <w:tblGrid>
        <w:gridCol w:w="710"/>
        <w:gridCol w:w="1275"/>
        <w:gridCol w:w="974"/>
        <w:gridCol w:w="2287"/>
        <w:gridCol w:w="3783"/>
      </w:tblGrid>
      <w:tr w:rsidR="00550F24" w:rsidRPr="00511DA4" w:rsidTr="009C5572">
        <w:trPr>
          <w:trHeight w:val="510"/>
          <w:jc w:val="center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一、认定为“深圳市技术能手”人员名单（24人）</w:t>
            </w:r>
          </w:p>
        </w:tc>
      </w:tr>
      <w:tr w:rsidR="00550F24" w:rsidRPr="00511DA4" w:rsidTr="009C5572">
        <w:trPr>
          <w:trHeight w:val="7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姓  名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职业（工种）或专项职业能力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工作单位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赵  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妍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深圳市粤豪珠宝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吴耀行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深圳市泰和源实业有限公司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袁知琳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深圳市缘与美实业有限公司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谢丽花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深圳市缘与美实业有限公司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刘  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莉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深圳市粤豪珠宝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张风英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深圳市龙嘉珠宝有限公司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莫晓琳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深圳市百泰首饰精铸有限公司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廖威琪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深圳市百泰首饰精铸有限公司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谢清秀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深圳市周大福珠宝制造有限公司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周青发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刘国仙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邵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学成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深圳市福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麒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钟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世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胜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何丽建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胡 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王  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黎金鸿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申邓师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欧裕华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尚金缘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罗小林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谢相亭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尚金缘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  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  洪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欧阳欣欣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深圳市同晖首饰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val="405"/>
          <w:jc w:val="center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0F24" w:rsidRPr="00511DA4" w:rsidRDefault="00550F24" w:rsidP="009C5572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550F24" w:rsidRPr="00511DA4" w:rsidTr="009C5572">
        <w:trPr>
          <w:trHeight w:val="405"/>
          <w:jc w:val="center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二、评定为一、二、三等奖人员名单（40人）</w:t>
            </w:r>
          </w:p>
        </w:tc>
      </w:tr>
      <w:tr w:rsidR="00550F24" w:rsidRPr="00511DA4" w:rsidTr="009C5572">
        <w:trPr>
          <w:trHeight w:val="465"/>
          <w:jc w:val="center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</w:pP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一等奖（4人）</w:t>
            </w:r>
          </w:p>
        </w:tc>
      </w:tr>
      <w:tr w:rsidR="00550F24" w:rsidRPr="00511DA4" w:rsidTr="009C5572">
        <w:trPr>
          <w:trHeight w:val="7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姓 名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职业（工种）或专项职业能力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工作单位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赵  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妍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深圳市粤豪珠宝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莫晓琳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深圳市百泰首饰精铸有限公司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欧裕华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尚金缘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钟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世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胜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val="27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</w:tr>
      <w:tr w:rsidR="00550F24" w:rsidRPr="00511DA4" w:rsidTr="009C5572">
        <w:trPr>
          <w:trHeight w:val="450"/>
          <w:jc w:val="center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32"/>
              </w:rPr>
            </w:pP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二等奖（12人）</w:t>
            </w:r>
          </w:p>
        </w:tc>
      </w:tr>
      <w:tr w:rsidR="00550F24" w:rsidRPr="00511DA4" w:rsidTr="009C5572">
        <w:trPr>
          <w:trHeight w:val="7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姓  名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职业（工种）或专项职业能力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工作单位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吴耀行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深圳市泰和源实业有限公司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袁知琳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深圳市缘与美实业有限公司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谢丽花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深圳市缘与美实业有限公司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廖威琪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深圳市百泰首饰精铸有限公司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谢清秀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深圳市周大福珠宝制造有限公司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周青发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何丽建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胡  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王  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罗小林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谢相亭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尚金缘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  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val="27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550F24" w:rsidRPr="00511DA4" w:rsidTr="009C5572">
        <w:trPr>
          <w:trHeight w:val="720"/>
          <w:jc w:val="center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</w:pP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三等奖（24人）</w:t>
            </w:r>
          </w:p>
        </w:tc>
      </w:tr>
      <w:tr w:rsidR="00550F24" w:rsidRPr="00511DA4" w:rsidTr="009C5572">
        <w:trPr>
          <w:trHeight w:val="7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姓  名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职业（工种）或专项职业能力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工作单位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刘  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莉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深圳市粤豪珠宝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张风英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深圳市龙嘉珠宝有限公司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  旭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深圳百泰投资控股集团有限公司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林  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深圳宝福珠宝有限公司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廖伟芳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深圳宝福珠宝有限公司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张禹祺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深圳市缘与美实业有限公司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刘国仙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邵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学成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深圳市福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麒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陈立文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廖树添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黄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世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深圳市周大福珠宝制造有限公司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叶志勇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黎金鸿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申邓师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刘小兵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肖小花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曹  青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郑会琪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  洪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欧阳欣欣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深圳市同晖首饰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梁志华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深圳市百泰首饰精铸有限公司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房文兵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刘小龙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深圳市周大福珠宝制造有限公司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黄清杰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val="405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</w:tr>
      <w:tr w:rsidR="00550F24" w:rsidRPr="00511DA4" w:rsidTr="009C5572">
        <w:trPr>
          <w:trHeight w:val="780"/>
          <w:jc w:val="center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32"/>
              </w:rPr>
            </w:pP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三、核发（技师）职业资格证书（6人）</w:t>
            </w:r>
          </w:p>
        </w:tc>
      </w:tr>
      <w:tr w:rsidR="00550F24" w:rsidRPr="00511DA4" w:rsidTr="009C5572">
        <w:trPr>
          <w:trHeight w:val="7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姓  名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职业（工种）或专项职业能力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工作单位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赵  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妍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深圳市粤豪珠宝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吴耀行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深圳市泰和源实业有限公司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袁知琳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深圳市缘与美实业有限公司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谢丽花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深圳市缘与美实业有限公司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刘  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莉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深圳市粤豪珠宝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张风英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深圳市龙嘉珠宝有限公司</w:t>
            </w:r>
          </w:p>
        </w:tc>
      </w:tr>
      <w:tr w:rsidR="00550F24" w:rsidRPr="00511DA4" w:rsidTr="009C5572">
        <w:trPr>
          <w:trHeight w:val="39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</w:tr>
      <w:tr w:rsidR="00550F24" w:rsidRPr="00511DA4" w:rsidTr="009C5572">
        <w:trPr>
          <w:trHeight w:val="780"/>
          <w:jc w:val="center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32"/>
              </w:rPr>
            </w:pPr>
            <w:r w:rsidRPr="00511DA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四、核发高级职业资格证书（专项职业能力证书）人员名单（151人）</w:t>
            </w:r>
          </w:p>
        </w:tc>
      </w:tr>
      <w:tr w:rsidR="00550F24" w:rsidRPr="00511DA4" w:rsidTr="009C5572">
        <w:trPr>
          <w:trHeight w:val="7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姓  名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职业（工种）或专项职业能力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</w:pPr>
            <w:r w:rsidRPr="00511D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0"/>
              </w:rPr>
              <w:t>工作单位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胡彩云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尚钰美金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爵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刘  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莉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深圳市粤豪珠宝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胡先春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尚钰美金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爵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周  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深圳市宝福珠宝有限公司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赵  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妍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深圳市粤豪珠宝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  旭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深圳百泰投资控股集团有限公司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李  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曼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深圳市峰汇珠宝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喻秋燕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深圳市宝福珠宝有限公司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黄丽蓉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千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禧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之星珠宝股份有限公司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吴耀行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深圳市泰和源实业有限公司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欧阳光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深圳市金宝生珠宝首饰有限公司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李凤秀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深圳市宝福珠宝有限公司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陈晓婷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深圳市缘与美实业有限公司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谭成伟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深圳市峰汇珠宝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陈英武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深圳百泰投资控股集团有限公司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白均美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金艺科技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周颖聪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深圳市宝福珠宝有限公司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张禹祺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深圳市缘与美实业有限公司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米  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深圳百泰投资控股集团有限公司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谢  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深圳市劳伦斯实业集团有限公司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林  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深圳宝福珠宝有限公司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乐  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深圳市金宝生珠宝公司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李易璇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深圳市福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麒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张丽娜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深圳市金利珠宝首饰有限公司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张风英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深圳市龙嘉珠宝有限公司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韩锦秀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深圳市粤豪珠宝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张江红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深圳市福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麒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曾源德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深圳市缘与美实业有限公司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郑敏纯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深圳市粤豪珠宝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张亮亮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深圳市金利珠宝首饰有限公司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郑  聪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深圳百泰投资控股集团有限公司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黄国科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深圳百泰投资控股集团有限公司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李玉妮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深圳百泰投资控股集团有限公司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王  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深圳市宝福珠宝有限公司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陈永坤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深圳市金利珠宝首饰有限公司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欧阳奕丽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深圳市宝福珠宝有限公司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周钦涛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深圳市缘与美实业有限公司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黄  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深圳市宝福珠宝有限公司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汪旖雯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首饰设计师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深圳市宝福珠宝有限公司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莫晓琳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深圳市百泰首饰精铸有限公司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廖威琪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深圳市百泰首饰精铸有限公司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谢清秀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深圳市周大福珠宝制造有限公司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周青发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刘国仙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邵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学成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深圳市福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麒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陈立文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廖树添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黄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世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深圳市周大福珠宝制造有限公司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叶志勇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熊亚民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龙嘉乐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深圳市缘与美实业有限公司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王志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禀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张招财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深圳市缘与美实业有限公司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巫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湛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深圳市福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麒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颜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军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深圳市缘与美实业有限公司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吴根友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贵金属起版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深圳市百泰首饰精铸有限公司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钟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世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胜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何丽建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胡  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王  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黎金鸿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申邓师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刘小兵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肖小花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曹  青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郑会琪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曾亚军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高  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梁达甘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  谢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金艺科技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黄海明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黄娟亚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黄  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金艺科技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何嘉文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叶广达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金艺科技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杨  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倩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陈志高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陈霖贤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陈承亮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陈海城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深圳市同晖首饰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刘祥愉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雷平平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深圳市金万家珠宝首饰有限公司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  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汤守能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金艺科技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邓三娣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金艺科技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蒋青峰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李鑫城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敖长雨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贵金属压光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欧裕华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尚金缘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罗小林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谢相亭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尚金缘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  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  洪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欧阳欣欣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深圳市同晖首饰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梁志华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深圳市百泰首饰精铸有限公司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房文兵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刘小龙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深圳市周大福珠宝制造有限公司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黄清杰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黎海成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欧阳继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张  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吴建光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深圳市福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麒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李境梅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王消消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刘体杰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陆玉雪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黄  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万志为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余和西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李叶珍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付治涛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谭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建兰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温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世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  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尚金缘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杨丽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丽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刘登豹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吴武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武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张智劲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陈园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园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陈永武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高志根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深圳市福</w:t>
            </w: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麒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邱青伟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陈伯泉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黄立星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向  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深圳市百泰首饰精铸有限公司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林奕健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廖宗津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刘贵平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深圳市周大福珠宝制造有限公司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唐文强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深圳市同晖首饰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李德文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邓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家政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深圳市金百泰珠宝实业有限公司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谢鸾真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深圳市周大福珠宝制造有限公司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刘志敏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深圳市百泰首饰精铸有限公司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何吉梅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蓝金如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深圳市劳伦斯实业集团有限公司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黄家伟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彭永青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深圳市周大福珠宝制造有限公司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欧朝清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深圳市周大福珠宝制造有限公司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何伟斌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张明敏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深圳市周大福珠宝制造有限公司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徐  军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尹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  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深圳市周大福珠宝制造有限公司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冉孟福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深圳市百泰首饰精铸有限公司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陈芳明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深圳市金万家珠宝首饰有限公司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叶子宏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深圳市缘与美实业有限公司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朱火光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深圳市周大福珠宝制造有限公司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林秀香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深圳丰艺珠宝首饰有限公司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肖国彬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刘家宇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深圳市百泰首饰制造有限公司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林焕昌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金宝利首饰（深圳）有限公司</w:t>
            </w:r>
          </w:p>
        </w:tc>
      </w:tr>
      <w:tr w:rsidR="00550F24" w:rsidRPr="00511DA4" w:rsidTr="009C5572">
        <w:trPr>
          <w:trHeight w:hRule="exact"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庹</w:t>
            </w:r>
            <w:proofErr w:type="gramEnd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园林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24" w:rsidRPr="00511DA4" w:rsidRDefault="00550F24" w:rsidP="009C55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贵金属执模</w:t>
            </w:r>
            <w:proofErr w:type="gramEnd"/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24" w:rsidRPr="00511DA4" w:rsidRDefault="00550F24" w:rsidP="009C55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511DA4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深圳市百泰首饰制造有限公司</w:t>
            </w:r>
          </w:p>
        </w:tc>
      </w:tr>
    </w:tbl>
    <w:p w:rsidR="0089532F" w:rsidRPr="00550F24" w:rsidRDefault="0089532F"/>
    <w:sectPr w:rsidR="0089532F" w:rsidRPr="00550F24" w:rsidSect="0089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0F24"/>
    <w:rsid w:val="00550F24"/>
    <w:rsid w:val="0089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1037</Words>
  <Characters>5915</Characters>
  <Application>Microsoft Office Word</Application>
  <DocSecurity>0</DocSecurity>
  <Lines>49</Lines>
  <Paragraphs>13</Paragraphs>
  <ScaleCrop>false</ScaleCrop>
  <Company>Chinese ORG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2015-12-25T06:17:00Z</dcterms:created>
  <dcterms:modified xsi:type="dcterms:W3CDTF">2015-12-25T06:17:00Z</dcterms:modified>
</cp:coreProperties>
</file>