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BF" w:rsidRPr="00595C7E" w:rsidRDefault="00AA1ABF" w:rsidP="00AA1ABF">
      <w:pPr>
        <w:widowControl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595C7E">
        <w:rPr>
          <w:rFonts w:ascii="黑体" w:eastAsia="黑体" w:hAnsi="黑体" w:hint="eastAsia"/>
          <w:sz w:val="32"/>
          <w:szCs w:val="32"/>
        </w:rPr>
        <w:t>附件</w:t>
      </w:r>
      <w:r w:rsidRPr="00595C7E">
        <w:rPr>
          <w:rFonts w:ascii="黑体" w:eastAsia="黑体" w:hAnsi="黑体"/>
          <w:sz w:val="32"/>
          <w:szCs w:val="32"/>
        </w:rPr>
        <w:t>1</w:t>
      </w:r>
    </w:p>
    <w:p w:rsidR="00AA1ABF" w:rsidRDefault="00AA1ABF" w:rsidP="00AA1ABF">
      <w:pPr>
        <w:widowControl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595C7E">
        <w:rPr>
          <w:rFonts w:ascii="方正小标宋简体" w:eastAsia="方正小标宋简体" w:hAnsi="仿宋" w:hint="eastAsia"/>
          <w:sz w:val="44"/>
          <w:szCs w:val="44"/>
        </w:rPr>
        <w:t>常规鉴定工种（专项能力）目录</w:t>
      </w:r>
    </w:p>
    <w:p w:rsidR="00AA1ABF" w:rsidRPr="00595C7E" w:rsidRDefault="00AA1ABF" w:rsidP="00AA1ABF">
      <w:pPr>
        <w:widowControl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AA1ABF" w:rsidRPr="002F0EAF" w:rsidRDefault="00AA1ABF" w:rsidP="00AA1ABF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2F0EAF">
        <w:rPr>
          <w:rFonts w:ascii="仿宋_GB2312" w:eastAsia="仿宋_GB2312" w:hAnsi="仿宋" w:hint="eastAsia"/>
          <w:sz w:val="32"/>
          <w:szCs w:val="32"/>
        </w:rPr>
        <w:t>（1）常规鉴定非模块化考核工种（专项能力）目录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"/>
        <w:gridCol w:w="1134"/>
        <w:gridCol w:w="2812"/>
        <w:gridCol w:w="1417"/>
        <w:gridCol w:w="851"/>
        <w:gridCol w:w="836"/>
        <w:gridCol w:w="1077"/>
        <w:tblGridChange w:id="0">
          <w:tblGrid>
            <w:gridCol w:w="818"/>
            <w:gridCol w:w="1134"/>
            <w:gridCol w:w="2812"/>
            <w:gridCol w:w="1417"/>
            <w:gridCol w:w="851"/>
            <w:gridCol w:w="836"/>
            <w:gridCol w:w="1077"/>
          </w:tblGrid>
        </w:tblGridChange>
      </w:tblGrid>
      <w:tr w:rsidR="00AA1ABF" w:rsidRPr="00595C7E" w:rsidTr="00AA6E34">
        <w:trPr>
          <w:trHeight w:val="637"/>
          <w:tblHeader/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工种代码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工种名称</w:t>
            </w:r>
          </w:p>
        </w:tc>
        <w:tc>
          <w:tcPr>
            <w:tcW w:w="1417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鉴定等级</w:t>
            </w:r>
          </w:p>
        </w:tc>
        <w:tc>
          <w:tcPr>
            <w:tcW w:w="2764" w:type="dxa"/>
            <w:gridSpan w:val="3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鉴定科目</w:t>
            </w:r>
          </w:p>
        </w:tc>
      </w:tr>
      <w:tr w:rsidR="00AA1ABF" w:rsidRPr="00595C7E" w:rsidTr="00AA6E34">
        <w:trPr>
          <w:tblHeader/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科目</w:t>
            </w:r>
            <w:r w:rsidRPr="002F0EAF">
              <w:rPr>
                <w:rFonts w:ascii="黑体" w:eastAsia="黑体" w:hAnsi="黑体"/>
                <w:szCs w:val="21"/>
              </w:rPr>
              <w:t>1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科目</w:t>
            </w:r>
            <w:r w:rsidRPr="002F0EAF">
              <w:rPr>
                <w:rFonts w:ascii="黑体" w:eastAsia="黑体" w:hAnsi="黑体"/>
                <w:szCs w:val="21"/>
              </w:rPr>
              <w:t>2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科目</w:t>
            </w:r>
            <w:r w:rsidRPr="002F0EAF">
              <w:rPr>
                <w:rFonts w:ascii="黑体" w:eastAsia="黑体" w:hAnsi="黑体"/>
                <w:szCs w:val="21"/>
              </w:rPr>
              <w:t>3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03-002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摄影师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03-013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商品营业员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03-048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制冷设备维修工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03-055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钟表维修工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03-126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服装设计定制工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trHeight w:val="225"/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trHeight w:val="77"/>
          <w:jc w:val="center"/>
        </w:trPr>
        <w:tc>
          <w:tcPr>
            <w:tcW w:w="818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03-127</w:t>
            </w:r>
          </w:p>
        </w:tc>
        <w:tc>
          <w:tcPr>
            <w:tcW w:w="2812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眼镜</w:t>
            </w:r>
            <w:proofErr w:type="gramStart"/>
            <w:r w:rsidRPr="002F0EAF">
              <w:rPr>
                <w:rFonts w:ascii="仿宋_GB2312" w:eastAsia="仿宋_GB2312" w:hAnsi="仿宋" w:hint="eastAsia"/>
                <w:szCs w:val="21"/>
              </w:rPr>
              <w:t>验光员</w:t>
            </w:r>
            <w:proofErr w:type="gramEnd"/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03-801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会展设计师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trHeight w:val="70"/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03-803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收银员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trHeight w:val="120"/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lastRenderedPageBreak/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03-804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眼镜定配工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03-805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中央空调系统操作员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04-001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调酒师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04-003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客房服务员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13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04-012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品酒师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07-802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茶艺师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07-804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评茶员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16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09-015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钳工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tcBorders>
              <w:top w:val="nil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09-018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车工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nil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595C7E" w:rsidRDefault="00AA1ABF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595C7E" w:rsidRDefault="00AA1ABF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595C7E" w:rsidRDefault="00AA1ABF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595C7E" w:rsidRDefault="00AA1ABF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高级技师</w:t>
            </w:r>
          </w:p>
        </w:tc>
        <w:tc>
          <w:tcPr>
            <w:tcW w:w="851" w:type="dxa"/>
            <w:vAlign w:val="center"/>
          </w:tcPr>
          <w:p w:rsidR="00AA1ABF" w:rsidRPr="00595C7E" w:rsidRDefault="00AA1ABF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595C7E" w:rsidRDefault="00AA1ABF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A1ABF" w:rsidRPr="00595C7E" w:rsidRDefault="00AA1ABF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09-019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铣工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19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09-024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电切削工（电火花机操作工）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09-025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电切削工（线切割机操作工）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21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09-030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电工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09-033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电焊工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trHeight w:val="443"/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23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09-037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无损检测员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trHeight w:val="406"/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24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09-041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加工中心操作工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09-801</w:t>
            </w:r>
          </w:p>
        </w:tc>
        <w:tc>
          <w:tcPr>
            <w:tcW w:w="2812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数控铣床操作工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26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09-802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数控车床工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27</w:t>
            </w:r>
          </w:p>
        </w:tc>
        <w:tc>
          <w:tcPr>
            <w:tcW w:w="1134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13-043</w:t>
            </w:r>
          </w:p>
        </w:tc>
        <w:tc>
          <w:tcPr>
            <w:tcW w:w="2812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污水处理工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28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13-011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防水工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29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13-015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测量放线工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13-022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管道工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31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13-025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安装起重工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32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13-036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电梯安装维修工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tblHeader/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33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13-054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2F0EAF">
              <w:rPr>
                <w:rFonts w:ascii="仿宋_GB2312" w:eastAsia="仿宋_GB2312" w:hAnsi="仿宋" w:hint="eastAsia"/>
                <w:szCs w:val="21"/>
              </w:rPr>
              <w:t>净水工</w:t>
            </w:r>
            <w:proofErr w:type="gramEnd"/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tblHeader/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tblHeader/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34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13-055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水质检验工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tblHeader/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35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13-056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泵站操作工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tblHeader/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tblHeader/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36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13-084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绿化工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37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13-085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花卉工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38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13-212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装饰涂裱工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39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13-213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精细木工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40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13-214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家具手工木工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41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13-805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插花员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42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17-381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服装裁剪工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43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17-382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服装缝纫工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44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18-379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贵金属首饰手工制</w:t>
            </w:r>
            <w:proofErr w:type="gramStart"/>
            <w:r w:rsidRPr="002F0EAF">
              <w:rPr>
                <w:rFonts w:ascii="仿宋_GB2312" w:eastAsia="仿宋_GB2312" w:hAnsi="仿宋" w:hint="eastAsia"/>
                <w:szCs w:val="21"/>
              </w:rPr>
              <w:t>作工</w:t>
            </w:r>
            <w:proofErr w:type="gramEnd"/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45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18-395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塑料</w:t>
            </w:r>
            <w:proofErr w:type="gramStart"/>
            <w:r w:rsidRPr="002F0EAF">
              <w:rPr>
                <w:rFonts w:ascii="仿宋_GB2312" w:eastAsia="仿宋_GB2312" w:hAnsi="仿宋" w:hint="eastAsia"/>
                <w:szCs w:val="21"/>
              </w:rPr>
              <w:t>配料工</w:t>
            </w:r>
            <w:proofErr w:type="gramEnd"/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18-400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塑料注塑工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47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18-807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钟（表）成品装配工（手表装配工）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48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19-049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叉车司机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49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20-001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汽车驾驶员（A牌）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50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20-017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汽车维修工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51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20-021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汽车维修电工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52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20-022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汽车维修漆工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53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20-024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汽车维修</w:t>
            </w:r>
            <w:proofErr w:type="gramStart"/>
            <w:r w:rsidRPr="002F0EAF">
              <w:rPr>
                <w:rFonts w:ascii="仿宋_GB2312" w:eastAsia="仿宋_GB2312" w:hAnsi="仿宋" w:hint="eastAsia"/>
                <w:szCs w:val="21"/>
              </w:rPr>
              <w:t>钣</w:t>
            </w:r>
            <w:proofErr w:type="gramEnd"/>
            <w:r w:rsidRPr="002F0EAF">
              <w:rPr>
                <w:rFonts w:ascii="仿宋_GB2312" w:eastAsia="仿宋_GB2312" w:hAnsi="仿宋" w:hint="eastAsia"/>
                <w:szCs w:val="21"/>
              </w:rPr>
              <w:t>金工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54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21-051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光通信机务员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trHeight w:val="552"/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55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21-057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用户通信终端维修员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56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22-002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化妆师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57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22-009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装饰美工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58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22-801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美工师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59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22-802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动画</w:t>
            </w:r>
            <w:proofErr w:type="gramStart"/>
            <w:r w:rsidRPr="002F0EAF">
              <w:rPr>
                <w:rFonts w:ascii="仿宋_GB2312" w:eastAsia="仿宋_GB2312" w:hAnsi="仿宋" w:hint="eastAsia"/>
                <w:szCs w:val="21"/>
              </w:rPr>
              <w:t>绘制员</w:t>
            </w:r>
            <w:proofErr w:type="gramEnd"/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60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22-807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装潢美术设计员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61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23-052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录音师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62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29-007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电脑</w:t>
            </w:r>
            <w:proofErr w:type="gramStart"/>
            <w:r w:rsidRPr="002F0EAF">
              <w:rPr>
                <w:rFonts w:ascii="仿宋_GB2312" w:eastAsia="仿宋_GB2312" w:hAnsi="仿宋" w:hint="eastAsia"/>
                <w:szCs w:val="21"/>
              </w:rPr>
              <w:t>照排工</w:t>
            </w:r>
            <w:proofErr w:type="gramEnd"/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63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29-035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平版印刷工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64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29-090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印前制作员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65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30-008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衡器计量</w:t>
            </w:r>
            <w:proofErr w:type="gramStart"/>
            <w:r w:rsidRPr="002F0EAF">
              <w:rPr>
                <w:rFonts w:ascii="仿宋_GB2312" w:eastAsia="仿宋_GB2312" w:hAnsi="仿宋" w:hint="eastAsia"/>
                <w:szCs w:val="21"/>
              </w:rPr>
              <w:t>检定工</w:t>
            </w:r>
            <w:proofErr w:type="gramEnd"/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66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30-023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化学检验工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lastRenderedPageBreak/>
              <w:t>67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30-242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食品检验工</w:t>
            </w:r>
          </w:p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（糖果糕点检验）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68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30-243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食品检验工（乳及乳制品检验）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69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30-245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食品检验工</w:t>
            </w:r>
          </w:p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（啤酒检验）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70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33-089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微生物</w:t>
            </w:r>
            <w:proofErr w:type="gramStart"/>
            <w:r w:rsidRPr="002F0EAF">
              <w:rPr>
                <w:rFonts w:ascii="仿宋_GB2312" w:eastAsia="仿宋_GB2312" w:hAnsi="仿宋" w:hint="eastAsia"/>
                <w:szCs w:val="21"/>
              </w:rPr>
              <w:t>检定工</w:t>
            </w:r>
            <w:proofErr w:type="gramEnd"/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71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33-192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医药商品购销员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72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33-199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药物制剂工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73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33-903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护理员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74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34-006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中药</w:t>
            </w:r>
            <w:proofErr w:type="gramStart"/>
            <w:r w:rsidRPr="002F0EAF">
              <w:rPr>
                <w:rFonts w:ascii="仿宋_GB2312" w:eastAsia="仿宋_GB2312" w:hAnsi="仿宋" w:hint="eastAsia"/>
                <w:szCs w:val="21"/>
              </w:rPr>
              <w:t>调剂员</w:t>
            </w:r>
            <w:proofErr w:type="gramEnd"/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75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34-008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中药购销员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lastRenderedPageBreak/>
              <w:t>76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36-007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电子仪器仪表检定修理工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77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36-018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家用电子产品维修工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78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36-064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程控交换机调试工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79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36-322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电子元器件检验员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80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36-805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激光机装调工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81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36-808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电子图像处理工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82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36-813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速录师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trHeight w:val="515"/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83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46-006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中式烹调师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trHeight w:val="462"/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trHeight w:val="425"/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trHeight w:val="542"/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trHeight w:val="491"/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trHeight w:val="452"/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84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46-007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西式烹调师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trHeight w:val="401"/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trHeight w:val="406"/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85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46-008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中式面点师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86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46-009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西式面点师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87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46-010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餐厅服务员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88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46-011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美发师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89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46-012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美容师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90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46-013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按摩师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91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★46-019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音响</w:t>
            </w:r>
            <w:proofErr w:type="gramStart"/>
            <w:r w:rsidRPr="002F0EAF">
              <w:rPr>
                <w:rFonts w:ascii="仿宋_GB2312" w:eastAsia="仿宋_GB2312" w:hAnsi="仿宋" w:hint="eastAsia"/>
                <w:szCs w:val="21"/>
              </w:rPr>
              <w:t>调音员</w:t>
            </w:r>
            <w:proofErr w:type="gramEnd"/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trHeight w:val="519"/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92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★46-023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足部按摩师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trHeight w:val="411"/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trHeight w:val="443"/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93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46-027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保险理赔员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94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46-100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保安员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95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46-101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出租汽车驾驶员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96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46-105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室内装饰设计员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高级技师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97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46-109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广告设计师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98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46-110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营养配餐员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知识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技能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99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46-201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玩具设计师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100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46-202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家具设计师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101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46-203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首饰设计师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102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46-208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安全防范设计评估师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103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46-209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景观设计师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104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46-223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包装设计师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lastRenderedPageBreak/>
              <w:t>105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46-224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数控程序员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106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46-225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紧急</w:t>
            </w:r>
            <w:proofErr w:type="gramStart"/>
            <w:r w:rsidRPr="002F0EAF">
              <w:rPr>
                <w:rFonts w:ascii="仿宋_GB2312" w:eastAsia="仿宋_GB2312" w:hAnsi="仿宋" w:hint="eastAsia"/>
                <w:szCs w:val="21"/>
              </w:rPr>
              <w:t>救助员</w:t>
            </w:r>
            <w:proofErr w:type="gramEnd"/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107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★46-227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口腔修复工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108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★46-228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风景园林工程技术员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109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46-232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陈列展览设计员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110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46-235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形象设计师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111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46-238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计算机维修工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112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46-241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家政服务员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113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46-542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贵金属首饰检验员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114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46-543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钻石检验员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115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46-544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宝玉石检验员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技师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116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46-549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二手车鉴定评估师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lastRenderedPageBreak/>
              <w:t>117</w:t>
            </w:r>
          </w:p>
        </w:tc>
        <w:tc>
          <w:tcPr>
            <w:tcW w:w="1134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46-559</w:t>
            </w:r>
          </w:p>
        </w:tc>
        <w:tc>
          <w:tcPr>
            <w:tcW w:w="2812" w:type="dxa"/>
            <w:vMerge w:val="restart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养老护理员</w:t>
            </w: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初级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高级</w:t>
            </w:r>
          </w:p>
        </w:tc>
        <w:tc>
          <w:tcPr>
            <w:tcW w:w="851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宋体" w:cs="宋体" w:hint="eastAsia"/>
                <w:szCs w:val="21"/>
              </w:rPr>
              <w:t>90-068</w:t>
            </w: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工业废水处理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宋体" w:cs="宋体" w:hint="eastAsia"/>
                <w:szCs w:val="21"/>
              </w:rPr>
              <w:t>90-069</w:t>
            </w: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色彩设计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szCs w:val="21"/>
              </w:rPr>
              <w:t>90-070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szCs w:val="21"/>
              </w:rPr>
              <w:t>画师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四级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szCs w:val="21"/>
              </w:rPr>
              <w:t>三级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2F0EAF">
              <w:rPr>
                <w:rFonts w:ascii="仿宋_GB2312" w:eastAsia="仿宋_GB2312" w:hAnsi="仿宋" w:cs="宋体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宋体" w:cs="宋体" w:hint="eastAsia"/>
                <w:szCs w:val="21"/>
              </w:rPr>
              <w:t>90-074</w:t>
            </w: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矩形PLC控制系统设计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122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宋体" w:cs="宋体" w:hint="eastAsia"/>
                <w:szCs w:val="21"/>
              </w:rPr>
              <w:t>90-076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汽车美容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四级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宋体" w:cs="宋体" w:hint="eastAsia"/>
                <w:szCs w:val="21"/>
              </w:rPr>
              <w:t>90-079</w:t>
            </w: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电子商务运营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宋体" w:cs="宋体" w:hint="eastAsia"/>
                <w:szCs w:val="21"/>
              </w:rPr>
              <w:t>90-080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电动汽车维修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五级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四级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2F0EAF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  <w:r w:rsidRPr="002F0EAF">
              <w:rPr>
                <w:rFonts w:ascii="仿宋_GB2312" w:eastAsia="仿宋_GB2312" w:hAnsi="仿宋" w:hint="eastAsia"/>
                <w:szCs w:val="21"/>
              </w:rPr>
              <w:t>90-083</w:t>
            </w: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眼镜设计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三级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126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90-150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家庭母婴护理员（月嫂）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五级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四级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三级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127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★90-203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供应链管理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三级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二级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128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★90-204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景区讲解员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四级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三级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129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★90-205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汽车维修质量检验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三级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二级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综合评审</w:t>
            </w: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130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★90-206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2F0EAF">
              <w:rPr>
                <w:rFonts w:ascii="仿宋_GB2312" w:eastAsia="仿宋_GB2312" w:hAnsi="仿宋" w:hint="eastAsia"/>
                <w:szCs w:val="21"/>
              </w:rPr>
              <w:t>碳交易师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四级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ABF" w:rsidRPr="00595C7E" w:rsidTr="00AA6E34">
        <w:trPr>
          <w:jc w:val="center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三级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理论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0EAF">
              <w:rPr>
                <w:rFonts w:ascii="仿宋_GB2312" w:eastAsia="仿宋_GB2312" w:hAnsi="仿宋" w:hint="eastAsia"/>
                <w:szCs w:val="21"/>
              </w:rPr>
              <w:t>实操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</w:tbl>
    <w:p w:rsidR="00AA1ABF" w:rsidRPr="00595C7E" w:rsidRDefault="00AA1ABF" w:rsidP="00AA1ABF">
      <w:pPr>
        <w:widowControl/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AA1ABF" w:rsidRPr="00541F99" w:rsidRDefault="00AA1ABF" w:rsidP="00AA1ABF">
      <w:pPr>
        <w:widowControl/>
        <w:spacing w:line="560" w:lineRule="exact"/>
        <w:jc w:val="left"/>
        <w:rPr>
          <w:rFonts w:ascii="仿宋_GB2312" w:eastAsia="仿宋_GB2312" w:hAnsi="仿宋" w:hint="eastAsia"/>
          <w:sz w:val="32"/>
          <w:szCs w:val="32"/>
        </w:rPr>
      </w:pPr>
      <w:r w:rsidRPr="00595C7E">
        <w:rPr>
          <w:rFonts w:ascii="仿宋" w:eastAsia="仿宋" w:hAnsi="仿宋"/>
          <w:sz w:val="32"/>
          <w:szCs w:val="32"/>
        </w:rPr>
        <w:t xml:space="preserve"> </w:t>
      </w:r>
      <w:r w:rsidRPr="00595C7E">
        <w:rPr>
          <w:rFonts w:ascii="仿宋" w:eastAsia="仿宋" w:hAnsi="仿宋"/>
          <w:sz w:val="32"/>
          <w:szCs w:val="32"/>
        </w:rPr>
        <w:br w:type="page"/>
      </w:r>
      <w:r w:rsidRPr="00541F99">
        <w:rPr>
          <w:rFonts w:ascii="仿宋_GB2312" w:eastAsia="仿宋_GB2312" w:hAnsi="仿宋" w:hint="eastAsia"/>
          <w:sz w:val="32"/>
          <w:szCs w:val="32"/>
        </w:rPr>
        <w:lastRenderedPageBreak/>
        <w:t>（2）常规鉴定模块化工种（专项能力）目录</w:t>
      </w:r>
    </w:p>
    <w:tbl>
      <w:tblPr>
        <w:tblW w:w="938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61"/>
        <w:gridCol w:w="1842"/>
        <w:gridCol w:w="1000"/>
        <w:gridCol w:w="4123"/>
        <w:gridCol w:w="1033"/>
        <w:gridCol w:w="621"/>
      </w:tblGrid>
      <w:tr w:rsidR="00AA1ABF" w:rsidRPr="00595C7E" w:rsidTr="00AA6E34">
        <w:trPr>
          <w:trHeight w:val="454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工种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模块类别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模块代码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模块名称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鉴定科目</w:t>
            </w:r>
          </w:p>
        </w:tc>
      </w:tr>
      <w:tr w:rsidR="00AA1ABF" w:rsidRPr="00595C7E" w:rsidTr="00AA6E34">
        <w:trPr>
          <w:trHeight w:val="299"/>
          <w:jc w:val="center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科目</w:t>
            </w:r>
            <w:r w:rsidRPr="002F0EAF">
              <w:rPr>
                <w:rFonts w:ascii="黑体" w:eastAsia="黑体" w:hAnsi="黑体"/>
                <w:szCs w:val="21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科目</w:t>
            </w:r>
            <w:r w:rsidRPr="002F0EAF">
              <w:rPr>
                <w:rFonts w:ascii="黑体" w:eastAsia="黑体" w:hAnsi="黑体"/>
                <w:szCs w:val="21"/>
              </w:rPr>
              <w:t>2</w:t>
            </w:r>
          </w:p>
        </w:tc>
      </w:tr>
      <w:tr w:rsidR="00AA1ABF" w:rsidRPr="002F0EAF" w:rsidTr="00AA6E34">
        <w:trPr>
          <w:trHeight w:val="438"/>
          <w:jc w:val="center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proofErr w:type="gramStart"/>
            <w:r w:rsidRPr="002F0EAF">
              <w:rPr>
                <w:rFonts w:ascii="仿宋_GB2312" w:eastAsia="仿宋_GB2312" w:hAnsi="宋体" w:hint="eastAsia"/>
                <w:szCs w:val="21"/>
              </w:rPr>
              <w:t>物流师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公共模块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51-001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物流专业英语与计算机基础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上机操作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1ABF" w:rsidRPr="002F0EAF" w:rsidTr="00AA6E34">
        <w:trPr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51-201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现代物流装备与技术实务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上机操作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1ABF" w:rsidRPr="002F0EAF" w:rsidTr="00AA6E34">
        <w:trPr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51-202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现代物流管理基础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上机操作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1ABF" w:rsidRPr="002F0EAF" w:rsidTr="00AA6E34">
        <w:trPr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51-301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仓储与配送管理基础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上机操作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1ABF" w:rsidRPr="002F0EAF" w:rsidTr="00AA6E34">
        <w:trPr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51-302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企业物流管理基础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上机操作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1ABF" w:rsidRPr="002F0EAF" w:rsidTr="00AA6E34">
        <w:trPr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51-303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物流软件操作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上机操作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1ABF" w:rsidRPr="002F0EAF" w:rsidTr="00AA6E34">
        <w:trPr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51-401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仓储与配送管理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上机操作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1ABF" w:rsidRPr="002F0EAF" w:rsidTr="00AA6E34">
        <w:trPr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51-402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 xml:space="preserve">企业物流管理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上机操作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1ABF" w:rsidRPr="002F0EAF" w:rsidTr="00AA6E34">
        <w:trPr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51-403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供应链管理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上机操作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1ABF" w:rsidRPr="002F0EAF" w:rsidTr="00AA6E34">
        <w:trPr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51-404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proofErr w:type="gramStart"/>
            <w:r w:rsidRPr="002F0EAF">
              <w:rPr>
                <w:rFonts w:ascii="仿宋_GB2312" w:eastAsia="仿宋_GB2312" w:hAnsi="宋体" w:hint="eastAsia"/>
                <w:szCs w:val="21"/>
              </w:rPr>
              <w:t>物流师综合</w:t>
            </w:r>
            <w:proofErr w:type="gramEnd"/>
            <w:r w:rsidRPr="002F0EAF">
              <w:rPr>
                <w:rFonts w:ascii="仿宋_GB2312" w:eastAsia="仿宋_GB2312" w:hAnsi="宋体" w:hint="eastAsia"/>
                <w:szCs w:val="21"/>
              </w:rPr>
              <w:t>评审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1ABF" w:rsidRPr="002F0EAF" w:rsidTr="00AA6E34">
        <w:trPr>
          <w:cantSplit/>
          <w:trHeight w:val="438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电工、制冷设备维修工、电梯设备安装维修工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公共模块（技师）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50-401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可编程控制器与变频器工作原理及应用技术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AA1ABF" w:rsidRPr="002F0EAF" w:rsidTr="00AA6E34">
        <w:trPr>
          <w:cantSplit/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50-402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自动控制系统与传感器技术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AA1ABF" w:rsidRPr="002F0EAF" w:rsidTr="00AA6E34">
        <w:trPr>
          <w:cantSplit/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50-403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微机控制与接口技术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AA1ABF" w:rsidRPr="002F0EAF" w:rsidTr="00AA6E34">
        <w:trPr>
          <w:cantSplit/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制冷模块（技师）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50-404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空调设备的安装、调试与维护技术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AA1ABF" w:rsidRPr="002F0EAF" w:rsidTr="00AA6E34">
        <w:trPr>
          <w:cantSplit/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50-408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制冷设备维修工综合评审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1ABF" w:rsidRPr="002F0EAF" w:rsidTr="00AA6E34">
        <w:trPr>
          <w:cantSplit/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电工模块（技师）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50-405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企业供配电系统及保护与设备电气控制技术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AA1ABF" w:rsidRPr="002F0EAF" w:rsidTr="00AA6E34">
        <w:trPr>
          <w:cantSplit/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50-407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电工综合评审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</w:tc>
      </w:tr>
      <w:tr w:rsidR="00AA1ABF" w:rsidRPr="002F0EAF" w:rsidTr="00AA6E34">
        <w:trPr>
          <w:cantSplit/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电梯模块（技师）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50-406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电梯、扶梯的安装与调试、维修与检测技术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AA1ABF" w:rsidRPr="002F0EAF" w:rsidTr="00AA6E34">
        <w:trPr>
          <w:cantSplit/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50-409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电梯安装维修工综合评审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</w:tc>
      </w:tr>
      <w:tr w:rsidR="00AA1ABF" w:rsidRPr="002F0EAF" w:rsidTr="00AA6E34">
        <w:trPr>
          <w:cantSplit/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公共模块</w:t>
            </w:r>
          </w:p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（高级技师）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50-501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专业英语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</w:tc>
      </w:tr>
      <w:tr w:rsidR="00AA1ABF" w:rsidRPr="002F0EAF" w:rsidTr="00AA6E34">
        <w:trPr>
          <w:cantSplit/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电工模块</w:t>
            </w:r>
          </w:p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（高级技师）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50-502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电工新技术应用和现代管理技术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1ABF" w:rsidRPr="002F0EAF" w:rsidTr="00AA6E34">
        <w:trPr>
          <w:cantSplit/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50-504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电工综合评审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1ABF" w:rsidRPr="002F0EAF" w:rsidTr="00AA6E34">
        <w:trPr>
          <w:cantSplit/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制冷模块</w:t>
            </w:r>
          </w:p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（高级技师）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50-503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制冷设备维修新技术应用和现代管理技术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1ABF" w:rsidRPr="002F0EAF" w:rsidTr="00AA6E34">
        <w:trPr>
          <w:cantSplit/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50-505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制冷设备维修工综合评审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</w:tc>
      </w:tr>
      <w:tr w:rsidR="00AA1ABF" w:rsidRPr="002F0EAF" w:rsidTr="00AA6E34">
        <w:trPr>
          <w:cantSplit/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电梯模块</w:t>
            </w:r>
          </w:p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（高级技师）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50-507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电梯设备新技术应用和现代管理技术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</w:tc>
      </w:tr>
      <w:tr w:rsidR="00AA1ABF" w:rsidRPr="002F0EAF" w:rsidTr="00AA6E34">
        <w:trPr>
          <w:cantSplit/>
          <w:trHeight w:val="438"/>
          <w:jc w:val="center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50-506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电梯设备维修工综合评审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F0EAF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ABF" w:rsidRPr="002F0EAF" w:rsidRDefault="00AA1ABF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B36592" w:rsidRDefault="00B36592"/>
    <w:sectPr w:rsidR="00B36592" w:rsidSect="00B3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1ABF"/>
    <w:rsid w:val="00AA1ABF"/>
    <w:rsid w:val="00B3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link w:val="4Char"/>
    <w:uiPriority w:val="99"/>
    <w:qFormat/>
    <w:rsid w:val="00AA1ABF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9"/>
    <w:rsid w:val="00AA1ABF"/>
    <w:rPr>
      <w:rFonts w:ascii="宋体" w:eastAsia="宋体" w:hAnsi="宋体" w:cs="Times New Roman"/>
      <w:b/>
      <w:bCs/>
      <w:kern w:val="0"/>
      <w:sz w:val="24"/>
      <w:szCs w:val="24"/>
      <w:lang/>
    </w:rPr>
  </w:style>
  <w:style w:type="paragraph" w:styleId="a3">
    <w:name w:val="footer"/>
    <w:basedOn w:val="a"/>
    <w:link w:val="Char"/>
    <w:uiPriority w:val="99"/>
    <w:rsid w:val="00AA1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1AB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AA1ABF"/>
  </w:style>
  <w:style w:type="paragraph" w:styleId="a5">
    <w:name w:val="header"/>
    <w:basedOn w:val="a"/>
    <w:link w:val="Char0"/>
    <w:uiPriority w:val="99"/>
    <w:rsid w:val="00AA1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A1ABF"/>
    <w:rPr>
      <w:rFonts w:ascii="Times New Roman" w:eastAsia="宋体" w:hAnsi="Times New Roman" w:cs="Times New Roman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AA1ABF"/>
  </w:style>
  <w:style w:type="numbering" w:customStyle="1" w:styleId="11">
    <w:name w:val="无列表11"/>
    <w:next w:val="a2"/>
    <w:uiPriority w:val="99"/>
    <w:semiHidden/>
    <w:unhideWhenUsed/>
    <w:rsid w:val="00AA1ABF"/>
  </w:style>
  <w:style w:type="character" w:styleId="a6">
    <w:name w:val="Hyperlink"/>
    <w:uiPriority w:val="99"/>
    <w:rsid w:val="00AA1ABF"/>
    <w:rPr>
      <w:rFonts w:cs="Times New Roman"/>
      <w:color w:val="0000FF"/>
      <w:u w:val="single"/>
    </w:rPr>
  </w:style>
  <w:style w:type="character" w:customStyle="1" w:styleId="Char1">
    <w:name w:val="批注框文本 Char"/>
    <w:link w:val="a7"/>
    <w:uiPriority w:val="99"/>
    <w:rsid w:val="00AA1ABF"/>
    <w:rPr>
      <w:rFonts w:ascii="Calibri" w:hAnsi="Calibri"/>
      <w:sz w:val="18"/>
      <w:szCs w:val="18"/>
    </w:rPr>
  </w:style>
  <w:style w:type="character" w:customStyle="1" w:styleId="Char2">
    <w:name w:val="日期 Char"/>
    <w:link w:val="a8"/>
    <w:uiPriority w:val="99"/>
    <w:rsid w:val="00AA1ABF"/>
    <w:rPr>
      <w:rFonts w:ascii="Calibri" w:hAnsi="Calibri"/>
    </w:rPr>
  </w:style>
  <w:style w:type="paragraph" w:styleId="a8">
    <w:name w:val="Date"/>
    <w:basedOn w:val="a"/>
    <w:next w:val="a"/>
    <w:link w:val="Char2"/>
    <w:uiPriority w:val="99"/>
    <w:rsid w:val="00AA1ABF"/>
    <w:pPr>
      <w:ind w:leftChars="2500" w:left="100"/>
    </w:pPr>
    <w:rPr>
      <w:rFonts w:ascii="Calibri" w:eastAsiaTheme="minorEastAsia" w:hAnsi="Calibri" w:cstheme="minorBidi"/>
      <w:szCs w:val="22"/>
    </w:rPr>
  </w:style>
  <w:style w:type="character" w:customStyle="1" w:styleId="Char10">
    <w:name w:val="日期 Char1"/>
    <w:basedOn w:val="a0"/>
    <w:link w:val="a8"/>
    <w:uiPriority w:val="99"/>
    <w:rsid w:val="00AA1ABF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rsid w:val="00AA1ABF"/>
    <w:rPr>
      <w:rFonts w:ascii="Calibri" w:eastAsiaTheme="minorEastAsia" w:hAnsi="Calibri" w:cstheme="minorBidi"/>
      <w:sz w:val="18"/>
      <w:szCs w:val="18"/>
    </w:rPr>
  </w:style>
  <w:style w:type="character" w:customStyle="1" w:styleId="Char11">
    <w:name w:val="批注框文本 Char1"/>
    <w:basedOn w:val="a0"/>
    <w:link w:val="a7"/>
    <w:uiPriority w:val="99"/>
    <w:rsid w:val="00AA1ABF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页眉 Char1"/>
    <w:uiPriority w:val="99"/>
    <w:semiHidden/>
    <w:rsid w:val="00AA1ABF"/>
    <w:rPr>
      <w:sz w:val="18"/>
      <w:szCs w:val="18"/>
    </w:rPr>
  </w:style>
  <w:style w:type="character" w:customStyle="1" w:styleId="Char13">
    <w:name w:val="页脚 Char1"/>
    <w:uiPriority w:val="99"/>
    <w:semiHidden/>
    <w:rsid w:val="00AA1ABF"/>
    <w:rPr>
      <w:sz w:val="18"/>
      <w:szCs w:val="18"/>
    </w:rPr>
  </w:style>
  <w:style w:type="paragraph" w:customStyle="1" w:styleId="Char3">
    <w:name w:val="Char"/>
    <w:basedOn w:val="a"/>
    <w:uiPriority w:val="99"/>
    <w:rsid w:val="00AA1ABF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table" w:styleId="a9">
    <w:name w:val="Table Grid"/>
    <w:basedOn w:val="a1"/>
    <w:uiPriority w:val="99"/>
    <w:rsid w:val="00AA1AB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9"/>
    <w:uiPriority w:val="99"/>
    <w:unhideWhenUsed/>
    <w:rsid w:val="00AA1ABF"/>
    <w:pPr>
      <w:widowControl w:val="0"/>
      <w:jc w:val="both"/>
    </w:pPr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1270</Words>
  <Characters>7242</Characters>
  <Application>Microsoft Office Word</Application>
  <DocSecurity>0</DocSecurity>
  <Lines>60</Lines>
  <Paragraphs>16</Paragraphs>
  <ScaleCrop>false</ScaleCrop>
  <Company>Chinese ORG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2016-03-09T07:56:00Z</dcterms:created>
  <dcterms:modified xsi:type="dcterms:W3CDTF">2016-03-09T07:56:00Z</dcterms:modified>
</cp:coreProperties>
</file>