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67" w:rsidRPr="00E538D7" w:rsidRDefault="008A6F67" w:rsidP="008A6F67">
      <w:pPr>
        <w:spacing w:line="580" w:lineRule="exact"/>
        <w:rPr>
          <w:rFonts w:ascii="黑体" w:eastAsia="黑体" w:hAnsi="黑体" w:hint="eastAsia"/>
          <w:sz w:val="32"/>
          <w:szCs w:val="32"/>
        </w:rPr>
      </w:pPr>
      <w:r w:rsidRPr="00E538D7">
        <w:rPr>
          <w:rFonts w:ascii="黑体" w:eastAsia="黑体" w:hAnsi="黑体" w:hint="eastAsia"/>
          <w:sz w:val="32"/>
          <w:szCs w:val="32"/>
        </w:rPr>
        <w:t>附件2</w:t>
      </w:r>
    </w:p>
    <w:p w:rsidR="008A6F67" w:rsidRDefault="008A6F67" w:rsidP="008A6F67">
      <w:pPr>
        <w:widowControl/>
        <w:spacing w:line="580" w:lineRule="exact"/>
        <w:jc w:val="center"/>
        <w:rPr>
          <w:rFonts w:ascii="方正小标宋简体" w:hAnsi="仿宋" w:hint="eastAsia"/>
          <w:sz w:val="44"/>
          <w:szCs w:val="44"/>
        </w:rPr>
      </w:pPr>
      <w:r>
        <w:rPr>
          <w:rFonts w:ascii="方正小标宋简体" w:hAnsi="仿宋"/>
          <w:sz w:val="44"/>
          <w:szCs w:val="44"/>
        </w:rPr>
        <w:t xml:space="preserve"> </w:t>
      </w:r>
    </w:p>
    <w:p w:rsidR="008A6F67" w:rsidRDefault="008A6F67" w:rsidP="008A6F67">
      <w:pPr>
        <w:widowControl/>
        <w:spacing w:line="580" w:lineRule="exact"/>
        <w:jc w:val="center"/>
        <w:rPr>
          <w:rFonts w:ascii="方正小标宋简体" w:eastAsia="方正小标宋简体" w:hAnsi="宋体" w:hint="eastAsia"/>
          <w:sz w:val="44"/>
          <w:szCs w:val="44"/>
        </w:rPr>
      </w:pPr>
      <w:r w:rsidRPr="007D26AC">
        <w:rPr>
          <w:rFonts w:ascii="方正小标宋简体" w:eastAsia="方正小标宋简体" w:hAnsi="宋体" w:hint="eastAsia"/>
          <w:sz w:val="44"/>
          <w:szCs w:val="44"/>
        </w:rPr>
        <w:t>2016年深圳技能大赛——第44届世界</w:t>
      </w:r>
    </w:p>
    <w:p w:rsidR="008A6F67" w:rsidRPr="007D26AC" w:rsidRDefault="008A6F67" w:rsidP="008A6F67">
      <w:pPr>
        <w:widowControl/>
        <w:spacing w:line="580" w:lineRule="exact"/>
        <w:jc w:val="center"/>
        <w:rPr>
          <w:rFonts w:ascii="方正小标宋简体" w:eastAsia="方正小标宋简体" w:hAnsi="宋体" w:hint="eastAsia"/>
          <w:sz w:val="44"/>
          <w:szCs w:val="44"/>
        </w:rPr>
      </w:pPr>
      <w:r w:rsidRPr="007D26AC">
        <w:rPr>
          <w:rFonts w:ascii="方正小标宋简体" w:eastAsia="方正小标宋简体" w:hAnsi="宋体" w:hint="eastAsia"/>
          <w:sz w:val="44"/>
          <w:szCs w:val="44"/>
        </w:rPr>
        <w:t>技能大赛深圳选拔赛技术文件</w:t>
      </w:r>
    </w:p>
    <w:p w:rsidR="008A6F67" w:rsidRDefault="008A6F67" w:rsidP="008A6F67">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8A6F67" w:rsidRDefault="008A6F67" w:rsidP="008A6F67">
      <w:pPr>
        <w:spacing w:line="580" w:lineRule="exact"/>
        <w:jc w:val="center"/>
        <w:rPr>
          <w:rFonts w:ascii="仿宋" w:eastAsia="仿宋" w:hAnsi="仿宋" w:hint="eastAsia"/>
          <w:sz w:val="32"/>
          <w:szCs w:val="32"/>
        </w:rPr>
      </w:pPr>
      <w:r>
        <w:rPr>
          <w:rFonts w:ascii="仿宋" w:eastAsia="仿宋" w:hAnsi="仿宋" w:hint="eastAsia"/>
          <w:sz w:val="32"/>
          <w:szCs w:val="32"/>
        </w:rPr>
        <w:t xml:space="preserve"> </w:t>
      </w:r>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商</w:t>
      </w:r>
    </w:p>
    <w:p w:rsidR="008A6F67" w:rsidRPr="0037704E" w:rsidRDefault="008A6F67" w:rsidP="008A6F67">
      <w:pPr>
        <w:spacing w:line="800" w:lineRule="exact"/>
        <w:jc w:val="center"/>
        <w:rPr>
          <w:rFonts w:ascii="方正小标宋简体" w:eastAsia="方正小标宋简体" w:hAnsi="仿宋" w:hint="eastAsia"/>
          <w:sz w:val="72"/>
          <w:szCs w:val="52"/>
        </w:rPr>
      </w:pPr>
      <w:proofErr w:type="gramStart"/>
      <w:r w:rsidRPr="0037704E">
        <w:rPr>
          <w:rFonts w:ascii="方正小标宋简体" w:eastAsia="方正小标宋简体" w:hAnsi="仿宋" w:hint="eastAsia"/>
          <w:sz w:val="72"/>
          <w:szCs w:val="52"/>
        </w:rPr>
        <w:t>务</w:t>
      </w:r>
      <w:proofErr w:type="gramEnd"/>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软</w:t>
      </w:r>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件</w:t>
      </w:r>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解</w:t>
      </w:r>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决</w:t>
      </w:r>
    </w:p>
    <w:p w:rsidR="008A6F67" w:rsidRPr="0037704E" w:rsidRDefault="008A6F67" w:rsidP="008A6F67">
      <w:pPr>
        <w:spacing w:line="800" w:lineRule="exact"/>
        <w:jc w:val="center"/>
        <w:rPr>
          <w:rFonts w:ascii="方正小标宋简体" w:eastAsia="方正小标宋简体" w:hAnsi="仿宋" w:hint="eastAsia"/>
          <w:sz w:val="72"/>
          <w:szCs w:val="52"/>
        </w:rPr>
      </w:pPr>
      <w:r w:rsidRPr="0037704E">
        <w:rPr>
          <w:rFonts w:ascii="方正小标宋简体" w:eastAsia="方正小标宋简体" w:hAnsi="仿宋" w:hint="eastAsia"/>
          <w:sz w:val="72"/>
          <w:szCs w:val="52"/>
        </w:rPr>
        <w:t>方</w:t>
      </w:r>
    </w:p>
    <w:p w:rsidR="008A6F67" w:rsidRPr="0094349E" w:rsidRDefault="008A6F67" w:rsidP="008A6F67">
      <w:pPr>
        <w:spacing w:line="800" w:lineRule="exact"/>
        <w:jc w:val="center"/>
        <w:rPr>
          <w:rFonts w:ascii="方正小标宋简体" w:hAnsi="仿宋" w:hint="eastAsia"/>
          <w:b/>
          <w:sz w:val="52"/>
          <w:szCs w:val="52"/>
        </w:rPr>
      </w:pPr>
      <w:r w:rsidRPr="0037704E">
        <w:rPr>
          <w:rFonts w:ascii="方正小标宋简体" w:eastAsia="方正小标宋简体" w:hAnsi="仿宋" w:hint="eastAsia"/>
          <w:sz w:val="72"/>
          <w:szCs w:val="52"/>
        </w:rPr>
        <w:t>案</w:t>
      </w:r>
    </w:p>
    <w:p w:rsidR="008A6F67" w:rsidRDefault="008A6F67" w:rsidP="008A6F67">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8A6F67" w:rsidRDefault="008A6F67" w:rsidP="008A6F67">
      <w:pPr>
        <w:spacing w:line="580" w:lineRule="exact"/>
        <w:jc w:val="center"/>
        <w:rPr>
          <w:rFonts w:ascii="仿宋" w:eastAsia="仿宋" w:hAnsi="仿宋" w:cs="宋体" w:hint="eastAsia"/>
          <w:sz w:val="32"/>
          <w:szCs w:val="32"/>
        </w:rPr>
      </w:pPr>
      <w:r>
        <w:rPr>
          <w:rFonts w:ascii="仿宋" w:eastAsia="仿宋" w:hAnsi="仿宋" w:hint="eastAsia"/>
          <w:sz w:val="32"/>
          <w:szCs w:val="32"/>
        </w:rPr>
        <w:t xml:space="preserve"> </w:t>
      </w:r>
    </w:p>
    <w:p w:rsidR="008A6F67" w:rsidRPr="0037704E" w:rsidRDefault="008A6F67" w:rsidP="008A6F67">
      <w:pPr>
        <w:spacing w:line="580" w:lineRule="exact"/>
        <w:ind w:right="84"/>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2016年深圳技能大赛——</w:t>
      </w:r>
    </w:p>
    <w:p w:rsidR="008A6F67" w:rsidRPr="0037704E" w:rsidRDefault="008A6F67" w:rsidP="008A6F67">
      <w:pPr>
        <w:spacing w:line="580" w:lineRule="exact"/>
        <w:ind w:right="84"/>
        <w:jc w:val="center"/>
        <w:rPr>
          <w:rFonts w:ascii="仿宋_GB2312" w:eastAsia="仿宋_GB2312" w:hAnsi="仿宋" w:hint="eastAsia"/>
          <w:sz w:val="32"/>
          <w:szCs w:val="32"/>
        </w:rPr>
      </w:pPr>
      <w:r w:rsidRPr="0037704E">
        <w:rPr>
          <w:rFonts w:ascii="仿宋_GB2312" w:eastAsia="仿宋_GB2312" w:hAnsi="仿宋" w:cs="宋体" w:hint="eastAsia"/>
          <w:sz w:val="32"/>
          <w:szCs w:val="32"/>
        </w:rPr>
        <w:t>第44届世界技能大赛</w:t>
      </w:r>
      <w:r w:rsidRPr="0037704E">
        <w:rPr>
          <w:rFonts w:ascii="仿宋_GB2312" w:eastAsia="仿宋_GB2312" w:hAnsi="仿宋" w:hint="eastAsia"/>
          <w:sz w:val="32"/>
          <w:szCs w:val="32"/>
        </w:rPr>
        <w:t>深圳选拔赛组委会</w:t>
      </w:r>
    </w:p>
    <w:p w:rsidR="008A6F67" w:rsidRPr="0037704E" w:rsidRDefault="008A6F67" w:rsidP="008A6F67">
      <w:pPr>
        <w:spacing w:line="580" w:lineRule="exact"/>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2016年4月</w:t>
      </w:r>
    </w:p>
    <w:p w:rsidR="008A6F67" w:rsidRPr="0037704E" w:rsidRDefault="008A6F67" w:rsidP="008A6F67">
      <w:pPr>
        <w:spacing w:line="580" w:lineRule="exact"/>
        <w:ind w:firstLineChars="200" w:firstLine="640"/>
        <w:rPr>
          <w:rFonts w:ascii="仿宋_GB2312" w:eastAsia="仿宋_GB2312" w:hAnsi="仿宋" w:hint="eastAsia"/>
          <w:sz w:val="32"/>
          <w:szCs w:val="32"/>
        </w:rPr>
      </w:pPr>
      <w:r>
        <w:rPr>
          <w:rFonts w:ascii="仿宋" w:eastAsia="仿宋" w:hAnsi="仿宋"/>
          <w:sz w:val="32"/>
          <w:szCs w:val="32"/>
        </w:rPr>
        <w:br w:type="page"/>
      </w:r>
      <w:r w:rsidRPr="0037704E">
        <w:rPr>
          <w:rFonts w:ascii="仿宋_GB2312" w:eastAsia="仿宋_GB2312" w:hAnsi="仿宋" w:hint="eastAsia"/>
          <w:sz w:val="32"/>
          <w:szCs w:val="32"/>
        </w:rPr>
        <w:lastRenderedPageBreak/>
        <w:t>根据《关于做好第44届世界技能大赛全国选拔赛准备工作的通知》（</w:t>
      </w:r>
      <w:proofErr w:type="gramStart"/>
      <w:r w:rsidRPr="0037704E">
        <w:rPr>
          <w:rFonts w:ascii="仿宋_GB2312" w:eastAsia="仿宋_GB2312" w:hAnsi="仿宋" w:hint="eastAsia"/>
          <w:sz w:val="32"/>
          <w:szCs w:val="32"/>
        </w:rPr>
        <w:t>人社职司</w:t>
      </w:r>
      <w:proofErr w:type="gramEnd"/>
      <w:r w:rsidRPr="0037704E">
        <w:rPr>
          <w:rFonts w:ascii="仿宋_GB2312" w:eastAsia="仿宋_GB2312" w:hAnsi="仿宋" w:hint="eastAsia"/>
          <w:sz w:val="32"/>
          <w:szCs w:val="32"/>
        </w:rPr>
        <w:t>便函〔2016〕9号）、《关于做好第44届世界技能大赛选手选拔赛和推荐专家候选人工作的通知》（粤</w:t>
      </w:r>
      <w:proofErr w:type="gramStart"/>
      <w:r w:rsidRPr="0037704E">
        <w:rPr>
          <w:rFonts w:ascii="仿宋_GB2312" w:eastAsia="仿宋_GB2312" w:hAnsi="仿宋" w:hint="eastAsia"/>
          <w:sz w:val="32"/>
          <w:szCs w:val="32"/>
        </w:rPr>
        <w:t>人社函</w:t>
      </w:r>
      <w:proofErr w:type="gramEnd"/>
      <w:r w:rsidRPr="0037704E">
        <w:rPr>
          <w:rFonts w:ascii="仿宋_GB2312" w:eastAsia="仿宋_GB2312" w:hAnsi="仿宋" w:hint="eastAsia"/>
          <w:sz w:val="32"/>
          <w:szCs w:val="32"/>
        </w:rPr>
        <w:t>〔2016〕602号）和《关于组织开展2016年深圳技能大赛的通知》（深</w:t>
      </w:r>
      <w:proofErr w:type="gramStart"/>
      <w:r w:rsidRPr="0037704E">
        <w:rPr>
          <w:rFonts w:ascii="仿宋_GB2312" w:eastAsia="仿宋_GB2312" w:hAnsi="仿宋" w:hint="eastAsia"/>
          <w:sz w:val="32"/>
          <w:szCs w:val="32"/>
        </w:rPr>
        <w:t>人社发</w:t>
      </w:r>
      <w:proofErr w:type="gramEnd"/>
      <w:r w:rsidRPr="0037704E">
        <w:rPr>
          <w:rFonts w:ascii="仿宋_GB2312" w:eastAsia="仿宋_GB2312" w:hAnsi="仿宋" w:hint="eastAsia"/>
          <w:sz w:val="32"/>
          <w:szCs w:val="32"/>
        </w:rPr>
        <w:t>〔2016〕36号）的要求，特制定2016年深圳技能大赛——第44届世界技能大赛商务软件解决方案项目深圳选拔赛技术文件。</w:t>
      </w:r>
    </w:p>
    <w:p w:rsidR="008A6F67" w:rsidRPr="0037704E" w:rsidRDefault="008A6F67" w:rsidP="008A6F6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一、命题依据</w:t>
      </w:r>
    </w:p>
    <w:p w:rsidR="008A6F67" w:rsidRPr="0037704E" w:rsidRDefault="008A6F67" w:rsidP="008A6F67">
      <w:pPr>
        <w:spacing w:line="580" w:lineRule="exact"/>
        <w:ind w:firstLineChars="200" w:firstLine="640"/>
        <w:rPr>
          <w:rFonts w:ascii="仿宋_GB2312" w:eastAsia="仿宋_GB2312" w:hAnsi="仿宋" w:hint="eastAsia"/>
          <w:color w:val="000000"/>
          <w:kern w:val="0"/>
          <w:sz w:val="32"/>
          <w:szCs w:val="32"/>
        </w:rPr>
      </w:pPr>
      <w:r w:rsidRPr="0037704E">
        <w:rPr>
          <w:rFonts w:ascii="仿宋_GB2312" w:eastAsia="仿宋_GB2312" w:hAnsi="仿宋" w:hint="eastAsia"/>
          <w:color w:val="000000"/>
          <w:kern w:val="0"/>
          <w:sz w:val="32"/>
          <w:szCs w:val="32"/>
        </w:rPr>
        <w:t>本次竞赛项目以世界技能大赛商务软件解决方案项目的技术文件和43届世界技能大赛真实竞赛题目为依据。</w:t>
      </w:r>
    </w:p>
    <w:p w:rsidR="008A6F67" w:rsidRPr="0037704E" w:rsidRDefault="008A6F67" w:rsidP="008A6F6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二、竞赛内容、形式和成绩计算</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（一）竞赛内容。</w:t>
      </w:r>
    </w:p>
    <w:p w:rsidR="008A6F67" w:rsidRPr="0037704E" w:rsidRDefault="008A6F67" w:rsidP="008A6F67">
      <w:pPr>
        <w:spacing w:line="580" w:lineRule="exact"/>
        <w:ind w:firstLineChars="200" w:firstLine="640"/>
        <w:rPr>
          <w:rFonts w:ascii="仿宋_GB2312" w:eastAsia="仿宋_GB2312" w:hAnsi="仿宋" w:hint="eastAsia"/>
          <w:kern w:val="0"/>
          <w:sz w:val="32"/>
          <w:szCs w:val="32"/>
        </w:rPr>
      </w:pPr>
      <w:r w:rsidRPr="0037704E">
        <w:rPr>
          <w:rFonts w:ascii="仿宋_GB2312" w:eastAsia="仿宋_GB2312" w:hAnsi="仿宋" w:hint="eastAsia"/>
          <w:kern w:val="0"/>
          <w:sz w:val="32"/>
          <w:szCs w:val="32"/>
        </w:rPr>
        <w:t>商务软件解决方案技能就是“采用软件开发工具去开发软件方案以支持商业营运及管理”。参赛者需要分析所给公司的商务情况，分析及了解用户的需求，从而设计及开发一个软件方案。商务软件解决方案人员要能使用.NET 环境，结合MY SQL或SQL server技术、Office文档处理，能够作为大、中、小企业商务解决方案的工具、信息化管理等，使企业管理的效率提高。</w:t>
      </w:r>
    </w:p>
    <w:p w:rsidR="008A6F67" w:rsidRPr="0037704E" w:rsidRDefault="008A6F67" w:rsidP="008A6F67">
      <w:pPr>
        <w:spacing w:line="580" w:lineRule="exact"/>
        <w:ind w:firstLineChars="200" w:firstLine="640"/>
        <w:rPr>
          <w:rFonts w:ascii="仿宋_GB2312" w:eastAsia="仿宋_GB2312" w:hAnsi="仿宋" w:hint="eastAsia"/>
          <w:kern w:val="0"/>
          <w:sz w:val="32"/>
          <w:szCs w:val="32"/>
        </w:rPr>
      </w:pPr>
      <w:r w:rsidRPr="0037704E">
        <w:rPr>
          <w:rFonts w:ascii="仿宋_GB2312" w:eastAsia="仿宋_GB2312" w:hAnsi="仿宋" w:hint="eastAsia"/>
          <w:kern w:val="0"/>
          <w:sz w:val="32"/>
          <w:szCs w:val="32"/>
        </w:rPr>
        <w:t>具体以“系统文档与展示”、“数据库开发”两个模块作为竞赛内容。</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（二）竞赛形式。</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选拔赛采用个人现场操作的形式进行。赛后将选出2-4名选手参加广东省选拔赛（具体人数按广东省选拔赛要求确</w:t>
      </w:r>
      <w:r w:rsidRPr="0037704E">
        <w:rPr>
          <w:rFonts w:ascii="仿宋_GB2312" w:eastAsia="仿宋_GB2312" w:hAnsi="仿宋" w:hint="eastAsia"/>
          <w:sz w:val="32"/>
          <w:szCs w:val="32"/>
        </w:rPr>
        <w:lastRenderedPageBreak/>
        <w:t>定）。</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（三）成绩计算。</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1.成绩评定方式：竞赛裁判由</w:t>
      </w:r>
      <w:r w:rsidRPr="0037704E">
        <w:rPr>
          <w:rFonts w:ascii="仿宋_GB2312" w:eastAsia="仿宋_GB2312" w:hAnsi="仿宋" w:cs="宋体" w:hint="eastAsia"/>
          <w:sz w:val="32"/>
          <w:szCs w:val="32"/>
        </w:rPr>
        <w:t>组委会聘请</w:t>
      </w:r>
      <w:r w:rsidRPr="0037704E">
        <w:rPr>
          <w:rFonts w:ascii="仿宋_GB2312" w:eastAsia="仿宋_GB2312" w:hAnsi="仿宋" w:hint="eastAsia"/>
          <w:sz w:val="32"/>
          <w:szCs w:val="32"/>
        </w:rPr>
        <w:t>。竞赛成绩，由现场裁判员根据评分标准评判。竞赛最终成绩为两个模块分数之</w:t>
      </w:r>
      <w:proofErr w:type="gramStart"/>
      <w:r w:rsidRPr="0037704E">
        <w:rPr>
          <w:rFonts w:ascii="仿宋_GB2312" w:eastAsia="仿宋_GB2312" w:hAnsi="仿宋" w:hint="eastAsia"/>
          <w:sz w:val="32"/>
          <w:szCs w:val="32"/>
        </w:rPr>
        <w:t>和</w:t>
      </w:r>
      <w:proofErr w:type="gramEnd"/>
      <w:r w:rsidRPr="0037704E">
        <w:rPr>
          <w:rFonts w:ascii="仿宋_GB2312" w:eastAsia="仿宋_GB2312" w:hAnsi="仿宋" w:hint="eastAsia"/>
          <w:sz w:val="32"/>
          <w:szCs w:val="32"/>
        </w:rPr>
        <w:t>。</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2.名次排列方法：参赛选手必须完成两个模块的比赛。选手排名按以下原则：以成绩高者为先，若成绩相同，则以操作用时少者为先，若还不能区分，则并列取同一名次。</w:t>
      </w:r>
    </w:p>
    <w:p w:rsidR="008A6F67" w:rsidRPr="0037704E" w:rsidRDefault="008A6F67" w:rsidP="008A6F6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三、竞赛范围、类型及其它</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竞赛以操作技能为主，操作规范及安全文明生产在实际操作竞赛过程中进行考查。</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（一）竞赛范围。</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根据试题要求，在计算机上利用指定的软件完成竞赛题目所规定的商务软件解决方案。</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（二）竞赛时间。</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2016年4月22日(周五)09:00～12:00；13:00～15:00</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分别完成两个模块的比赛</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（三）赛场设施。</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1.竞赛在配有PC机及商务软件解决方案软件的场地进行；赛场的PC机软件按43届世界技能大赛商务软件解决方案项目软件要求进行安装。</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2.竞赛场地应具有与实际竞赛相适应的设备，通风条件良好、光线充足，并且安全措施完善。</w:t>
      </w:r>
    </w:p>
    <w:p w:rsidR="008A6F67" w:rsidRPr="0037704E" w:rsidRDefault="008A6F67" w:rsidP="008A6F67">
      <w:pPr>
        <w:spacing w:line="580" w:lineRule="exact"/>
        <w:ind w:firstLineChars="200" w:firstLine="640"/>
        <w:rPr>
          <w:rFonts w:ascii="黑体" w:eastAsia="黑体" w:hAnsi="黑体" w:hint="eastAsia"/>
          <w:sz w:val="32"/>
          <w:szCs w:val="32"/>
        </w:rPr>
      </w:pPr>
      <w:r w:rsidRPr="0037704E">
        <w:rPr>
          <w:rFonts w:ascii="黑体" w:eastAsia="黑体" w:hAnsi="黑体" w:hint="eastAsia"/>
          <w:sz w:val="32"/>
          <w:szCs w:val="32"/>
        </w:rPr>
        <w:t>四、竞赛规则</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lastRenderedPageBreak/>
        <w:t>（一）竞赛现场规定。</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1.参赛选手必须持本人身份证并携（佩）戴组委会签发的参赛证件参加竞赛。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2.参赛选手必须按决赛时间，提前15分钟检录进入赛场。并应按指定座位号、机位号参加比赛。迟到30分钟者不得参加竞赛。在比赛开始30分钟后方可离开赛场。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3.参赛选手应严格遵守赛场纪律，除携带竞赛必备的用具（如笔、尺、各种彩色颜料等）外，比赛不可将有关素材带入比赛现场；所有通讯工具一律不得带入比赛现场。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4.选手在比赛过程中不得擅自离开赛场，如有特殊情况，需经裁判人员同意后作特殊处理。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5.参赛选手在比赛过程中，如遇问题需举手向裁判人员提问，选手之间如互相询问则按作弊行为处理。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6.在比赛规定时间结束时应立即停止答题或操作，不得以任何理由拖延比赛时间。</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7.由于停电等不可抗拒因素影响工作时，参赛者提出，经裁判长核实情况后裁决。</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8.竞赛过程中，允许参赛者饮水、上洗手间，其耗时一律计算在竞赛时间内。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9.参赛者在竞赛过程中如发现问题，应立即向监考裁判反映，得到监考裁判同意方可暂停竞赛，否则竞赛时间照计。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10.竞赛过程中，监考裁判应对每名参赛者的各道工序认真填写竞赛监考记录。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11.监考裁判及赛场工作人员与参赛者只能进行有关工</w:t>
      </w:r>
      <w:r w:rsidRPr="0037704E">
        <w:rPr>
          <w:rFonts w:ascii="仿宋_GB2312" w:eastAsia="仿宋_GB2312" w:hAnsi="仿宋" w:hint="eastAsia"/>
          <w:sz w:val="32"/>
          <w:szCs w:val="32"/>
        </w:rPr>
        <w:lastRenderedPageBreak/>
        <w:t>作方面的必要联系，不得进行任何提示性交谈。其他允许进入赛场的人员，一律不允许与参赛者交谈。任何在竞赛现场的人员，不得干扰参赛者的正常操作。</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12.操作完成时，参赛者</w:t>
      </w:r>
      <w:proofErr w:type="gramStart"/>
      <w:r w:rsidRPr="0037704E">
        <w:rPr>
          <w:rFonts w:ascii="仿宋_GB2312" w:eastAsia="仿宋_GB2312" w:hAnsi="仿宋" w:hint="eastAsia"/>
          <w:sz w:val="32"/>
          <w:szCs w:val="32"/>
        </w:rPr>
        <w:t>应举手</w:t>
      </w:r>
      <w:proofErr w:type="gramEnd"/>
      <w:r w:rsidRPr="0037704E">
        <w:rPr>
          <w:rFonts w:ascii="仿宋_GB2312" w:eastAsia="仿宋_GB2312" w:hAnsi="仿宋" w:hint="eastAsia"/>
          <w:sz w:val="32"/>
          <w:szCs w:val="32"/>
        </w:rPr>
        <w:t>示意监考裁判记录其竞赛实际时间。</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13.竞赛过程中，参赛选手须严格遵守安全操作规程及劳动保护要求，接受裁判员、现场技术服务人员的监督和警示，确保设备及人身安全。</w:t>
      </w:r>
    </w:p>
    <w:p w:rsidR="008A6F67" w:rsidRPr="0037704E" w:rsidRDefault="008A6F67" w:rsidP="008A6F67">
      <w:pPr>
        <w:spacing w:line="580" w:lineRule="exact"/>
        <w:ind w:firstLineChars="200" w:firstLine="640"/>
        <w:rPr>
          <w:rFonts w:ascii="楷体_GB2312" w:eastAsia="楷体_GB2312" w:hAnsi="楷体" w:hint="eastAsia"/>
          <w:sz w:val="32"/>
          <w:szCs w:val="32"/>
        </w:rPr>
      </w:pPr>
      <w:r w:rsidRPr="0037704E">
        <w:rPr>
          <w:rFonts w:ascii="楷体_GB2312" w:eastAsia="楷体_GB2312" w:hAnsi="楷体" w:hint="eastAsia"/>
          <w:sz w:val="32"/>
          <w:szCs w:val="32"/>
        </w:rPr>
        <w:t>（二）技能操作竞赛规定。</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1.参赛选手的设计作品应确保无版权争议，参赛选手如果侵权，一经查实，则取消该选手成绩。</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2.参赛作品如涉及版权或专利注册等法律问题，一切由本人负责，主承办机构概不负责。</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3.选手参加比赛前，须按组委会指定时间熟悉比赛场地和设备情况。</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4.大赛试题在大赛现场统一发放，选手在试卷上规定位置填写准考证号，其他位置不能有任何暗示选手身份的记号或符号，否则取消成绩。</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5.须按要求保存文件，如没有原始文件，则取消成绩。</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6.如果选手提前结束比赛，</w:t>
      </w:r>
      <w:proofErr w:type="gramStart"/>
      <w:r w:rsidRPr="0037704E">
        <w:rPr>
          <w:rFonts w:ascii="仿宋_GB2312" w:eastAsia="仿宋_GB2312" w:hAnsi="仿宋" w:hint="eastAsia"/>
          <w:sz w:val="32"/>
          <w:szCs w:val="32"/>
        </w:rPr>
        <w:t>应举手</w:t>
      </w:r>
      <w:proofErr w:type="gramEnd"/>
      <w:r w:rsidRPr="0037704E">
        <w:rPr>
          <w:rFonts w:ascii="仿宋_GB2312" w:eastAsia="仿宋_GB2312" w:hAnsi="仿宋" w:hint="eastAsia"/>
          <w:sz w:val="32"/>
          <w:szCs w:val="32"/>
        </w:rPr>
        <w:t>向裁判员示意提前结束，比赛终止时间由裁判员记录在案，选手提前结束比赛后不得再进行任何操作。</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7.提交作品，选手提交作品时，须在登记簿上确认签字，以便检验和评分。</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lastRenderedPageBreak/>
        <w:t>8.本次竞赛获奖作品的设计使用权、设计版权、制作版权归组委会所有。</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9.选手在竞赛期间未经组委会的批准不得接受其他单位和个人进行的与竞赛内容相关的采访。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 xml:space="preserve">10.选手不得将竞赛的相关情况资料私自公布。    </w:t>
      </w:r>
    </w:p>
    <w:p w:rsidR="008A6F67" w:rsidRPr="0037704E" w:rsidRDefault="008A6F67" w:rsidP="008A6F67">
      <w:pPr>
        <w:spacing w:line="580" w:lineRule="exact"/>
        <w:ind w:firstLineChars="200" w:firstLine="640"/>
        <w:rPr>
          <w:rFonts w:ascii="仿宋_GB2312" w:eastAsia="仿宋_GB2312" w:hAnsi="仿宋" w:hint="eastAsia"/>
          <w:sz w:val="32"/>
          <w:szCs w:val="32"/>
        </w:rPr>
      </w:pPr>
      <w:r w:rsidRPr="0037704E">
        <w:rPr>
          <w:rFonts w:ascii="仿宋_GB2312" w:eastAsia="仿宋_GB2312" w:hAnsi="仿宋" w:hint="eastAsia"/>
          <w:sz w:val="32"/>
          <w:szCs w:val="32"/>
        </w:rPr>
        <w:t>11.参赛选手在竞赛过程中必须主动配合裁判的工作，完全服从裁判安排，如果对竞赛的裁决有异议，请以书面形式向组委会专家组提出申诉。</w:t>
      </w:r>
    </w:p>
    <w:p w:rsidR="0082248F" w:rsidRPr="008A6F67" w:rsidRDefault="0082248F" w:rsidP="008A6F67"/>
    <w:sectPr w:rsidR="0082248F" w:rsidRPr="008A6F67"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B4" w:rsidRDefault="007635B4" w:rsidP="000C0228">
      <w:r>
        <w:separator/>
      </w:r>
    </w:p>
  </w:endnote>
  <w:endnote w:type="continuationSeparator" w:id="0">
    <w:p w:rsidR="007635B4" w:rsidRDefault="007635B4" w:rsidP="000C0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B4" w:rsidRDefault="007635B4" w:rsidP="000C0228">
      <w:r>
        <w:separator/>
      </w:r>
    </w:p>
  </w:footnote>
  <w:footnote w:type="continuationSeparator" w:id="0">
    <w:p w:rsidR="007635B4" w:rsidRDefault="007635B4" w:rsidP="000C0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228"/>
    <w:rsid w:val="0001277C"/>
    <w:rsid w:val="000348B2"/>
    <w:rsid w:val="000541B0"/>
    <w:rsid w:val="000678DA"/>
    <w:rsid w:val="00087479"/>
    <w:rsid w:val="00091C40"/>
    <w:rsid w:val="000C0228"/>
    <w:rsid w:val="001231D0"/>
    <w:rsid w:val="001255F8"/>
    <w:rsid w:val="0014075A"/>
    <w:rsid w:val="00175E95"/>
    <w:rsid w:val="001D000C"/>
    <w:rsid w:val="001E04BD"/>
    <w:rsid w:val="001E47B0"/>
    <w:rsid w:val="001E7B36"/>
    <w:rsid w:val="001F653A"/>
    <w:rsid w:val="002024E4"/>
    <w:rsid w:val="00240530"/>
    <w:rsid w:val="0025346B"/>
    <w:rsid w:val="00273590"/>
    <w:rsid w:val="00290E88"/>
    <w:rsid w:val="002A37F7"/>
    <w:rsid w:val="002B2733"/>
    <w:rsid w:val="002B77FE"/>
    <w:rsid w:val="002C2EB9"/>
    <w:rsid w:val="002E1999"/>
    <w:rsid w:val="002F6580"/>
    <w:rsid w:val="00314F50"/>
    <w:rsid w:val="00331C81"/>
    <w:rsid w:val="003433C0"/>
    <w:rsid w:val="003B3451"/>
    <w:rsid w:val="003E37D6"/>
    <w:rsid w:val="003F1C6F"/>
    <w:rsid w:val="004013A9"/>
    <w:rsid w:val="00405280"/>
    <w:rsid w:val="00485DF0"/>
    <w:rsid w:val="004A6ED7"/>
    <w:rsid w:val="004B0922"/>
    <w:rsid w:val="004C6B29"/>
    <w:rsid w:val="004D662B"/>
    <w:rsid w:val="004F0E1B"/>
    <w:rsid w:val="00555220"/>
    <w:rsid w:val="00603B50"/>
    <w:rsid w:val="00612E88"/>
    <w:rsid w:val="0062480A"/>
    <w:rsid w:val="0063192C"/>
    <w:rsid w:val="006319C3"/>
    <w:rsid w:val="006451F1"/>
    <w:rsid w:val="00646F6B"/>
    <w:rsid w:val="00674E7C"/>
    <w:rsid w:val="006A2404"/>
    <w:rsid w:val="006A64A7"/>
    <w:rsid w:val="007635B4"/>
    <w:rsid w:val="00785DD6"/>
    <w:rsid w:val="00796A03"/>
    <w:rsid w:val="007A3B27"/>
    <w:rsid w:val="007A7B92"/>
    <w:rsid w:val="007F1469"/>
    <w:rsid w:val="0081128D"/>
    <w:rsid w:val="008175EA"/>
    <w:rsid w:val="0082141D"/>
    <w:rsid w:val="0082248F"/>
    <w:rsid w:val="008467CF"/>
    <w:rsid w:val="008530E7"/>
    <w:rsid w:val="008A6F67"/>
    <w:rsid w:val="008B5356"/>
    <w:rsid w:val="008B6117"/>
    <w:rsid w:val="008F5D69"/>
    <w:rsid w:val="00905C1D"/>
    <w:rsid w:val="009208DC"/>
    <w:rsid w:val="0093101D"/>
    <w:rsid w:val="009621EB"/>
    <w:rsid w:val="00981735"/>
    <w:rsid w:val="009A7858"/>
    <w:rsid w:val="009E7FF0"/>
    <w:rsid w:val="009F71DB"/>
    <w:rsid w:val="00A0029D"/>
    <w:rsid w:val="00A34DD0"/>
    <w:rsid w:val="00A43904"/>
    <w:rsid w:val="00A65B81"/>
    <w:rsid w:val="00A7788C"/>
    <w:rsid w:val="00A83CE3"/>
    <w:rsid w:val="00AB1ED9"/>
    <w:rsid w:val="00AB6630"/>
    <w:rsid w:val="00AD237F"/>
    <w:rsid w:val="00BD69AC"/>
    <w:rsid w:val="00C069BD"/>
    <w:rsid w:val="00C22F0C"/>
    <w:rsid w:val="00C25AB6"/>
    <w:rsid w:val="00C34505"/>
    <w:rsid w:val="00C64C61"/>
    <w:rsid w:val="00CF10BF"/>
    <w:rsid w:val="00D0258D"/>
    <w:rsid w:val="00D12471"/>
    <w:rsid w:val="00D41885"/>
    <w:rsid w:val="00D606AE"/>
    <w:rsid w:val="00D874B3"/>
    <w:rsid w:val="00D92236"/>
    <w:rsid w:val="00D95196"/>
    <w:rsid w:val="00DE2BF6"/>
    <w:rsid w:val="00DE3B46"/>
    <w:rsid w:val="00E10BC7"/>
    <w:rsid w:val="00E75049"/>
    <w:rsid w:val="00EB34A2"/>
    <w:rsid w:val="00EE6E51"/>
    <w:rsid w:val="00F36784"/>
    <w:rsid w:val="00F375B4"/>
    <w:rsid w:val="00F62086"/>
    <w:rsid w:val="00F634F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0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0228"/>
    <w:rPr>
      <w:sz w:val="18"/>
      <w:szCs w:val="18"/>
    </w:rPr>
  </w:style>
  <w:style w:type="paragraph" w:styleId="a4">
    <w:name w:val="footer"/>
    <w:basedOn w:val="a"/>
    <w:link w:val="Char0"/>
    <w:uiPriority w:val="99"/>
    <w:semiHidden/>
    <w:unhideWhenUsed/>
    <w:rsid w:val="000C02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0228"/>
    <w:rPr>
      <w:sz w:val="18"/>
      <w:szCs w:val="18"/>
    </w:rPr>
  </w:style>
  <w:style w:type="paragraph" w:styleId="a5">
    <w:name w:val="List Paragraph"/>
    <w:basedOn w:val="a"/>
    <w:uiPriority w:val="34"/>
    <w:qFormat/>
    <w:rsid w:val="000C02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5</cp:revision>
  <dcterms:created xsi:type="dcterms:W3CDTF">2016-04-12T02:42:00Z</dcterms:created>
  <dcterms:modified xsi:type="dcterms:W3CDTF">2016-04-25T07:02:00Z</dcterms:modified>
</cp:coreProperties>
</file>