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19" w:rsidRPr="003321EB" w:rsidRDefault="00950719" w:rsidP="00950719">
      <w:pPr>
        <w:spacing w:line="520" w:lineRule="exact"/>
        <w:jc w:val="left"/>
        <w:rPr>
          <w:rFonts w:ascii="黑体" w:eastAsia="黑体" w:hAnsi="黑体" w:hint="eastAsia"/>
          <w:sz w:val="32"/>
          <w:szCs w:val="32"/>
        </w:rPr>
      </w:pPr>
      <w:r w:rsidRPr="003321EB">
        <w:rPr>
          <w:rFonts w:ascii="黑体" w:eastAsia="黑体" w:hAnsi="黑体" w:hint="eastAsia"/>
          <w:sz w:val="32"/>
          <w:szCs w:val="32"/>
        </w:rPr>
        <w:t>附件1</w:t>
      </w:r>
    </w:p>
    <w:p w:rsidR="00950719" w:rsidRPr="003321EB" w:rsidRDefault="00950719" w:rsidP="00950719">
      <w:pPr>
        <w:spacing w:line="520" w:lineRule="exact"/>
        <w:jc w:val="left"/>
        <w:rPr>
          <w:rFonts w:ascii="仿宋_GB2312" w:eastAsia="仿宋_GB2312" w:hAnsi="黑体" w:hint="eastAsia"/>
          <w:sz w:val="32"/>
          <w:szCs w:val="32"/>
        </w:rPr>
      </w:pPr>
    </w:p>
    <w:p w:rsidR="00950719" w:rsidRPr="003321EB" w:rsidRDefault="00950719" w:rsidP="00950719">
      <w:pPr>
        <w:spacing w:line="520" w:lineRule="exact"/>
        <w:jc w:val="center"/>
        <w:rPr>
          <w:rFonts w:ascii="方正小标宋简体" w:eastAsia="方正小标宋简体" w:hAnsi="宋体" w:hint="eastAsia"/>
          <w:sz w:val="44"/>
          <w:szCs w:val="44"/>
        </w:rPr>
      </w:pPr>
      <w:r w:rsidRPr="003321EB">
        <w:rPr>
          <w:rFonts w:ascii="方正小标宋简体" w:eastAsia="方正小标宋简体" w:hAnsi="宋体" w:hint="eastAsia"/>
          <w:sz w:val="44"/>
          <w:szCs w:val="44"/>
        </w:rPr>
        <w:t>2016年深圳技能大赛——广东省可编</w:t>
      </w:r>
    </w:p>
    <w:p w:rsidR="00950719" w:rsidRPr="003321EB" w:rsidRDefault="00950719" w:rsidP="00950719">
      <w:pPr>
        <w:spacing w:line="520" w:lineRule="exact"/>
        <w:jc w:val="center"/>
        <w:rPr>
          <w:rFonts w:ascii="方正小标宋简体" w:eastAsia="方正小标宋简体" w:hAnsi="宋体" w:hint="eastAsia"/>
          <w:sz w:val="44"/>
          <w:szCs w:val="44"/>
        </w:rPr>
      </w:pPr>
      <w:r w:rsidRPr="003321EB">
        <w:rPr>
          <w:rFonts w:ascii="方正小标宋简体" w:eastAsia="方正小标宋简体" w:hAnsi="宋体" w:hint="eastAsia"/>
          <w:sz w:val="44"/>
          <w:szCs w:val="44"/>
        </w:rPr>
        <w:t>程序控制系统设计师职业技能竞赛</w:t>
      </w:r>
    </w:p>
    <w:p w:rsidR="00950719" w:rsidRPr="003321EB" w:rsidRDefault="00950719" w:rsidP="00950719">
      <w:pPr>
        <w:spacing w:line="520" w:lineRule="exact"/>
        <w:jc w:val="center"/>
        <w:rPr>
          <w:rFonts w:ascii="方正小标宋简体" w:eastAsia="方正小标宋简体" w:hAnsi="宋体" w:hint="eastAsia"/>
          <w:sz w:val="44"/>
          <w:szCs w:val="44"/>
        </w:rPr>
      </w:pPr>
      <w:r w:rsidRPr="003321EB">
        <w:rPr>
          <w:rFonts w:ascii="方正小标宋简体" w:eastAsia="方正小标宋简体" w:hAnsi="宋体" w:hint="eastAsia"/>
          <w:sz w:val="44"/>
          <w:szCs w:val="44"/>
        </w:rPr>
        <w:t>深圳地区选拔赛实施方案</w:t>
      </w:r>
    </w:p>
    <w:p w:rsidR="00950719" w:rsidRPr="003321EB" w:rsidRDefault="00950719" w:rsidP="00950719">
      <w:pPr>
        <w:spacing w:line="560" w:lineRule="exact"/>
        <w:ind w:firstLineChars="200" w:firstLine="640"/>
        <w:rPr>
          <w:rFonts w:ascii="仿宋_GB2312" w:eastAsia="仿宋_GB2312" w:hAnsi="仿宋" w:hint="eastAsia"/>
          <w:sz w:val="32"/>
          <w:szCs w:val="32"/>
        </w:rPr>
      </w:pP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根据2016年广东省职业技能竞赛以及“深圳技能大赛”总体安排，深圳市人力资源和社会保障局、深圳市总工会共同举办2016年广东省可编程序控制系统设计师职业技能竞赛深圳地区选拔赛。为保证竞赛顺利进行、取得实效，现结合实际，制定本实施方案。</w:t>
      </w:r>
    </w:p>
    <w:p w:rsidR="00950719" w:rsidRPr="003321EB" w:rsidRDefault="00950719" w:rsidP="00950719">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一、竞赛宗旨</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为进一步加快工业自动化行业高技能人才培养，推动技能劳动者队伍的发展壮大和整体素质的提高，助力“智能制造”，推动深圳经济社会转型升级。</w:t>
      </w:r>
    </w:p>
    <w:p w:rsidR="00950719" w:rsidRPr="003321EB" w:rsidRDefault="00950719" w:rsidP="00950719">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二、举办单位</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主办单位：深圳市人力资源和社会保障局</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 xml:space="preserve">          深圳市总工会</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承办单位：深圳市高技能人才公共实</w:t>
      </w:r>
      <w:proofErr w:type="gramStart"/>
      <w:r w:rsidRPr="003321EB">
        <w:rPr>
          <w:rFonts w:ascii="仿宋_GB2312" w:eastAsia="仿宋_GB2312" w:hAnsi="仿宋" w:hint="eastAsia"/>
          <w:sz w:val="32"/>
          <w:szCs w:val="32"/>
        </w:rPr>
        <w:t>训管理</w:t>
      </w:r>
      <w:proofErr w:type="gramEnd"/>
      <w:r w:rsidRPr="003321EB">
        <w:rPr>
          <w:rFonts w:ascii="仿宋_GB2312" w:eastAsia="仿宋_GB2312" w:hAnsi="仿宋" w:hint="eastAsia"/>
          <w:sz w:val="32"/>
          <w:szCs w:val="32"/>
        </w:rPr>
        <w:t>服务中心</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 xml:space="preserve">          深圳市质量强市促进会</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技术指导单位：深圳市职业技能鉴定指导办公室</w:t>
      </w:r>
    </w:p>
    <w:p w:rsidR="00950719" w:rsidRPr="003321EB" w:rsidRDefault="00950719" w:rsidP="00950719">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三、组织机构</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楷体" w:hint="eastAsia"/>
          <w:sz w:val="32"/>
          <w:szCs w:val="32"/>
        </w:rPr>
        <w:t>（一）成立2016年深圳技能大赛——广东省可编程序控制系统设计师职业技能竞赛深圳地区选拔赛组织委员会</w:t>
      </w:r>
      <w:r w:rsidRPr="003321EB">
        <w:rPr>
          <w:rFonts w:ascii="仿宋_GB2312" w:eastAsia="仿宋_GB2312" w:hAnsi="仿宋" w:hint="eastAsia"/>
          <w:sz w:val="32"/>
          <w:szCs w:val="32"/>
        </w:rPr>
        <w:t>，负责组织和协调本次竞赛工作，成员如下：</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lastRenderedPageBreak/>
        <w:t>主任：</w:t>
      </w:r>
      <w:proofErr w:type="gramStart"/>
      <w:r w:rsidRPr="003321EB">
        <w:rPr>
          <w:rFonts w:ascii="仿宋_GB2312" w:eastAsia="仿宋_GB2312" w:hAnsi="仿宋" w:hint="eastAsia"/>
          <w:sz w:val="32"/>
          <w:szCs w:val="32"/>
        </w:rPr>
        <w:t>曾映明</w:t>
      </w:r>
      <w:proofErr w:type="gramEnd"/>
      <w:r w:rsidRPr="003321EB">
        <w:rPr>
          <w:rFonts w:ascii="仿宋_GB2312" w:eastAsia="仿宋_GB2312" w:hAnsi="仿宋" w:hint="eastAsia"/>
          <w:sz w:val="32"/>
          <w:szCs w:val="32"/>
        </w:rPr>
        <w:t xml:space="preserve">  市人力资源保障局党组成员</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 xml:space="preserve">      冯艳玲  市总工会副主席</w:t>
      </w:r>
    </w:p>
    <w:p w:rsidR="00950719" w:rsidRPr="003321EB" w:rsidRDefault="00950719" w:rsidP="00950719">
      <w:pPr>
        <w:spacing w:line="560" w:lineRule="exact"/>
        <w:ind w:firstLineChars="200" w:firstLine="640"/>
        <w:jc w:val="left"/>
        <w:rPr>
          <w:rFonts w:ascii="仿宋_GB2312" w:eastAsia="仿宋_GB2312" w:hAnsi="仿宋" w:hint="eastAsia"/>
          <w:spacing w:val="-24"/>
          <w:sz w:val="32"/>
          <w:szCs w:val="32"/>
        </w:rPr>
      </w:pPr>
      <w:r w:rsidRPr="003321EB">
        <w:rPr>
          <w:rFonts w:ascii="仿宋_GB2312" w:eastAsia="仿宋_GB2312" w:hAnsi="仿宋" w:hint="eastAsia"/>
          <w:sz w:val="32"/>
          <w:szCs w:val="32"/>
        </w:rPr>
        <w:t xml:space="preserve">成员：朱  虹  </w:t>
      </w:r>
      <w:r w:rsidRPr="00D650C8">
        <w:rPr>
          <w:rFonts w:ascii="仿宋_GB2312" w:eastAsia="仿宋_GB2312" w:hAnsi="仿宋" w:hint="eastAsia"/>
          <w:sz w:val="32"/>
          <w:szCs w:val="32"/>
        </w:rPr>
        <w:t>市人力资源保障</w:t>
      </w:r>
      <w:proofErr w:type="gramStart"/>
      <w:r w:rsidRPr="00D650C8">
        <w:rPr>
          <w:rFonts w:ascii="仿宋_GB2312" w:eastAsia="仿宋_GB2312" w:hAnsi="仿宋" w:hint="eastAsia"/>
          <w:sz w:val="32"/>
          <w:szCs w:val="32"/>
        </w:rPr>
        <w:t>局职业</w:t>
      </w:r>
      <w:proofErr w:type="gramEnd"/>
      <w:r w:rsidRPr="00D650C8">
        <w:rPr>
          <w:rFonts w:ascii="仿宋_GB2312" w:eastAsia="仿宋_GB2312" w:hAnsi="仿宋" w:hint="eastAsia"/>
          <w:sz w:val="32"/>
          <w:szCs w:val="32"/>
        </w:rPr>
        <w:t>能力建设处处长</w:t>
      </w:r>
    </w:p>
    <w:p w:rsidR="00950719" w:rsidRPr="003321EB" w:rsidRDefault="00950719" w:rsidP="00950719">
      <w:pPr>
        <w:spacing w:line="560" w:lineRule="exact"/>
        <w:ind w:firstLineChars="500" w:firstLine="1600"/>
        <w:jc w:val="left"/>
        <w:rPr>
          <w:rFonts w:ascii="仿宋_GB2312" w:eastAsia="仿宋_GB2312" w:hAnsi="仿宋" w:hint="eastAsia"/>
          <w:sz w:val="32"/>
          <w:szCs w:val="32"/>
        </w:rPr>
      </w:pPr>
      <w:r w:rsidRPr="003321EB">
        <w:rPr>
          <w:rFonts w:ascii="仿宋_GB2312" w:eastAsia="仿宋_GB2312" w:hAnsi="仿宋" w:hint="eastAsia"/>
          <w:sz w:val="32"/>
          <w:szCs w:val="32"/>
        </w:rPr>
        <w:t>王鸿利  市总工会生产保护部部长</w:t>
      </w:r>
    </w:p>
    <w:p w:rsidR="00950719" w:rsidRPr="003321EB" w:rsidRDefault="00950719" w:rsidP="00950719">
      <w:pPr>
        <w:spacing w:line="560" w:lineRule="exact"/>
        <w:ind w:firstLineChars="500" w:firstLine="1600"/>
        <w:jc w:val="left"/>
        <w:rPr>
          <w:rFonts w:ascii="仿宋_GB2312" w:eastAsia="仿宋_GB2312" w:hAnsi="仿宋" w:hint="eastAsia"/>
          <w:sz w:val="32"/>
          <w:szCs w:val="32"/>
        </w:rPr>
      </w:pPr>
      <w:r w:rsidRPr="003321EB">
        <w:rPr>
          <w:rFonts w:ascii="仿宋_GB2312" w:eastAsia="仿宋_GB2312" w:hAnsi="仿宋" w:hint="eastAsia"/>
          <w:sz w:val="32"/>
          <w:szCs w:val="32"/>
        </w:rPr>
        <w:t>崔歧平  市技能</w:t>
      </w:r>
      <w:proofErr w:type="gramStart"/>
      <w:r w:rsidRPr="003321EB">
        <w:rPr>
          <w:rFonts w:ascii="仿宋_GB2312" w:eastAsia="仿宋_GB2312" w:hAnsi="仿宋" w:hint="eastAsia"/>
          <w:sz w:val="32"/>
          <w:szCs w:val="32"/>
        </w:rPr>
        <w:t>鉴定办</w:t>
      </w:r>
      <w:proofErr w:type="gramEnd"/>
      <w:r w:rsidRPr="003321EB">
        <w:rPr>
          <w:rFonts w:ascii="仿宋_GB2312" w:eastAsia="仿宋_GB2312" w:hAnsi="仿宋" w:hint="eastAsia"/>
          <w:sz w:val="32"/>
          <w:szCs w:val="32"/>
        </w:rPr>
        <w:t>主任</w:t>
      </w:r>
    </w:p>
    <w:p w:rsidR="00950719" w:rsidRPr="003321EB" w:rsidRDefault="00950719" w:rsidP="00950719">
      <w:pPr>
        <w:spacing w:line="560" w:lineRule="exact"/>
        <w:ind w:firstLineChars="500" w:firstLine="1600"/>
        <w:jc w:val="left"/>
        <w:rPr>
          <w:rFonts w:ascii="仿宋_GB2312" w:eastAsia="仿宋_GB2312" w:hAnsi="仿宋" w:hint="eastAsia"/>
          <w:sz w:val="32"/>
          <w:szCs w:val="32"/>
        </w:rPr>
      </w:pPr>
      <w:r w:rsidRPr="003321EB">
        <w:rPr>
          <w:rFonts w:ascii="仿宋_GB2312" w:eastAsia="仿宋_GB2312" w:hAnsi="仿宋" w:hint="eastAsia"/>
          <w:sz w:val="32"/>
          <w:szCs w:val="32"/>
        </w:rPr>
        <w:t>隆</w:t>
      </w:r>
      <w:proofErr w:type="gramStart"/>
      <w:r w:rsidRPr="003321EB">
        <w:rPr>
          <w:rFonts w:ascii="仿宋_GB2312" w:eastAsia="仿宋_GB2312" w:hAnsi="仿宋" w:hint="eastAsia"/>
          <w:sz w:val="32"/>
          <w:szCs w:val="32"/>
        </w:rPr>
        <w:t>仕</w:t>
      </w:r>
      <w:proofErr w:type="gramEnd"/>
      <w:r w:rsidRPr="003321EB">
        <w:rPr>
          <w:rFonts w:ascii="仿宋_GB2312" w:eastAsia="仿宋_GB2312" w:hAnsi="仿宋" w:hint="eastAsia"/>
          <w:sz w:val="32"/>
          <w:szCs w:val="32"/>
        </w:rPr>
        <w:t xml:space="preserve">明  </w:t>
      </w:r>
      <w:proofErr w:type="gramStart"/>
      <w:r w:rsidRPr="003321EB">
        <w:rPr>
          <w:rFonts w:ascii="仿宋_GB2312" w:eastAsia="仿宋_GB2312" w:hAnsi="仿宋" w:hint="eastAsia"/>
          <w:spacing w:val="-12"/>
          <w:sz w:val="32"/>
          <w:szCs w:val="32"/>
        </w:rPr>
        <w:t>市高训中心</w:t>
      </w:r>
      <w:proofErr w:type="gramEnd"/>
      <w:r w:rsidRPr="003321EB">
        <w:rPr>
          <w:rFonts w:ascii="仿宋_GB2312" w:eastAsia="仿宋_GB2312" w:hAnsi="仿宋" w:hint="eastAsia"/>
          <w:spacing w:val="-12"/>
          <w:sz w:val="32"/>
          <w:szCs w:val="32"/>
        </w:rPr>
        <w:t>主任</w:t>
      </w:r>
    </w:p>
    <w:p w:rsidR="00950719" w:rsidRPr="003321EB" w:rsidRDefault="00950719" w:rsidP="00950719">
      <w:pPr>
        <w:spacing w:line="560" w:lineRule="exact"/>
        <w:ind w:firstLineChars="500" w:firstLine="1600"/>
        <w:jc w:val="left"/>
        <w:rPr>
          <w:rFonts w:ascii="仿宋_GB2312" w:eastAsia="仿宋_GB2312" w:hAnsi="仿宋" w:hint="eastAsia"/>
          <w:w w:val="95"/>
          <w:sz w:val="32"/>
          <w:szCs w:val="32"/>
        </w:rPr>
      </w:pPr>
      <w:proofErr w:type="gramStart"/>
      <w:r w:rsidRPr="003321EB">
        <w:rPr>
          <w:rFonts w:ascii="仿宋_GB2312" w:eastAsia="仿宋_GB2312" w:hAnsi="仿宋" w:hint="eastAsia"/>
          <w:sz w:val="32"/>
          <w:szCs w:val="32"/>
        </w:rPr>
        <w:t>刘万涛</w:t>
      </w:r>
      <w:proofErr w:type="gramEnd"/>
      <w:r w:rsidRPr="003321EB">
        <w:rPr>
          <w:rFonts w:ascii="仿宋_GB2312" w:eastAsia="仿宋_GB2312" w:hAnsi="仿宋" w:hint="eastAsia"/>
          <w:sz w:val="32"/>
          <w:szCs w:val="32"/>
        </w:rPr>
        <w:t xml:space="preserve"> </w:t>
      </w:r>
      <w:r w:rsidRPr="003321EB">
        <w:rPr>
          <w:rFonts w:ascii="仿宋_GB2312" w:eastAsia="仿宋_GB2312" w:hAnsi="仿宋" w:hint="eastAsia"/>
          <w:w w:val="80"/>
          <w:sz w:val="32"/>
          <w:szCs w:val="32"/>
        </w:rPr>
        <w:t xml:space="preserve"> </w:t>
      </w:r>
      <w:r w:rsidRPr="003321EB">
        <w:rPr>
          <w:rFonts w:ascii="仿宋_GB2312" w:eastAsia="仿宋_GB2312" w:hAnsi="仿宋" w:hint="eastAsia"/>
          <w:sz w:val="32"/>
          <w:szCs w:val="32"/>
        </w:rPr>
        <w:t>市质量强市促进会执行会长</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楷体" w:hint="eastAsia"/>
          <w:sz w:val="32"/>
          <w:szCs w:val="32"/>
        </w:rPr>
        <w:t>（二）组委会下设办公室</w:t>
      </w:r>
      <w:r w:rsidRPr="003321EB">
        <w:rPr>
          <w:rFonts w:ascii="仿宋_GB2312" w:eastAsia="仿宋_GB2312" w:hAnsi="仿宋" w:hint="eastAsia"/>
          <w:sz w:val="32"/>
          <w:szCs w:val="32"/>
        </w:rPr>
        <w:t>，具体负责竞赛的各项工作，成员如下：</w:t>
      </w:r>
    </w:p>
    <w:p w:rsidR="00950719" w:rsidRPr="00D650C8" w:rsidRDefault="00950719" w:rsidP="00950719">
      <w:pPr>
        <w:spacing w:line="560" w:lineRule="exact"/>
        <w:ind w:firstLineChars="200" w:firstLine="640"/>
        <w:jc w:val="left"/>
        <w:rPr>
          <w:rFonts w:ascii="仿宋_GB2312" w:eastAsia="仿宋_GB2312" w:hAnsi="仿宋" w:hint="eastAsia"/>
          <w:spacing w:val="-12"/>
          <w:sz w:val="32"/>
          <w:szCs w:val="32"/>
        </w:rPr>
      </w:pPr>
      <w:r w:rsidRPr="003321EB">
        <w:rPr>
          <w:rFonts w:ascii="仿宋_GB2312" w:eastAsia="仿宋_GB2312" w:hAnsi="仿宋" w:hint="eastAsia"/>
          <w:sz w:val="32"/>
          <w:szCs w:val="32"/>
        </w:rPr>
        <w:t>主  任：</w:t>
      </w:r>
      <w:r w:rsidRPr="00D650C8">
        <w:rPr>
          <w:rFonts w:ascii="仿宋_GB2312" w:eastAsia="仿宋_GB2312" w:hAnsi="仿宋" w:hint="eastAsia"/>
          <w:spacing w:val="-12"/>
          <w:sz w:val="32"/>
          <w:szCs w:val="32"/>
        </w:rPr>
        <w:t>隆</w:t>
      </w:r>
      <w:proofErr w:type="gramStart"/>
      <w:r w:rsidRPr="00D650C8">
        <w:rPr>
          <w:rFonts w:ascii="仿宋_GB2312" w:eastAsia="仿宋_GB2312" w:hAnsi="仿宋" w:hint="eastAsia"/>
          <w:spacing w:val="-12"/>
          <w:sz w:val="32"/>
          <w:szCs w:val="32"/>
        </w:rPr>
        <w:t>仕</w:t>
      </w:r>
      <w:proofErr w:type="gramEnd"/>
      <w:r w:rsidRPr="00D650C8">
        <w:rPr>
          <w:rFonts w:ascii="仿宋_GB2312" w:eastAsia="仿宋_GB2312" w:hAnsi="仿宋" w:hint="eastAsia"/>
          <w:spacing w:val="-12"/>
          <w:sz w:val="32"/>
          <w:szCs w:val="32"/>
        </w:rPr>
        <w:t xml:space="preserve">明  </w:t>
      </w:r>
      <w:proofErr w:type="gramStart"/>
      <w:r w:rsidRPr="00D650C8">
        <w:rPr>
          <w:rFonts w:ascii="仿宋_GB2312" w:eastAsia="仿宋_GB2312" w:hAnsi="仿宋" w:hint="eastAsia"/>
          <w:spacing w:val="-12"/>
          <w:sz w:val="32"/>
          <w:szCs w:val="32"/>
        </w:rPr>
        <w:t>市高训中心</w:t>
      </w:r>
      <w:proofErr w:type="gramEnd"/>
      <w:r w:rsidRPr="00D650C8">
        <w:rPr>
          <w:rFonts w:ascii="仿宋_GB2312" w:eastAsia="仿宋_GB2312" w:hAnsi="仿宋" w:hint="eastAsia"/>
          <w:spacing w:val="-12"/>
          <w:sz w:val="32"/>
          <w:szCs w:val="32"/>
        </w:rPr>
        <w:t>主任</w:t>
      </w:r>
    </w:p>
    <w:p w:rsidR="00950719" w:rsidRPr="009A7C6A" w:rsidRDefault="00950719" w:rsidP="00950719">
      <w:pPr>
        <w:spacing w:line="560" w:lineRule="exact"/>
        <w:ind w:firstLineChars="246" w:firstLine="708"/>
        <w:jc w:val="left"/>
        <w:rPr>
          <w:rFonts w:ascii="仿宋_GB2312" w:eastAsia="仿宋_GB2312" w:hAnsi="仿宋" w:hint="eastAsia"/>
          <w:spacing w:val="-16"/>
          <w:sz w:val="32"/>
          <w:szCs w:val="32"/>
        </w:rPr>
      </w:pPr>
      <w:r w:rsidRPr="009A7C6A">
        <w:rPr>
          <w:rFonts w:ascii="仿宋_GB2312" w:eastAsia="仿宋_GB2312" w:hAnsi="仿宋" w:hint="eastAsia"/>
          <w:spacing w:val="-16"/>
          <w:sz w:val="32"/>
          <w:szCs w:val="32"/>
        </w:rPr>
        <w:t>副主任：孙从争  市人力资源保障</w:t>
      </w:r>
      <w:proofErr w:type="gramStart"/>
      <w:r w:rsidRPr="009A7C6A">
        <w:rPr>
          <w:rFonts w:ascii="仿宋_GB2312" w:eastAsia="仿宋_GB2312" w:hAnsi="仿宋" w:hint="eastAsia"/>
          <w:spacing w:val="-16"/>
          <w:sz w:val="32"/>
          <w:szCs w:val="32"/>
        </w:rPr>
        <w:t>局职业</w:t>
      </w:r>
      <w:proofErr w:type="gramEnd"/>
      <w:r w:rsidRPr="009A7C6A">
        <w:rPr>
          <w:rFonts w:ascii="仿宋_GB2312" w:eastAsia="仿宋_GB2312" w:hAnsi="仿宋" w:hint="eastAsia"/>
          <w:spacing w:val="-16"/>
          <w:sz w:val="32"/>
          <w:szCs w:val="32"/>
        </w:rPr>
        <w:t>能力建设处副处长</w:t>
      </w:r>
    </w:p>
    <w:p w:rsidR="00950719" w:rsidRPr="00D650C8" w:rsidRDefault="00950719" w:rsidP="00950719">
      <w:pPr>
        <w:spacing w:line="560" w:lineRule="exact"/>
        <w:ind w:firstLineChars="650" w:firstLine="1924"/>
        <w:jc w:val="left"/>
        <w:rPr>
          <w:rFonts w:ascii="仿宋_GB2312" w:eastAsia="仿宋_GB2312" w:hAnsi="仿宋" w:hint="eastAsia"/>
          <w:spacing w:val="-12"/>
          <w:sz w:val="32"/>
          <w:szCs w:val="32"/>
        </w:rPr>
      </w:pPr>
      <w:r w:rsidRPr="00D650C8">
        <w:rPr>
          <w:rFonts w:ascii="仿宋_GB2312" w:eastAsia="仿宋_GB2312" w:hAnsi="仿宋" w:hint="eastAsia"/>
          <w:spacing w:val="-12"/>
          <w:sz w:val="32"/>
          <w:szCs w:val="32"/>
        </w:rPr>
        <w:t>艾  军  市总工会生产保护部副部长</w:t>
      </w:r>
    </w:p>
    <w:p w:rsidR="00950719" w:rsidRPr="00D650C8" w:rsidRDefault="00950719" w:rsidP="00950719">
      <w:pPr>
        <w:spacing w:line="560" w:lineRule="exact"/>
        <w:ind w:firstLineChars="650" w:firstLine="1924"/>
        <w:jc w:val="left"/>
        <w:rPr>
          <w:rFonts w:ascii="仿宋_GB2312" w:eastAsia="仿宋_GB2312" w:hAnsi="仿宋" w:hint="eastAsia"/>
          <w:spacing w:val="-12"/>
          <w:sz w:val="32"/>
          <w:szCs w:val="32"/>
        </w:rPr>
      </w:pPr>
      <w:proofErr w:type="gramStart"/>
      <w:r w:rsidRPr="00D650C8">
        <w:rPr>
          <w:rFonts w:ascii="仿宋_GB2312" w:eastAsia="仿宋_GB2312" w:hAnsi="仿宋" w:hint="eastAsia"/>
          <w:spacing w:val="-12"/>
          <w:sz w:val="32"/>
          <w:szCs w:val="32"/>
        </w:rPr>
        <w:t>吴映霞</w:t>
      </w:r>
      <w:proofErr w:type="gramEnd"/>
      <w:r w:rsidRPr="00D650C8">
        <w:rPr>
          <w:rFonts w:ascii="仿宋_GB2312" w:eastAsia="仿宋_GB2312" w:hAnsi="仿宋" w:hint="eastAsia"/>
          <w:spacing w:val="-12"/>
          <w:sz w:val="32"/>
          <w:szCs w:val="32"/>
        </w:rPr>
        <w:t xml:space="preserve">  市技能</w:t>
      </w:r>
      <w:proofErr w:type="gramStart"/>
      <w:r w:rsidRPr="00D650C8">
        <w:rPr>
          <w:rFonts w:ascii="仿宋_GB2312" w:eastAsia="仿宋_GB2312" w:hAnsi="仿宋" w:hint="eastAsia"/>
          <w:spacing w:val="-12"/>
          <w:sz w:val="32"/>
          <w:szCs w:val="32"/>
        </w:rPr>
        <w:t>鉴定办</w:t>
      </w:r>
      <w:proofErr w:type="gramEnd"/>
      <w:r w:rsidRPr="00D650C8">
        <w:rPr>
          <w:rFonts w:ascii="仿宋_GB2312" w:eastAsia="仿宋_GB2312" w:hAnsi="仿宋" w:hint="eastAsia"/>
          <w:spacing w:val="-12"/>
          <w:sz w:val="32"/>
          <w:szCs w:val="32"/>
        </w:rPr>
        <w:t>副主任</w:t>
      </w:r>
    </w:p>
    <w:p w:rsidR="00950719" w:rsidRPr="00D650C8" w:rsidRDefault="00950719" w:rsidP="00950719">
      <w:pPr>
        <w:spacing w:line="560" w:lineRule="exact"/>
        <w:ind w:firstLineChars="650" w:firstLine="1924"/>
        <w:jc w:val="left"/>
        <w:rPr>
          <w:rFonts w:ascii="仿宋_GB2312" w:eastAsia="仿宋_GB2312" w:hAnsi="仿宋" w:hint="eastAsia"/>
          <w:spacing w:val="-12"/>
          <w:sz w:val="32"/>
          <w:szCs w:val="32"/>
        </w:rPr>
      </w:pPr>
      <w:r w:rsidRPr="00D650C8">
        <w:rPr>
          <w:rFonts w:ascii="仿宋_GB2312" w:eastAsia="仿宋_GB2312" w:hAnsi="仿宋" w:hint="eastAsia"/>
          <w:spacing w:val="-12"/>
          <w:sz w:val="32"/>
          <w:szCs w:val="32"/>
        </w:rPr>
        <w:t xml:space="preserve">廖学斌  </w:t>
      </w:r>
      <w:proofErr w:type="gramStart"/>
      <w:r w:rsidRPr="00D650C8">
        <w:rPr>
          <w:rFonts w:ascii="仿宋_GB2312" w:eastAsia="仿宋_GB2312" w:hAnsi="仿宋" w:hint="eastAsia"/>
          <w:spacing w:val="-12"/>
          <w:sz w:val="32"/>
          <w:szCs w:val="32"/>
        </w:rPr>
        <w:t>市高训中心</w:t>
      </w:r>
      <w:proofErr w:type="gramEnd"/>
      <w:r w:rsidRPr="00D650C8">
        <w:rPr>
          <w:rFonts w:ascii="仿宋_GB2312" w:eastAsia="仿宋_GB2312" w:hAnsi="仿宋" w:hint="eastAsia"/>
          <w:spacing w:val="-12"/>
          <w:sz w:val="32"/>
          <w:szCs w:val="32"/>
        </w:rPr>
        <w:t>副主任</w:t>
      </w:r>
    </w:p>
    <w:p w:rsidR="00950719" w:rsidRPr="003321EB" w:rsidRDefault="00950719" w:rsidP="00950719">
      <w:pPr>
        <w:spacing w:line="560" w:lineRule="exact"/>
        <w:ind w:firstLineChars="600" w:firstLine="1920"/>
        <w:jc w:val="left"/>
        <w:rPr>
          <w:rFonts w:ascii="仿宋_GB2312" w:eastAsia="仿宋_GB2312" w:hAnsi="仿宋" w:hint="eastAsia"/>
          <w:sz w:val="32"/>
          <w:szCs w:val="32"/>
        </w:rPr>
      </w:pPr>
      <w:r w:rsidRPr="003321EB">
        <w:rPr>
          <w:rFonts w:ascii="仿宋_GB2312" w:eastAsia="仿宋_GB2312" w:hAnsi="仿宋" w:hint="eastAsia"/>
          <w:sz w:val="32"/>
          <w:szCs w:val="32"/>
        </w:rPr>
        <w:t>张  文  市质量强市促进会秘书长</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 xml:space="preserve">成 员：黄志文 陆宝康 俞益飞 王生淋 彭海虹 </w:t>
      </w:r>
    </w:p>
    <w:p w:rsidR="00950719" w:rsidRPr="003321EB" w:rsidRDefault="00950719" w:rsidP="00950719">
      <w:pPr>
        <w:spacing w:line="560" w:lineRule="exact"/>
        <w:ind w:firstLineChars="550" w:firstLine="1760"/>
        <w:jc w:val="left"/>
        <w:rPr>
          <w:rFonts w:ascii="仿宋_GB2312" w:eastAsia="仿宋_GB2312" w:hAnsi="仿宋" w:hint="eastAsia"/>
          <w:sz w:val="32"/>
          <w:szCs w:val="32"/>
        </w:rPr>
      </w:pPr>
      <w:r w:rsidRPr="003321EB">
        <w:rPr>
          <w:rFonts w:ascii="仿宋_GB2312" w:eastAsia="仿宋_GB2312" w:hAnsi="仿宋" w:hint="eastAsia"/>
          <w:sz w:val="32"/>
          <w:szCs w:val="32"/>
        </w:rPr>
        <w:t xml:space="preserve">林  蔚 桑凤仙 雷菲菲 吴如丹 </w:t>
      </w:r>
      <w:proofErr w:type="gramStart"/>
      <w:r w:rsidRPr="003321EB">
        <w:rPr>
          <w:rFonts w:ascii="仿宋_GB2312" w:eastAsia="仿宋_GB2312" w:hAnsi="仿宋" w:hint="eastAsia"/>
          <w:sz w:val="32"/>
          <w:szCs w:val="32"/>
        </w:rPr>
        <w:t>柯</w:t>
      </w:r>
      <w:proofErr w:type="gramEnd"/>
      <w:r w:rsidRPr="003321EB">
        <w:rPr>
          <w:rFonts w:ascii="仿宋_GB2312" w:eastAsia="仿宋_GB2312" w:hAnsi="仿宋" w:hint="eastAsia"/>
          <w:sz w:val="32"/>
          <w:szCs w:val="32"/>
        </w:rPr>
        <w:t xml:space="preserve">  铭</w:t>
      </w:r>
    </w:p>
    <w:p w:rsidR="00950719" w:rsidRPr="003321EB" w:rsidRDefault="00950719" w:rsidP="00950719">
      <w:pPr>
        <w:spacing w:line="560" w:lineRule="exact"/>
        <w:ind w:firstLineChars="200" w:firstLine="640"/>
        <w:rPr>
          <w:rFonts w:ascii="仿宋_GB2312" w:eastAsia="仿宋_GB2312" w:hAnsi="仿宋" w:hint="eastAsia"/>
          <w:sz w:val="32"/>
          <w:szCs w:val="32"/>
        </w:rPr>
      </w:pPr>
      <w:r w:rsidRPr="003321EB">
        <w:rPr>
          <w:rFonts w:ascii="仿宋_GB2312" w:eastAsia="仿宋_GB2312" w:hAnsi="仿宋" w:hint="eastAsia"/>
          <w:sz w:val="32"/>
          <w:szCs w:val="32"/>
        </w:rPr>
        <w:t>组委会办公室设在深圳市高技能人才公共实</w:t>
      </w:r>
      <w:proofErr w:type="gramStart"/>
      <w:r w:rsidRPr="003321EB">
        <w:rPr>
          <w:rFonts w:ascii="仿宋_GB2312" w:eastAsia="仿宋_GB2312" w:hAnsi="仿宋" w:hint="eastAsia"/>
          <w:sz w:val="32"/>
          <w:szCs w:val="32"/>
        </w:rPr>
        <w:t>训管理</w:t>
      </w:r>
      <w:proofErr w:type="gramEnd"/>
      <w:r w:rsidRPr="003321EB">
        <w:rPr>
          <w:rFonts w:ascii="仿宋_GB2312" w:eastAsia="仿宋_GB2312" w:hAnsi="仿宋" w:hint="eastAsia"/>
          <w:sz w:val="32"/>
          <w:szCs w:val="32"/>
        </w:rPr>
        <w:t>服务中心。地点：福田区福强路1007号</w:t>
      </w:r>
      <w:proofErr w:type="gramStart"/>
      <w:r w:rsidRPr="003321EB">
        <w:rPr>
          <w:rFonts w:ascii="仿宋_GB2312" w:eastAsia="仿宋_GB2312" w:hAnsi="仿宋" w:hint="eastAsia"/>
          <w:sz w:val="32"/>
          <w:szCs w:val="32"/>
        </w:rPr>
        <w:t>高训大厦</w:t>
      </w:r>
      <w:proofErr w:type="gramEnd"/>
      <w:r w:rsidRPr="003321EB">
        <w:rPr>
          <w:rFonts w:ascii="仿宋_GB2312" w:eastAsia="仿宋_GB2312" w:hAnsi="仿宋" w:hint="eastAsia"/>
          <w:sz w:val="32"/>
          <w:szCs w:val="32"/>
        </w:rPr>
        <w:t>1710室，电话：82997524。</w:t>
      </w:r>
    </w:p>
    <w:p w:rsidR="00950719" w:rsidRPr="003321EB" w:rsidRDefault="00950719" w:rsidP="00950719">
      <w:pPr>
        <w:spacing w:line="560" w:lineRule="exact"/>
        <w:ind w:firstLineChars="200" w:firstLine="640"/>
        <w:jc w:val="left"/>
        <w:rPr>
          <w:rFonts w:ascii="仿宋_GB2312" w:eastAsia="仿宋_GB2312" w:hAnsi="楷体" w:hint="eastAsia"/>
          <w:sz w:val="32"/>
          <w:szCs w:val="32"/>
        </w:rPr>
      </w:pPr>
      <w:r w:rsidRPr="003321EB">
        <w:rPr>
          <w:rFonts w:ascii="仿宋_GB2312" w:eastAsia="仿宋_GB2312" w:hAnsi="楷体" w:hint="eastAsia"/>
          <w:sz w:val="32"/>
          <w:szCs w:val="32"/>
        </w:rPr>
        <w:t>（三）各竞赛工作组。</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根据赛事安排，设立竞赛专家组、裁判组、赛</w:t>
      </w:r>
      <w:proofErr w:type="gramStart"/>
      <w:r w:rsidRPr="003321EB">
        <w:rPr>
          <w:rFonts w:ascii="仿宋_GB2312" w:eastAsia="仿宋_GB2312" w:hAnsi="仿宋" w:hint="eastAsia"/>
          <w:sz w:val="32"/>
          <w:szCs w:val="32"/>
        </w:rPr>
        <w:t>务</w:t>
      </w:r>
      <w:proofErr w:type="gramEnd"/>
      <w:r w:rsidRPr="003321EB">
        <w:rPr>
          <w:rFonts w:ascii="仿宋_GB2312" w:eastAsia="仿宋_GB2312" w:hAnsi="仿宋" w:hint="eastAsia"/>
          <w:sz w:val="32"/>
          <w:szCs w:val="32"/>
        </w:rPr>
        <w:t>组、设备组和秘书后勤保障组。</w:t>
      </w:r>
    </w:p>
    <w:p w:rsidR="00950719" w:rsidRPr="003321EB" w:rsidRDefault="00950719" w:rsidP="00950719">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四、竞赛项目、竞赛标准</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lastRenderedPageBreak/>
        <w:t>（一）竞赛项目。</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可编程序控制系统设计师。</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（二）竞赛标准。</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以可编程序控制系统设计</w:t>
      </w:r>
      <w:proofErr w:type="gramStart"/>
      <w:r w:rsidRPr="003321EB">
        <w:rPr>
          <w:rFonts w:ascii="仿宋_GB2312" w:eastAsia="仿宋_GB2312" w:hAnsi="仿宋" w:hint="eastAsia"/>
          <w:sz w:val="32"/>
          <w:szCs w:val="32"/>
        </w:rPr>
        <w:t>师国家</w:t>
      </w:r>
      <w:proofErr w:type="gramEnd"/>
      <w:r w:rsidRPr="003321EB">
        <w:rPr>
          <w:rFonts w:ascii="仿宋_GB2312" w:eastAsia="仿宋_GB2312" w:hAnsi="仿宋" w:hint="eastAsia"/>
          <w:sz w:val="32"/>
          <w:szCs w:val="32"/>
        </w:rPr>
        <w:t>职业资格三级、二级技能要求为基础，结合实际适当增加新知识、新技术、新设备、新技能的相关内容，具体要求见技术文件</w:t>
      </w:r>
      <w:r>
        <w:rPr>
          <w:rFonts w:ascii="仿宋_GB2312" w:eastAsia="仿宋_GB2312" w:hAnsi="仿宋" w:hint="eastAsia"/>
          <w:sz w:val="32"/>
          <w:szCs w:val="32"/>
        </w:rPr>
        <w:t>（附件2）</w:t>
      </w:r>
      <w:r w:rsidRPr="003321EB">
        <w:rPr>
          <w:rFonts w:ascii="仿宋_GB2312" w:eastAsia="仿宋_GB2312" w:hAnsi="仿宋" w:hint="eastAsia"/>
          <w:sz w:val="32"/>
          <w:szCs w:val="32"/>
        </w:rPr>
        <w:t>。</w:t>
      </w:r>
    </w:p>
    <w:p w:rsidR="00950719" w:rsidRPr="003321EB" w:rsidRDefault="00950719" w:rsidP="00950719">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五、参赛人员</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（一）参赛对象。</w:t>
      </w:r>
    </w:p>
    <w:p w:rsidR="00950719" w:rsidRPr="003321EB" w:rsidRDefault="00950719" w:rsidP="00950719">
      <w:pPr>
        <w:tabs>
          <w:tab w:val="left" w:pos="2694"/>
        </w:tabs>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凡在我市从事相关工作的从业人员和个体劳动者均可按要求报名参赛。如竞赛项目报名人数少于50人，则该项目竞赛自动取消。本次选拔为个人赛，深圳将选出若干名选手参加广东省可编程序控制系统设计师职业技能大赛，具体人数按广东省竞赛要求确定。</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（二）报名方式。</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本次竞赛实行网上报名，选手登陆深圳市高技能人才公共实</w:t>
      </w:r>
      <w:proofErr w:type="gramStart"/>
      <w:r w:rsidRPr="003321EB">
        <w:rPr>
          <w:rFonts w:ascii="仿宋_GB2312" w:eastAsia="仿宋_GB2312" w:hAnsi="仿宋" w:hint="eastAsia"/>
          <w:sz w:val="32"/>
          <w:szCs w:val="32"/>
        </w:rPr>
        <w:t>训管理</w:t>
      </w:r>
      <w:proofErr w:type="gramEnd"/>
      <w:r w:rsidRPr="003321EB">
        <w:rPr>
          <w:rFonts w:ascii="仿宋_GB2312" w:eastAsia="仿宋_GB2312" w:hAnsi="仿宋" w:hint="eastAsia"/>
          <w:sz w:val="32"/>
          <w:szCs w:val="32"/>
        </w:rPr>
        <w:t>服务中心网站，进入网上报名后填写资料并打印参赛证，报名网址：http://www.szgxzx.com/。</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（三）报名时间。</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报名时间：2016年6月25日～7月30日。</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（四）报名联系单位、联系人和电话。</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联系单位：深圳市质量强市促进会</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 xml:space="preserve">联系人：但佳丽   柯铭  </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联系电话：83559978   83177171</w:t>
      </w:r>
    </w:p>
    <w:p w:rsidR="00950719" w:rsidRPr="003321EB" w:rsidRDefault="00950719" w:rsidP="00950719">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六、竞赛安排</w:t>
      </w:r>
    </w:p>
    <w:p w:rsidR="00950719" w:rsidRPr="003321EB" w:rsidRDefault="00950719" w:rsidP="00950719">
      <w:pPr>
        <w:spacing w:line="560" w:lineRule="exact"/>
        <w:ind w:firstLineChars="200" w:firstLine="640"/>
        <w:jc w:val="left"/>
        <w:rPr>
          <w:rFonts w:ascii="楷体_GB2312" w:eastAsia="楷体_GB2312" w:hAnsi="仿宋" w:hint="eastAsia"/>
          <w:sz w:val="32"/>
          <w:szCs w:val="32"/>
        </w:rPr>
      </w:pPr>
      <w:r w:rsidRPr="003321EB">
        <w:rPr>
          <w:rFonts w:ascii="楷体_GB2312" w:eastAsia="楷体_GB2312" w:hAnsi="楷体" w:hint="eastAsia"/>
          <w:sz w:val="32"/>
          <w:szCs w:val="32"/>
        </w:rPr>
        <w:lastRenderedPageBreak/>
        <w:t>（一）宣传发动</w:t>
      </w:r>
      <w:r w:rsidRPr="003321EB">
        <w:rPr>
          <w:rFonts w:ascii="楷体_GB2312" w:eastAsia="楷体_GB2312" w:hAnsi="仿宋" w:hint="eastAsia"/>
          <w:sz w:val="32"/>
          <w:szCs w:val="32"/>
        </w:rPr>
        <w:t>（即日起至2016年6 月25日）。</w:t>
      </w:r>
    </w:p>
    <w:p w:rsidR="00950719" w:rsidRPr="003321EB" w:rsidRDefault="00950719" w:rsidP="00950719">
      <w:pPr>
        <w:spacing w:line="560" w:lineRule="exact"/>
        <w:ind w:firstLineChars="200" w:firstLine="640"/>
        <w:rPr>
          <w:rFonts w:ascii="仿宋_GB2312" w:eastAsia="仿宋_GB2312" w:hAnsi="仿宋" w:hint="eastAsia"/>
          <w:sz w:val="32"/>
          <w:szCs w:val="32"/>
        </w:rPr>
      </w:pPr>
      <w:r w:rsidRPr="003321EB">
        <w:rPr>
          <w:rFonts w:ascii="仿宋_GB2312" w:eastAsia="仿宋_GB2312" w:hAnsi="仿宋" w:hint="eastAsia"/>
          <w:sz w:val="32"/>
          <w:szCs w:val="32"/>
        </w:rPr>
        <w:t>各有关单位根据比赛项目的要求，组织职工进行岗位培训、岗位练兵，并推荐优秀选手报名参加竞赛。</w:t>
      </w:r>
    </w:p>
    <w:p w:rsidR="00950719" w:rsidRPr="003321EB" w:rsidRDefault="00950719" w:rsidP="00950719">
      <w:pPr>
        <w:spacing w:line="560" w:lineRule="exact"/>
        <w:ind w:firstLineChars="200" w:firstLine="640"/>
        <w:rPr>
          <w:rFonts w:ascii="楷体_GB2312" w:eastAsia="楷体_GB2312" w:hAnsi="楷体" w:hint="eastAsia"/>
          <w:sz w:val="32"/>
          <w:szCs w:val="32"/>
        </w:rPr>
      </w:pPr>
      <w:r w:rsidRPr="003321EB">
        <w:rPr>
          <w:rFonts w:ascii="楷体_GB2312" w:eastAsia="楷体_GB2312" w:hAnsi="楷体" w:hint="eastAsia"/>
          <w:sz w:val="32"/>
          <w:szCs w:val="32"/>
        </w:rPr>
        <w:t>（二）赛前培训（2016年8月16日至9 月20日）。</w:t>
      </w:r>
    </w:p>
    <w:p w:rsidR="00950719" w:rsidRPr="003321EB" w:rsidRDefault="00950719" w:rsidP="00950719">
      <w:pPr>
        <w:spacing w:line="560" w:lineRule="exact"/>
        <w:ind w:firstLineChars="200" w:firstLine="640"/>
        <w:rPr>
          <w:rFonts w:ascii="仿宋_GB2312" w:eastAsia="仿宋_GB2312" w:hAnsi="仿宋" w:hint="eastAsia"/>
          <w:sz w:val="32"/>
          <w:szCs w:val="32"/>
        </w:rPr>
      </w:pPr>
      <w:r w:rsidRPr="003321EB">
        <w:rPr>
          <w:rFonts w:ascii="仿宋_GB2312" w:eastAsia="仿宋_GB2312" w:hAnsi="仿宋" w:hint="eastAsia"/>
          <w:sz w:val="32"/>
          <w:szCs w:val="32"/>
        </w:rPr>
        <w:t>为使参赛选手能够尽快熟悉设备环境和了解考核大纲相关内容与技能要求，由竞赛组委会结合竞赛实施进度免费提供赛前辅导班：</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选拔赛辅导(实操)：8月16日～8月31日；</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决赛辅导（理论、实操）：9月6日～9月20日。</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（三）组织实施阶段（2016年9月3日至9 月24日）。</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本次竞赛分选拔赛和决赛二个阶段进行。</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1.选拔赛以国家职业资格三级为竞赛标准，进行技能操作竞赛，成绩满分为100分，选拔赛成绩前50名选手进入决赛。</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时间：</w:t>
      </w:r>
      <w:r w:rsidRPr="003321EB">
        <w:rPr>
          <w:rFonts w:ascii="仿宋_GB2312" w:eastAsia="仿宋_GB2312" w:hAnsi="仿宋" w:cs="宋体" w:hint="eastAsia"/>
          <w:kern w:val="0"/>
          <w:sz w:val="32"/>
          <w:szCs w:val="32"/>
        </w:rPr>
        <w:t>9月3日</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决赛以国家职业资格二级为竞赛标准，分为理论知识竞赛和技能操作竞赛两部分，各部分成绩满分均为100分，60分为合格。决赛以理论知识竞赛和技能操作竞赛的综合成绩进行排名。其中，理论知识竞赛成绩占20%，技能操作竞赛成绩占80%。</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时间：9月23日-24日</w:t>
      </w:r>
    </w:p>
    <w:p w:rsidR="00950719" w:rsidRPr="003321EB" w:rsidRDefault="00950719" w:rsidP="00950719">
      <w:pPr>
        <w:spacing w:line="560" w:lineRule="exact"/>
        <w:ind w:firstLineChars="200" w:firstLine="640"/>
        <w:jc w:val="left"/>
        <w:rPr>
          <w:rFonts w:ascii="仿宋_GB2312" w:eastAsia="仿宋_GB2312" w:hAnsi="仿宋" w:cs="宋体" w:hint="eastAsia"/>
          <w:kern w:val="0"/>
          <w:sz w:val="32"/>
          <w:szCs w:val="32"/>
        </w:rPr>
      </w:pPr>
      <w:r w:rsidRPr="003321EB">
        <w:rPr>
          <w:rFonts w:ascii="仿宋_GB2312" w:eastAsia="仿宋_GB2312" w:hAnsi="仿宋" w:hint="eastAsia"/>
          <w:sz w:val="32"/>
          <w:szCs w:val="32"/>
        </w:rPr>
        <w:t>地址：</w:t>
      </w:r>
      <w:r w:rsidRPr="003321EB">
        <w:rPr>
          <w:rFonts w:ascii="仿宋_GB2312" w:eastAsia="仿宋_GB2312" w:hAnsi="仿宋" w:cs="宋体" w:hint="eastAsia"/>
          <w:kern w:val="0"/>
          <w:sz w:val="32"/>
          <w:szCs w:val="32"/>
        </w:rPr>
        <w:t>福田区福强路</w:t>
      </w:r>
      <w:proofErr w:type="gramStart"/>
      <w:r w:rsidRPr="003321EB">
        <w:rPr>
          <w:rFonts w:ascii="仿宋_GB2312" w:eastAsia="仿宋_GB2312" w:hAnsi="仿宋" w:cs="宋体" w:hint="eastAsia"/>
          <w:kern w:val="0"/>
          <w:sz w:val="32"/>
          <w:szCs w:val="32"/>
        </w:rPr>
        <w:t>1007号高训大厦</w:t>
      </w:r>
      <w:proofErr w:type="gramEnd"/>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 xml:space="preserve">竞赛时间、地点如有变动，以竞赛组委会通知为准。 </w:t>
      </w:r>
    </w:p>
    <w:p w:rsidR="00950719" w:rsidRPr="003321EB" w:rsidRDefault="00950719" w:rsidP="00950719">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七、奖励办法</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lastRenderedPageBreak/>
        <w:t>（一）授予荣誉称号。</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1.决赛综合成绩第1名且理论知识和技能操作成绩均合格的选手,经所在单位及工会推荐、按程序申报审核，符合条件的，由市总工会授予“深圳市五一劳动奖章”（决赛人数少于50人不予申报）。</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2.决赛综合成绩前6名的参赛选手，并具有本职业（工种）三级以上国家职业资格，由市人力资源保障局认定为“深圳市技术能手”，颁发证书。</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（二）获得优胜奖。</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本次竞赛原则上按照1:2:3的比例设置一等奖、二等奖、三等奖若干名，由竞赛组委会颁发证书，获奖人数不超过决赛人数的30%</w:t>
      </w:r>
      <w:r w:rsidRPr="003321EB">
        <w:rPr>
          <w:rFonts w:ascii="仿宋_GB2312" w:eastAsia="仿宋_GB2312" w:hAnsi="仿宋" w:cs="Tahoma" w:hint="eastAsia"/>
          <w:kern w:val="0"/>
          <w:sz w:val="32"/>
          <w:szCs w:val="32"/>
        </w:rPr>
        <w:t>。</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（三）晋升高级技师。</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1.决赛综合成绩第1名且理论知识竞赛和技能操作竞赛成绩均合格的选手由市人力资源保障局认定为高级技师，并核发职业资格证书。</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2.决赛综合成绩第2-6名且理论和实操双科成绩均合格的选手，原已取得可编程序系统给设计师技师职业资格证书，并在本次竞赛中获“深圳市技术能手”称号的，可向</w:t>
      </w:r>
      <w:r>
        <w:rPr>
          <w:rFonts w:ascii="仿宋_GB2312" w:eastAsia="仿宋_GB2312" w:hAnsi="仿宋" w:hint="eastAsia"/>
          <w:sz w:val="32"/>
          <w:szCs w:val="32"/>
        </w:rPr>
        <w:t>市人力资源保障</w:t>
      </w:r>
      <w:r w:rsidRPr="003321EB">
        <w:rPr>
          <w:rFonts w:ascii="仿宋_GB2312" w:eastAsia="仿宋_GB2312" w:hAnsi="仿宋" w:hint="eastAsia"/>
          <w:sz w:val="32"/>
          <w:szCs w:val="32"/>
        </w:rPr>
        <w:t>局申请晋升高级技师职业资格并核发证书。</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（四）核发职业资格证书。</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对决赛理论知识和技能操作成绩均合格且总成绩排名靠前的选手，由市人力资源保障局核发可编程序控制系统设计师技师（二级）职业资格证书。获发职业资格证书选手总</w:t>
      </w:r>
      <w:r w:rsidRPr="003321EB">
        <w:rPr>
          <w:rFonts w:ascii="仿宋_GB2312" w:eastAsia="仿宋_GB2312" w:hAnsi="仿宋" w:hint="eastAsia"/>
          <w:sz w:val="32"/>
          <w:szCs w:val="32"/>
        </w:rPr>
        <w:lastRenderedPageBreak/>
        <w:t>数不超过决赛人数的30%，且不超过20本。</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（五）颁发奖金。</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决赛综合成绩前6名的选手，由竞赛组委会颁发奖金。具体为：第一名：8000元；第二名：5000元；第三名：3000元；第四至第六名各2000元。</w:t>
      </w:r>
    </w:p>
    <w:p w:rsidR="00950719" w:rsidRPr="003321EB" w:rsidRDefault="00950719" w:rsidP="00950719">
      <w:pPr>
        <w:spacing w:line="560" w:lineRule="exact"/>
        <w:ind w:firstLineChars="200" w:firstLine="640"/>
        <w:jc w:val="left"/>
        <w:rPr>
          <w:rFonts w:ascii="楷体_GB2312" w:eastAsia="楷体_GB2312" w:hAnsi="楷体" w:hint="eastAsia"/>
          <w:sz w:val="32"/>
          <w:szCs w:val="32"/>
        </w:rPr>
      </w:pPr>
      <w:r w:rsidRPr="003321EB">
        <w:rPr>
          <w:rFonts w:ascii="楷体_GB2312" w:eastAsia="楷体_GB2312" w:hAnsi="楷体" w:hint="eastAsia"/>
          <w:sz w:val="32"/>
          <w:szCs w:val="32"/>
        </w:rPr>
        <w:t>（六）代表深圳参加省赛。</w:t>
      </w:r>
    </w:p>
    <w:p w:rsidR="00950719" w:rsidRPr="003321EB" w:rsidRDefault="00950719" w:rsidP="00950719">
      <w:pPr>
        <w:spacing w:line="560" w:lineRule="exact"/>
        <w:ind w:firstLineChars="200" w:firstLine="640"/>
        <w:jc w:val="left"/>
        <w:rPr>
          <w:rFonts w:ascii="仿宋_GB2312" w:eastAsia="仿宋_GB2312" w:hAnsi="Tahoma" w:cs="Tahoma" w:hint="eastAsia"/>
          <w:kern w:val="0"/>
          <w:sz w:val="32"/>
          <w:szCs w:val="32"/>
        </w:rPr>
      </w:pPr>
      <w:r w:rsidRPr="003321EB">
        <w:rPr>
          <w:rFonts w:ascii="仿宋_GB2312" w:eastAsia="仿宋_GB2312" w:hAnsi="Tahoma" w:cs="Tahoma" w:hint="eastAsia"/>
          <w:kern w:val="0"/>
          <w:sz w:val="32"/>
          <w:szCs w:val="32"/>
        </w:rPr>
        <w:t>决赛综合成绩前4名选手将获得代表深圳参加广东省可编程序控制系统设计师职业技能大赛资格，并由市人力资源保障局提供必要的集训及参赛费用资助。如选手个人原因不能</w:t>
      </w:r>
      <w:r w:rsidRPr="003321EB">
        <w:rPr>
          <w:rFonts w:ascii="仿宋_GB2312" w:eastAsia="仿宋_GB2312" w:hint="eastAsia"/>
          <w:sz w:val="32"/>
          <w:szCs w:val="32"/>
        </w:rPr>
        <w:t>参赛，由竞赛组委会</w:t>
      </w:r>
      <w:proofErr w:type="gramStart"/>
      <w:r w:rsidRPr="003321EB">
        <w:rPr>
          <w:rFonts w:ascii="仿宋_GB2312" w:eastAsia="仿宋_GB2312" w:hint="eastAsia"/>
          <w:sz w:val="32"/>
          <w:szCs w:val="32"/>
        </w:rPr>
        <w:t>按排</w:t>
      </w:r>
      <w:proofErr w:type="gramEnd"/>
      <w:r w:rsidRPr="003321EB">
        <w:rPr>
          <w:rFonts w:ascii="仿宋_GB2312" w:eastAsia="仿宋_GB2312" w:hint="eastAsia"/>
          <w:sz w:val="32"/>
          <w:szCs w:val="32"/>
        </w:rPr>
        <w:t>名依次递补推荐其他选手参赛</w:t>
      </w:r>
      <w:r w:rsidRPr="003321EB">
        <w:rPr>
          <w:rFonts w:ascii="仿宋_GB2312" w:eastAsia="仿宋_GB2312" w:hAnsi="Tahoma" w:cs="Tahoma" w:hint="eastAsia"/>
          <w:kern w:val="0"/>
          <w:sz w:val="32"/>
          <w:szCs w:val="32"/>
        </w:rPr>
        <w:t>。</w:t>
      </w:r>
    </w:p>
    <w:p w:rsidR="00950719" w:rsidRPr="003321EB" w:rsidRDefault="00950719" w:rsidP="00950719">
      <w:pPr>
        <w:spacing w:line="560" w:lineRule="exact"/>
        <w:ind w:firstLineChars="200" w:firstLine="640"/>
        <w:jc w:val="left"/>
        <w:rPr>
          <w:rFonts w:ascii="黑体" w:eastAsia="黑体" w:hAnsi="黑体" w:hint="eastAsia"/>
          <w:sz w:val="32"/>
          <w:szCs w:val="32"/>
        </w:rPr>
      </w:pPr>
      <w:r w:rsidRPr="003321EB">
        <w:rPr>
          <w:rFonts w:ascii="黑体" w:eastAsia="黑体" w:hAnsi="黑体" w:hint="eastAsia"/>
          <w:sz w:val="32"/>
          <w:szCs w:val="32"/>
        </w:rPr>
        <w:t>八、申诉与仲裁</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（一）参赛选手对赛场提供的设备、工具不符合规定的或工作人员的违规行为等均可提出申诉。</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（二）现场申诉最迟应在竞赛结束后2小时内提出，超过时效将不予受理。申诉时，应以书面形式按规定程序向监督</w:t>
      </w:r>
      <w:proofErr w:type="gramStart"/>
      <w:r w:rsidRPr="003321EB">
        <w:rPr>
          <w:rFonts w:ascii="仿宋_GB2312" w:eastAsia="仿宋_GB2312" w:hAnsi="仿宋" w:hint="eastAsia"/>
          <w:sz w:val="32"/>
          <w:szCs w:val="32"/>
        </w:rPr>
        <w:t>仲裁组</w:t>
      </w:r>
      <w:proofErr w:type="gramEnd"/>
      <w:r w:rsidRPr="003321EB">
        <w:rPr>
          <w:rFonts w:ascii="仿宋_GB2312" w:eastAsia="仿宋_GB2312" w:hAnsi="仿宋" w:hint="eastAsia"/>
          <w:sz w:val="32"/>
          <w:szCs w:val="32"/>
        </w:rPr>
        <w:t>提出，由监督</w:t>
      </w:r>
      <w:proofErr w:type="gramStart"/>
      <w:r w:rsidRPr="003321EB">
        <w:rPr>
          <w:rFonts w:ascii="仿宋_GB2312" w:eastAsia="仿宋_GB2312" w:hAnsi="仿宋" w:hint="eastAsia"/>
          <w:sz w:val="32"/>
          <w:szCs w:val="32"/>
        </w:rPr>
        <w:t>仲裁组</w:t>
      </w:r>
      <w:proofErr w:type="gramEnd"/>
      <w:r w:rsidRPr="003321EB">
        <w:rPr>
          <w:rFonts w:ascii="仿宋_GB2312" w:eastAsia="仿宋_GB2312" w:hAnsi="仿宋" w:hint="eastAsia"/>
          <w:sz w:val="32"/>
          <w:szCs w:val="32"/>
        </w:rPr>
        <w:t>进行裁决。</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（三）监督</w:t>
      </w:r>
      <w:proofErr w:type="gramStart"/>
      <w:r w:rsidRPr="003321EB">
        <w:rPr>
          <w:rFonts w:ascii="仿宋_GB2312" w:eastAsia="仿宋_GB2312" w:hAnsi="仿宋" w:hint="eastAsia"/>
          <w:sz w:val="32"/>
          <w:szCs w:val="32"/>
        </w:rPr>
        <w:t>仲裁组</w:t>
      </w:r>
      <w:proofErr w:type="gramEnd"/>
      <w:r w:rsidRPr="003321EB">
        <w:rPr>
          <w:rFonts w:ascii="仿宋_GB2312" w:eastAsia="仿宋_GB2312" w:hAnsi="仿宋" w:hint="eastAsia"/>
          <w:sz w:val="32"/>
          <w:szCs w:val="32"/>
        </w:rPr>
        <w:t>有权对赛场</w:t>
      </w:r>
      <w:proofErr w:type="gramStart"/>
      <w:r w:rsidRPr="003321EB">
        <w:rPr>
          <w:rFonts w:ascii="仿宋_GB2312" w:eastAsia="仿宋_GB2312" w:hAnsi="仿宋" w:hint="eastAsia"/>
          <w:sz w:val="32"/>
          <w:szCs w:val="32"/>
        </w:rPr>
        <w:t>违规选手</w:t>
      </w:r>
      <w:proofErr w:type="gramEnd"/>
      <w:r w:rsidRPr="003321EB">
        <w:rPr>
          <w:rFonts w:ascii="仿宋_GB2312" w:eastAsia="仿宋_GB2312" w:hAnsi="仿宋" w:hint="eastAsia"/>
          <w:sz w:val="32"/>
          <w:szCs w:val="32"/>
        </w:rPr>
        <w:t>的违规行为做出查处和裁决，监督</w:t>
      </w:r>
      <w:proofErr w:type="gramStart"/>
      <w:r w:rsidRPr="003321EB">
        <w:rPr>
          <w:rFonts w:ascii="仿宋_GB2312" w:eastAsia="仿宋_GB2312" w:hAnsi="仿宋" w:hint="eastAsia"/>
          <w:sz w:val="32"/>
          <w:szCs w:val="32"/>
        </w:rPr>
        <w:t>仲裁组</w:t>
      </w:r>
      <w:proofErr w:type="gramEnd"/>
      <w:r w:rsidRPr="003321EB">
        <w:rPr>
          <w:rFonts w:ascii="仿宋_GB2312" w:eastAsia="仿宋_GB2312" w:hAnsi="仿宋" w:hint="eastAsia"/>
          <w:sz w:val="32"/>
          <w:szCs w:val="32"/>
        </w:rPr>
        <w:t>的裁决为最终裁决，参赛选手不得因对仲裁处理意见不服而停止比赛或滋事，否则按弃权处理。</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（四）如对比赛成绩有异议的，在成绩公布之日起5日内，根据《深圳市职业技能鉴定成绩核查办法》按相关程序进行核查。</w:t>
      </w:r>
    </w:p>
    <w:p w:rsidR="00950719" w:rsidRPr="003321EB" w:rsidRDefault="00950719" w:rsidP="00950719">
      <w:pPr>
        <w:spacing w:line="560" w:lineRule="exact"/>
        <w:ind w:firstLineChars="200" w:firstLine="640"/>
        <w:jc w:val="left"/>
        <w:rPr>
          <w:rFonts w:ascii="仿宋_GB2312" w:eastAsia="仿宋_GB2312" w:hAnsi="仿宋" w:hint="eastAsia"/>
          <w:sz w:val="32"/>
          <w:szCs w:val="32"/>
        </w:rPr>
      </w:pPr>
      <w:r w:rsidRPr="003321EB">
        <w:rPr>
          <w:rFonts w:ascii="仿宋_GB2312" w:eastAsia="仿宋_GB2312" w:hAnsi="仿宋" w:hint="eastAsia"/>
          <w:sz w:val="32"/>
          <w:szCs w:val="32"/>
        </w:rPr>
        <w:t>（五）如竞赛出现不可预见的异常情况，由监督</w:t>
      </w:r>
      <w:proofErr w:type="gramStart"/>
      <w:r w:rsidRPr="003321EB">
        <w:rPr>
          <w:rFonts w:ascii="仿宋_GB2312" w:eastAsia="仿宋_GB2312" w:hAnsi="仿宋" w:hint="eastAsia"/>
          <w:sz w:val="32"/>
          <w:szCs w:val="32"/>
        </w:rPr>
        <w:t>仲裁组</w:t>
      </w:r>
      <w:proofErr w:type="gramEnd"/>
      <w:r w:rsidRPr="003321EB">
        <w:rPr>
          <w:rFonts w:ascii="仿宋_GB2312" w:eastAsia="仿宋_GB2312" w:hAnsi="仿宋" w:hint="eastAsia"/>
          <w:sz w:val="32"/>
          <w:szCs w:val="32"/>
        </w:rPr>
        <w:t>向竞赛主办单位商讨后，做出决定。</w:t>
      </w:r>
    </w:p>
    <w:p w:rsidR="00950719" w:rsidRPr="003321EB" w:rsidRDefault="00950719" w:rsidP="00950719">
      <w:pPr>
        <w:spacing w:line="560" w:lineRule="exact"/>
        <w:ind w:firstLineChars="200" w:firstLine="640"/>
        <w:rPr>
          <w:rFonts w:ascii="黑体" w:eastAsia="黑体" w:hAnsi="黑体" w:hint="eastAsia"/>
          <w:sz w:val="32"/>
          <w:szCs w:val="32"/>
        </w:rPr>
      </w:pPr>
      <w:r w:rsidRPr="003321EB">
        <w:rPr>
          <w:rFonts w:ascii="黑体" w:eastAsia="黑体" w:hAnsi="黑体" w:hint="eastAsia"/>
          <w:sz w:val="32"/>
          <w:szCs w:val="32"/>
        </w:rPr>
        <w:lastRenderedPageBreak/>
        <w:t>九、本实施方案条款的解释权归2016年深圳技能大赛——广东省可编程序控制系统设计师职业技能竞赛深圳地区选拔赛组织委员会。</w:t>
      </w:r>
    </w:p>
    <w:p w:rsidR="0082248F" w:rsidRPr="00950719" w:rsidRDefault="0082248F"/>
    <w:sectPr w:rsidR="0082248F" w:rsidRPr="00950719"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121" w:rsidRDefault="00613121" w:rsidP="00950719">
      <w:r>
        <w:separator/>
      </w:r>
    </w:p>
  </w:endnote>
  <w:endnote w:type="continuationSeparator" w:id="0">
    <w:p w:rsidR="00613121" w:rsidRDefault="00613121" w:rsidP="00950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121" w:rsidRDefault="00613121" w:rsidP="00950719">
      <w:r>
        <w:separator/>
      </w:r>
    </w:p>
  </w:footnote>
  <w:footnote w:type="continuationSeparator" w:id="0">
    <w:p w:rsidR="00613121" w:rsidRDefault="00613121" w:rsidP="009507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0719"/>
    <w:rsid w:val="0001277C"/>
    <w:rsid w:val="00021BE9"/>
    <w:rsid w:val="000348B2"/>
    <w:rsid w:val="000541B0"/>
    <w:rsid w:val="000678DA"/>
    <w:rsid w:val="00087479"/>
    <w:rsid w:val="00091C40"/>
    <w:rsid w:val="000D7472"/>
    <w:rsid w:val="0010410D"/>
    <w:rsid w:val="001231D0"/>
    <w:rsid w:val="00133026"/>
    <w:rsid w:val="0014075A"/>
    <w:rsid w:val="00175E95"/>
    <w:rsid w:val="00192C68"/>
    <w:rsid w:val="001A2001"/>
    <w:rsid w:val="001D000C"/>
    <w:rsid w:val="001E04BD"/>
    <w:rsid w:val="001E47B0"/>
    <w:rsid w:val="001E7B36"/>
    <w:rsid w:val="001F653A"/>
    <w:rsid w:val="002024E4"/>
    <w:rsid w:val="0022036A"/>
    <w:rsid w:val="00240530"/>
    <w:rsid w:val="0025346B"/>
    <w:rsid w:val="00273590"/>
    <w:rsid w:val="00290E88"/>
    <w:rsid w:val="002A37F7"/>
    <w:rsid w:val="002B2733"/>
    <w:rsid w:val="002B77FE"/>
    <w:rsid w:val="002C2EB9"/>
    <w:rsid w:val="002C6316"/>
    <w:rsid w:val="002E1999"/>
    <w:rsid w:val="002F6580"/>
    <w:rsid w:val="00314F50"/>
    <w:rsid w:val="00325231"/>
    <w:rsid w:val="00331C81"/>
    <w:rsid w:val="0033308A"/>
    <w:rsid w:val="003433C0"/>
    <w:rsid w:val="0035492B"/>
    <w:rsid w:val="00364C63"/>
    <w:rsid w:val="00391802"/>
    <w:rsid w:val="003A348F"/>
    <w:rsid w:val="003B3451"/>
    <w:rsid w:val="003E37D6"/>
    <w:rsid w:val="003F1C6F"/>
    <w:rsid w:val="004013A9"/>
    <w:rsid w:val="00405280"/>
    <w:rsid w:val="00474428"/>
    <w:rsid w:val="00485DF0"/>
    <w:rsid w:val="004A6ED7"/>
    <w:rsid w:val="004B0922"/>
    <w:rsid w:val="004C6B29"/>
    <w:rsid w:val="004D662B"/>
    <w:rsid w:val="004F0E1B"/>
    <w:rsid w:val="004F33A5"/>
    <w:rsid w:val="00541784"/>
    <w:rsid w:val="00555220"/>
    <w:rsid w:val="005B2821"/>
    <w:rsid w:val="00603B50"/>
    <w:rsid w:val="00612E88"/>
    <w:rsid w:val="00613121"/>
    <w:rsid w:val="0061702D"/>
    <w:rsid w:val="0062480A"/>
    <w:rsid w:val="0063192C"/>
    <w:rsid w:val="006319C3"/>
    <w:rsid w:val="00643CCB"/>
    <w:rsid w:val="006451F1"/>
    <w:rsid w:val="00646F6B"/>
    <w:rsid w:val="00674E7C"/>
    <w:rsid w:val="00690E99"/>
    <w:rsid w:val="006A2404"/>
    <w:rsid w:val="006A64A7"/>
    <w:rsid w:val="00766D76"/>
    <w:rsid w:val="00781F31"/>
    <w:rsid w:val="00785DD6"/>
    <w:rsid w:val="00796A03"/>
    <w:rsid w:val="007A3B27"/>
    <w:rsid w:val="007A7B92"/>
    <w:rsid w:val="007E3D97"/>
    <w:rsid w:val="007F1469"/>
    <w:rsid w:val="0081128D"/>
    <w:rsid w:val="008175EA"/>
    <w:rsid w:val="0082141D"/>
    <w:rsid w:val="0082248F"/>
    <w:rsid w:val="008467CF"/>
    <w:rsid w:val="008530E7"/>
    <w:rsid w:val="00865861"/>
    <w:rsid w:val="008B5356"/>
    <w:rsid w:val="008B6117"/>
    <w:rsid w:val="008F5D69"/>
    <w:rsid w:val="00905C1D"/>
    <w:rsid w:val="009208DC"/>
    <w:rsid w:val="00950719"/>
    <w:rsid w:val="009621EB"/>
    <w:rsid w:val="009805C6"/>
    <w:rsid w:val="00981735"/>
    <w:rsid w:val="009A7858"/>
    <w:rsid w:val="009B28F1"/>
    <w:rsid w:val="009E7FF0"/>
    <w:rsid w:val="009F71DB"/>
    <w:rsid w:val="00A0029D"/>
    <w:rsid w:val="00A34DD0"/>
    <w:rsid w:val="00A43904"/>
    <w:rsid w:val="00A65B81"/>
    <w:rsid w:val="00A7788C"/>
    <w:rsid w:val="00A83CE3"/>
    <w:rsid w:val="00AB1ED9"/>
    <w:rsid w:val="00AB6630"/>
    <w:rsid w:val="00AD237F"/>
    <w:rsid w:val="00B32FBF"/>
    <w:rsid w:val="00B54578"/>
    <w:rsid w:val="00B705E1"/>
    <w:rsid w:val="00B8709C"/>
    <w:rsid w:val="00BD69AC"/>
    <w:rsid w:val="00BE4328"/>
    <w:rsid w:val="00C06174"/>
    <w:rsid w:val="00C069BD"/>
    <w:rsid w:val="00C22F0C"/>
    <w:rsid w:val="00C25AB6"/>
    <w:rsid w:val="00C34505"/>
    <w:rsid w:val="00C64C61"/>
    <w:rsid w:val="00CD1D62"/>
    <w:rsid w:val="00CD28E5"/>
    <w:rsid w:val="00CF10BF"/>
    <w:rsid w:val="00D0258D"/>
    <w:rsid w:val="00D12471"/>
    <w:rsid w:val="00D41885"/>
    <w:rsid w:val="00D874B3"/>
    <w:rsid w:val="00D92236"/>
    <w:rsid w:val="00D95196"/>
    <w:rsid w:val="00DA2334"/>
    <w:rsid w:val="00DA39DF"/>
    <w:rsid w:val="00DC48CD"/>
    <w:rsid w:val="00DD25B8"/>
    <w:rsid w:val="00DE2BF6"/>
    <w:rsid w:val="00DE3B46"/>
    <w:rsid w:val="00E00128"/>
    <w:rsid w:val="00E108F5"/>
    <w:rsid w:val="00E10BC7"/>
    <w:rsid w:val="00E75049"/>
    <w:rsid w:val="00E81E65"/>
    <w:rsid w:val="00EB34A2"/>
    <w:rsid w:val="00EE16C0"/>
    <w:rsid w:val="00EE6E51"/>
    <w:rsid w:val="00EF5827"/>
    <w:rsid w:val="00F1182C"/>
    <w:rsid w:val="00F36784"/>
    <w:rsid w:val="00F375B4"/>
    <w:rsid w:val="00F419C8"/>
    <w:rsid w:val="00F62086"/>
    <w:rsid w:val="00F634F7"/>
    <w:rsid w:val="00F76F87"/>
    <w:rsid w:val="00FE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7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071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50719"/>
    <w:rPr>
      <w:sz w:val="18"/>
      <w:szCs w:val="18"/>
    </w:rPr>
  </w:style>
  <w:style w:type="paragraph" w:styleId="a4">
    <w:name w:val="footer"/>
    <w:basedOn w:val="a"/>
    <w:link w:val="Char0"/>
    <w:uiPriority w:val="99"/>
    <w:semiHidden/>
    <w:unhideWhenUsed/>
    <w:rsid w:val="0095071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5071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2016-06-30T02:11:00Z</dcterms:created>
  <dcterms:modified xsi:type="dcterms:W3CDTF">2016-06-30T02:12:00Z</dcterms:modified>
</cp:coreProperties>
</file>