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25" w:rsidRPr="009B260D" w:rsidRDefault="00F91C25" w:rsidP="00F91C25">
      <w:pPr>
        <w:spacing w:line="560" w:lineRule="exact"/>
        <w:ind w:rightChars="40" w:right="84"/>
        <w:rPr>
          <w:rFonts w:ascii="黑体" w:eastAsia="黑体" w:hAnsi="黑体"/>
          <w:spacing w:val="-6"/>
          <w:sz w:val="32"/>
          <w:szCs w:val="32"/>
        </w:rPr>
      </w:pPr>
      <w:r w:rsidRPr="009B260D">
        <w:rPr>
          <w:rFonts w:ascii="黑体" w:eastAsia="黑体" w:hAnsi="黑体" w:hint="eastAsia"/>
          <w:spacing w:val="-6"/>
          <w:sz w:val="32"/>
          <w:szCs w:val="32"/>
        </w:rPr>
        <w:t>附件1</w:t>
      </w:r>
    </w:p>
    <w:p w:rsidR="00F91C25" w:rsidRDefault="00F91C25" w:rsidP="00F91C25">
      <w:pPr>
        <w:spacing w:line="560" w:lineRule="exact"/>
        <w:ind w:rightChars="40" w:right="84"/>
        <w:rPr>
          <w:rFonts w:ascii="仿宋_GB2312" w:eastAsia="仿宋_GB2312" w:hAnsi="仿宋"/>
          <w:spacing w:val="-6"/>
          <w:sz w:val="32"/>
          <w:szCs w:val="32"/>
        </w:rPr>
      </w:pPr>
    </w:p>
    <w:p w:rsidR="00F91C25" w:rsidRPr="00552C83" w:rsidRDefault="00F91C25" w:rsidP="00F91C25">
      <w:pPr>
        <w:tabs>
          <w:tab w:val="left" w:pos="8364"/>
        </w:tabs>
        <w:spacing w:line="560" w:lineRule="exact"/>
        <w:ind w:rightChars="-27" w:right="-57"/>
        <w:jc w:val="center"/>
        <w:rPr>
          <w:rFonts w:ascii="方正小标宋简体" w:eastAsia="方正小标宋简体" w:hAnsi="宋体" w:cs="方正小标宋简体"/>
          <w:color w:val="000000"/>
          <w:spacing w:val="-12"/>
          <w:sz w:val="44"/>
          <w:szCs w:val="44"/>
        </w:rPr>
      </w:pPr>
      <w:r w:rsidRPr="00552C83">
        <w:rPr>
          <w:rFonts w:ascii="方正小标宋简体" w:eastAsia="方正小标宋简体" w:hAnsi="宋体" w:cs="方正小标宋简体" w:hint="eastAsia"/>
          <w:color w:val="000000"/>
          <w:spacing w:val="-12"/>
          <w:sz w:val="44"/>
          <w:szCs w:val="44"/>
        </w:rPr>
        <w:t>2016年深圳技能大赛——VI(视觉识别系统)</w:t>
      </w:r>
    </w:p>
    <w:p w:rsidR="00F91C25" w:rsidRPr="00552C83" w:rsidRDefault="00F91C25" w:rsidP="00F91C25">
      <w:pPr>
        <w:spacing w:line="560" w:lineRule="exact"/>
        <w:ind w:rightChars="40" w:right="84"/>
        <w:jc w:val="center"/>
        <w:rPr>
          <w:rFonts w:ascii="方正小标宋简体" w:eastAsia="方正小标宋简体" w:hAnsi="宋体" w:cs="方正小标宋简体"/>
          <w:color w:val="000000"/>
          <w:spacing w:val="-12"/>
          <w:sz w:val="44"/>
          <w:szCs w:val="44"/>
        </w:rPr>
      </w:pPr>
      <w:r w:rsidRPr="00552C83">
        <w:rPr>
          <w:rFonts w:ascii="方正小标宋简体" w:eastAsia="方正小标宋简体" w:hAnsi="宋体" w:cs="方正小标宋简体" w:hint="eastAsia"/>
          <w:color w:val="000000"/>
          <w:spacing w:val="-12"/>
          <w:sz w:val="44"/>
          <w:szCs w:val="44"/>
        </w:rPr>
        <w:t>设计职业技能竞赛实施方案</w:t>
      </w:r>
    </w:p>
    <w:p w:rsidR="00F91C25" w:rsidRDefault="00F91C25" w:rsidP="00F91C25">
      <w:pPr>
        <w:tabs>
          <w:tab w:val="left" w:pos="2595"/>
        </w:tabs>
        <w:spacing w:line="580" w:lineRule="exact"/>
        <w:ind w:firstLineChars="200" w:firstLine="640"/>
        <w:rPr>
          <w:rFonts w:ascii="黑体" w:eastAsia="黑体" w:hAnsi="黑体" w:cs="黑体"/>
          <w:color w:val="000000"/>
          <w:sz w:val="32"/>
          <w:szCs w:val="32"/>
        </w:rPr>
      </w:pPr>
    </w:p>
    <w:p w:rsidR="00F91C25" w:rsidRPr="000A4B8C" w:rsidRDefault="00F91C25" w:rsidP="00F91C25">
      <w:pPr>
        <w:tabs>
          <w:tab w:val="left" w:pos="2595"/>
        </w:tabs>
        <w:spacing w:line="580" w:lineRule="exact"/>
        <w:ind w:firstLineChars="200" w:firstLine="640"/>
        <w:rPr>
          <w:rFonts w:ascii="黑体" w:eastAsia="黑体" w:hAnsi="黑体"/>
          <w:color w:val="000000"/>
          <w:sz w:val="32"/>
          <w:szCs w:val="32"/>
        </w:rPr>
      </w:pPr>
      <w:r w:rsidRPr="000A4B8C">
        <w:rPr>
          <w:rFonts w:ascii="黑体" w:eastAsia="黑体" w:hAnsi="黑体" w:cs="黑体" w:hint="eastAsia"/>
          <w:color w:val="000000"/>
          <w:sz w:val="32"/>
          <w:szCs w:val="32"/>
        </w:rPr>
        <w:t>一、竞赛宗旨</w:t>
      </w:r>
    </w:p>
    <w:p w:rsidR="00F91C25" w:rsidRPr="000A4B8C" w:rsidRDefault="00F91C25" w:rsidP="00F91C25">
      <w:pPr>
        <w:spacing w:line="580" w:lineRule="exact"/>
        <w:ind w:firstLineChars="196" w:firstLine="627"/>
        <w:rPr>
          <w:rFonts w:ascii="仿宋_GB2312" w:eastAsia="仿宋_GB2312" w:hAnsi="仿宋" w:cs="仿宋_GB2312"/>
          <w:color w:val="000000"/>
          <w:sz w:val="32"/>
          <w:szCs w:val="32"/>
        </w:rPr>
      </w:pPr>
      <w:r w:rsidRPr="000A4B8C">
        <w:rPr>
          <w:rFonts w:ascii="仿宋_GB2312" w:eastAsia="仿宋_GB2312" w:hAnsi="新宋体" w:cs="仿宋_GB2312" w:hint="eastAsia"/>
          <w:color w:val="000000"/>
          <w:sz w:val="32"/>
          <w:szCs w:val="32"/>
        </w:rPr>
        <w:t>贯彻落实《中共深圳市委深圳市人民政府印发〈关于促进人才优先发展的若干措施〉的通知）》（深发〔2016〕9号）</w:t>
      </w:r>
      <w:r w:rsidRPr="000A4B8C">
        <w:rPr>
          <w:rFonts w:ascii="仿宋_GB2312" w:eastAsia="仿宋_GB2312" w:hAnsi="仿宋" w:hint="eastAsia"/>
          <w:color w:val="000000"/>
          <w:sz w:val="32"/>
          <w:szCs w:val="32"/>
        </w:rPr>
        <w:t>和《关于组织开展2016年深圳技能大赛的通知》（深</w:t>
      </w:r>
      <w:proofErr w:type="gramStart"/>
      <w:r w:rsidRPr="000A4B8C">
        <w:rPr>
          <w:rFonts w:ascii="仿宋_GB2312" w:eastAsia="仿宋_GB2312" w:hAnsi="仿宋" w:hint="eastAsia"/>
          <w:color w:val="000000"/>
          <w:sz w:val="32"/>
          <w:szCs w:val="32"/>
        </w:rPr>
        <w:t>人社发</w:t>
      </w:r>
      <w:proofErr w:type="gramEnd"/>
      <w:r w:rsidRPr="000A4B8C">
        <w:rPr>
          <w:rFonts w:ascii="仿宋_GB2312" w:eastAsia="仿宋_GB2312" w:hAnsi="仿宋" w:hint="eastAsia"/>
          <w:color w:val="000000"/>
          <w:sz w:val="32"/>
          <w:szCs w:val="32"/>
        </w:rPr>
        <w:t>〔2016〕36号）文件</w:t>
      </w:r>
      <w:r w:rsidRPr="000A4B8C">
        <w:rPr>
          <w:rFonts w:ascii="仿宋_GB2312" w:eastAsia="仿宋_GB2312" w:hAnsi="仿宋" w:cs="仿宋_GB2312" w:hint="eastAsia"/>
          <w:color w:val="000000"/>
          <w:sz w:val="32"/>
          <w:szCs w:val="32"/>
        </w:rPr>
        <w:t>的精神，通过竞赛</w:t>
      </w:r>
      <w:r w:rsidRPr="000A4B8C">
        <w:rPr>
          <w:rFonts w:ascii="仿宋_GB2312" w:eastAsia="仿宋_GB2312" w:hAnsi="仿宋" w:hint="eastAsia"/>
          <w:color w:val="000000"/>
          <w:sz w:val="32"/>
          <w:szCs w:val="32"/>
        </w:rPr>
        <w:t>激发全市广大设计师和院校学生学技术、练本领、比技能的热情，培养造就一批高素质、高技能人才，</w:t>
      </w:r>
      <w:r w:rsidRPr="000A4B8C">
        <w:rPr>
          <w:rFonts w:ascii="仿宋_GB2312" w:eastAsia="仿宋_GB2312" w:hAnsi="仿宋" w:cs="仿宋_GB2312" w:hint="eastAsia"/>
          <w:color w:val="000000"/>
          <w:sz w:val="32"/>
          <w:szCs w:val="32"/>
        </w:rPr>
        <w:t>并同时为“深圳技能大赛”设计统一的品牌标识，宣传</w:t>
      </w:r>
      <w:r w:rsidRPr="000A4B8C">
        <w:rPr>
          <w:rFonts w:ascii="仿宋_GB2312" w:eastAsia="仿宋_GB2312" w:hAnsi="仿宋" w:hint="eastAsia"/>
          <w:color w:val="000000"/>
          <w:sz w:val="32"/>
          <w:szCs w:val="32"/>
        </w:rPr>
        <w:t>“传承工匠精神，打造深圳质量”的竞赛主题</w:t>
      </w:r>
      <w:r w:rsidRPr="000A4B8C">
        <w:rPr>
          <w:rFonts w:ascii="仿宋_GB2312" w:eastAsia="仿宋_GB2312" w:hAnsi="仿宋" w:cs="仿宋_GB2312" w:hint="eastAsia"/>
          <w:color w:val="000000"/>
          <w:sz w:val="32"/>
          <w:szCs w:val="32"/>
        </w:rPr>
        <w:t>。</w:t>
      </w:r>
    </w:p>
    <w:p w:rsidR="00F91C25" w:rsidRPr="000A4B8C" w:rsidRDefault="00F91C25" w:rsidP="00F91C25">
      <w:pPr>
        <w:spacing w:line="580" w:lineRule="exact"/>
        <w:ind w:firstLineChars="196" w:firstLine="627"/>
        <w:rPr>
          <w:rFonts w:ascii="黑体" w:eastAsia="黑体" w:hAnsi="黑体"/>
          <w:color w:val="000000"/>
          <w:sz w:val="32"/>
          <w:szCs w:val="32"/>
        </w:rPr>
      </w:pPr>
      <w:r w:rsidRPr="000A4B8C">
        <w:rPr>
          <w:rFonts w:ascii="黑体" w:eastAsia="黑体" w:hAnsi="黑体" w:cs="黑体" w:hint="eastAsia"/>
          <w:color w:val="000000"/>
          <w:sz w:val="32"/>
          <w:szCs w:val="32"/>
        </w:rPr>
        <w:t>二、组织机构</w:t>
      </w:r>
    </w:p>
    <w:p w:rsidR="00F91C25" w:rsidRPr="00552C83" w:rsidRDefault="00F91C25" w:rsidP="00F91C25">
      <w:pPr>
        <w:spacing w:line="580" w:lineRule="exact"/>
        <w:ind w:firstLineChars="150" w:firstLine="480"/>
        <w:rPr>
          <w:rFonts w:ascii="楷体_GB2312" w:eastAsia="楷体_GB2312" w:hAnsi="楷体"/>
          <w:color w:val="000000"/>
          <w:sz w:val="32"/>
          <w:szCs w:val="32"/>
        </w:rPr>
      </w:pPr>
      <w:r w:rsidRPr="00552C83">
        <w:rPr>
          <w:rFonts w:ascii="楷体_GB2312" w:eastAsia="楷体_GB2312" w:hAnsi="楷体" w:cs="仿宋_GB2312" w:hint="eastAsia"/>
          <w:color w:val="000000"/>
          <w:sz w:val="32"/>
          <w:szCs w:val="32"/>
        </w:rPr>
        <w:t>（一）主办、承办、技术支持单位。</w:t>
      </w:r>
    </w:p>
    <w:p w:rsidR="00F91C25" w:rsidRPr="000A4B8C" w:rsidRDefault="00F91C25" w:rsidP="00F91C25">
      <w:pPr>
        <w:spacing w:line="580" w:lineRule="exact"/>
        <w:ind w:firstLineChars="200" w:firstLine="6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主办单位：深圳市人力资源和社会保障局</w:t>
      </w:r>
    </w:p>
    <w:p w:rsidR="00F91C25" w:rsidRPr="000A4B8C" w:rsidRDefault="00F91C25" w:rsidP="00F91C25">
      <w:pPr>
        <w:spacing w:line="580" w:lineRule="exact"/>
        <w:ind w:firstLineChars="700" w:firstLine="22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深圳市职工教育和职业培训协会</w:t>
      </w:r>
    </w:p>
    <w:p w:rsidR="00F91C25" w:rsidRPr="000A4B8C" w:rsidRDefault="00F91C25" w:rsidP="00F91C25">
      <w:pPr>
        <w:spacing w:line="58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承办单位：深圳市设计与艺术联盟</w:t>
      </w:r>
    </w:p>
    <w:p w:rsidR="00F91C25" w:rsidRPr="000A4B8C" w:rsidRDefault="00F91C25" w:rsidP="00F91C25">
      <w:pPr>
        <w:spacing w:line="580" w:lineRule="exact"/>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 xml:space="preserve">    技术支持单位：深圳市职业技能鉴定指导办公室</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（二）成立</w:t>
      </w:r>
      <w:r w:rsidRPr="00552C83">
        <w:rPr>
          <w:rFonts w:ascii="楷体_GB2312" w:eastAsia="楷体_GB2312" w:hAnsi="楷体" w:cs="仿宋_GB2312"/>
          <w:color w:val="000000"/>
          <w:sz w:val="32"/>
          <w:szCs w:val="32"/>
        </w:rPr>
        <w:t>2016</w:t>
      </w:r>
      <w:r w:rsidRPr="00552C83">
        <w:rPr>
          <w:rFonts w:ascii="楷体_GB2312" w:eastAsia="楷体_GB2312" w:hAnsi="楷体" w:cs="仿宋_GB2312" w:hint="eastAsia"/>
          <w:color w:val="000000"/>
          <w:sz w:val="32"/>
          <w:szCs w:val="32"/>
        </w:rPr>
        <w:t>年深圳技能大赛</w:t>
      </w:r>
      <w:r w:rsidRPr="00552C83">
        <w:rPr>
          <w:rFonts w:ascii="楷体_GB2312" w:eastAsia="楷体_GB2312" w:hAnsi="楷体" w:cs="仿宋_GB2312"/>
          <w:color w:val="000000"/>
          <w:sz w:val="32"/>
          <w:szCs w:val="32"/>
        </w:rPr>
        <w:t>——</w:t>
      </w:r>
      <w:r w:rsidRPr="00552C83">
        <w:rPr>
          <w:rFonts w:ascii="楷体_GB2312" w:eastAsia="楷体_GB2312" w:hAnsi="楷体" w:cs="仿宋_GB2312" w:hint="eastAsia"/>
          <w:color w:val="000000"/>
          <w:sz w:val="32"/>
          <w:szCs w:val="32"/>
        </w:rPr>
        <w:t>VI(视觉识别系统)设计职业技能竞赛组委会（以下简称“组委会”），负责指挥和协调选拔赛的各项工作。</w:t>
      </w:r>
    </w:p>
    <w:p w:rsidR="00F91C25" w:rsidRPr="000A4B8C" w:rsidRDefault="00F91C25" w:rsidP="00F91C25">
      <w:pPr>
        <w:spacing w:line="580" w:lineRule="exact"/>
        <w:ind w:firstLineChars="199" w:firstLine="637"/>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主  任：赵忠良  深圳市人力资源和社会保障局副局长</w:t>
      </w:r>
    </w:p>
    <w:p w:rsidR="00F91C25" w:rsidRPr="000A4B8C" w:rsidRDefault="00F91C25" w:rsidP="00F91C25">
      <w:pPr>
        <w:spacing w:line="580" w:lineRule="exact"/>
        <w:ind w:rightChars="-162" w:right="-340" w:firstLineChars="200" w:firstLine="640"/>
        <w:rPr>
          <w:rFonts w:ascii="仿宋_GB2312" w:eastAsia="仿宋_GB2312" w:hAnsi="仿宋"/>
          <w:color w:val="000000"/>
          <w:spacing w:val="-28"/>
          <w:sz w:val="32"/>
          <w:szCs w:val="32"/>
        </w:rPr>
      </w:pPr>
      <w:r w:rsidRPr="000A4B8C">
        <w:rPr>
          <w:rFonts w:ascii="仿宋_GB2312" w:eastAsia="仿宋_GB2312" w:hAnsi="仿宋" w:cs="仿宋_GB2312" w:hint="eastAsia"/>
          <w:color w:val="000000"/>
          <w:sz w:val="32"/>
          <w:szCs w:val="32"/>
        </w:rPr>
        <w:lastRenderedPageBreak/>
        <w:t xml:space="preserve">成  员：朱  虹  </w:t>
      </w:r>
      <w:r w:rsidRPr="000A4B8C">
        <w:rPr>
          <w:rFonts w:ascii="仿宋_GB2312" w:eastAsia="仿宋_GB2312" w:hAnsi="仿宋" w:cs="仿宋_GB2312" w:hint="eastAsia"/>
          <w:color w:val="000000"/>
          <w:spacing w:val="-28"/>
          <w:sz w:val="30"/>
          <w:szCs w:val="30"/>
        </w:rPr>
        <w:t>深圳市人力资源和社会保障</w:t>
      </w:r>
      <w:proofErr w:type="gramStart"/>
      <w:r w:rsidRPr="000A4B8C">
        <w:rPr>
          <w:rFonts w:ascii="仿宋_GB2312" w:eastAsia="仿宋_GB2312" w:hAnsi="仿宋" w:cs="仿宋_GB2312" w:hint="eastAsia"/>
          <w:color w:val="000000"/>
          <w:spacing w:val="-28"/>
          <w:sz w:val="30"/>
          <w:szCs w:val="30"/>
        </w:rPr>
        <w:t>局职业</w:t>
      </w:r>
      <w:proofErr w:type="gramEnd"/>
      <w:r w:rsidRPr="000A4B8C">
        <w:rPr>
          <w:rFonts w:ascii="仿宋_GB2312" w:eastAsia="仿宋_GB2312" w:hAnsi="仿宋" w:cs="仿宋_GB2312" w:hint="eastAsia"/>
          <w:color w:val="000000"/>
          <w:spacing w:val="-28"/>
          <w:sz w:val="30"/>
          <w:szCs w:val="30"/>
        </w:rPr>
        <w:t>能力建设处处长</w:t>
      </w:r>
    </w:p>
    <w:p w:rsidR="00F91C25" w:rsidRPr="00552C83" w:rsidRDefault="00F91C25" w:rsidP="00F91C25">
      <w:pPr>
        <w:spacing w:line="580" w:lineRule="exact"/>
        <w:ind w:firstLineChars="636" w:firstLine="1984"/>
        <w:rPr>
          <w:rFonts w:ascii="仿宋_GB2312" w:eastAsia="仿宋_GB2312" w:hAnsi="仿宋"/>
          <w:color w:val="000000"/>
          <w:spacing w:val="-4"/>
          <w:kern w:val="0"/>
          <w:sz w:val="32"/>
          <w:szCs w:val="32"/>
        </w:rPr>
      </w:pPr>
      <w:r w:rsidRPr="00552C83">
        <w:rPr>
          <w:rFonts w:ascii="仿宋_GB2312" w:eastAsia="仿宋_GB2312" w:hAnsi="仿宋" w:cs="仿宋_GB2312" w:hint="eastAsia"/>
          <w:color w:val="000000"/>
          <w:spacing w:val="-4"/>
          <w:kern w:val="0"/>
          <w:sz w:val="32"/>
          <w:szCs w:val="32"/>
        </w:rPr>
        <w:t>崔歧平  深圳市职业技能鉴定指导办公室主任</w:t>
      </w:r>
    </w:p>
    <w:p w:rsidR="00F91C25" w:rsidRPr="00552C83" w:rsidRDefault="00F91C25" w:rsidP="00F91C25">
      <w:pPr>
        <w:spacing w:line="580" w:lineRule="exact"/>
        <w:ind w:firstLineChars="644" w:firstLine="1906"/>
        <w:rPr>
          <w:rFonts w:ascii="仿宋_GB2312" w:eastAsia="仿宋_GB2312" w:hAnsi="仿宋"/>
          <w:color w:val="000000"/>
          <w:spacing w:val="-12"/>
          <w:sz w:val="32"/>
          <w:szCs w:val="32"/>
        </w:rPr>
      </w:pPr>
      <w:r w:rsidRPr="00552C83">
        <w:rPr>
          <w:rFonts w:ascii="仿宋_GB2312" w:eastAsia="仿宋_GB2312" w:hAnsi="仿宋" w:cs="仿宋_GB2312" w:hint="eastAsia"/>
          <w:color w:val="000000"/>
          <w:spacing w:val="-12"/>
          <w:sz w:val="32"/>
          <w:szCs w:val="32"/>
        </w:rPr>
        <w:t>马  阳  深圳市职工教育和职业培训协会秘书长</w:t>
      </w:r>
    </w:p>
    <w:p w:rsidR="00F91C25" w:rsidRPr="000A4B8C" w:rsidRDefault="00F91C25" w:rsidP="00F91C25">
      <w:pPr>
        <w:spacing w:line="580" w:lineRule="exact"/>
        <w:ind w:firstLineChars="597" w:firstLine="191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 xml:space="preserve">刘  </w:t>
      </w:r>
      <w:proofErr w:type="gramStart"/>
      <w:r w:rsidRPr="000A4B8C">
        <w:rPr>
          <w:rFonts w:ascii="仿宋_GB2312" w:eastAsia="仿宋_GB2312" w:hAnsi="仿宋" w:cs="仿宋_GB2312" w:hint="eastAsia"/>
          <w:color w:val="000000"/>
          <w:sz w:val="32"/>
          <w:szCs w:val="32"/>
        </w:rPr>
        <w:t>振</w:t>
      </w:r>
      <w:proofErr w:type="gramEnd"/>
      <w:r w:rsidRPr="000A4B8C">
        <w:rPr>
          <w:rFonts w:ascii="仿宋_GB2312" w:eastAsia="仿宋_GB2312" w:hAnsi="仿宋" w:cs="仿宋_GB2312" w:hint="eastAsia"/>
          <w:color w:val="000000"/>
          <w:sz w:val="32"/>
          <w:szCs w:val="32"/>
        </w:rPr>
        <w:t xml:space="preserve">  深圳市设计与艺术联盟秘书长</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（三）组委会下设办公室。</w:t>
      </w:r>
    </w:p>
    <w:p w:rsidR="00F91C25" w:rsidRPr="000A4B8C" w:rsidRDefault="00F91C25" w:rsidP="00F91C25">
      <w:pPr>
        <w:spacing w:line="580" w:lineRule="exact"/>
        <w:ind w:firstLineChars="200" w:firstLine="6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主  任：崔歧平  深圳市职业技能鉴定指导办公室主任</w:t>
      </w:r>
    </w:p>
    <w:p w:rsidR="00F91C25" w:rsidRPr="00552C83" w:rsidRDefault="00F91C25" w:rsidP="00F91C25">
      <w:pPr>
        <w:spacing w:line="580" w:lineRule="exact"/>
        <w:ind w:firstLineChars="200" w:firstLine="640"/>
        <w:rPr>
          <w:rFonts w:ascii="仿宋_GB2312" w:eastAsia="仿宋_GB2312" w:hAnsi="仿宋" w:cs="仿宋_GB2312"/>
          <w:color w:val="000000"/>
          <w:spacing w:val="-30"/>
          <w:sz w:val="30"/>
          <w:szCs w:val="30"/>
        </w:rPr>
      </w:pPr>
      <w:r w:rsidRPr="000A4B8C">
        <w:rPr>
          <w:rFonts w:ascii="仿宋_GB2312" w:eastAsia="仿宋_GB2312" w:hAnsi="仿宋" w:cs="仿宋_GB2312" w:hint="eastAsia"/>
          <w:color w:val="000000"/>
          <w:sz w:val="32"/>
          <w:szCs w:val="32"/>
        </w:rPr>
        <w:t>副主任：</w:t>
      </w:r>
      <w:r w:rsidRPr="00552C83">
        <w:rPr>
          <w:rFonts w:ascii="仿宋_GB2312" w:eastAsia="仿宋_GB2312" w:hAnsi="仿宋" w:cs="仿宋_GB2312" w:hint="eastAsia"/>
          <w:color w:val="000000"/>
          <w:spacing w:val="-30"/>
          <w:sz w:val="32"/>
          <w:szCs w:val="32"/>
        </w:rPr>
        <w:t xml:space="preserve">孙从争  </w:t>
      </w:r>
      <w:r w:rsidRPr="00552C83">
        <w:rPr>
          <w:rFonts w:ascii="仿宋_GB2312" w:eastAsia="仿宋_GB2312" w:hAnsi="仿宋" w:cs="仿宋_GB2312" w:hint="eastAsia"/>
          <w:color w:val="000000"/>
          <w:spacing w:val="-30"/>
          <w:sz w:val="30"/>
          <w:szCs w:val="30"/>
        </w:rPr>
        <w:t>深圳市人力资源和社会保障</w:t>
      </w:r>
      <w:proofErr w:type="gramStart"/>
      <w:r w:rsidRPr="00552C83">
        <w:rPr>
          <w:rFonts w:ascii="仿宋_GB2312" w:eastAsia="仿宋_GB2312" w:hAnsi="仿宋" w:cs="仿宋_GB2312" w:hint="eastAsia"/>
          <w:color w:val="000000"/>
          <w:spacing w:val="-30"/>
          <w:sz w:val="30"/>
          <w:szCs w:val="30"/>
        </w:rPr>
        <w:t>局职业</w:t>
      </w:r>
      <w:proofErr w:type="gramEnd"/>
      <w:r w:rsidRPr="00552C83">
        <w:rPr>
          <w:rFonts w:ascii="仿宋_GB2312" w:eastAsia="仿宋_GB2312" w:hAnsi="仿宋" w:cs="仿宋_GB2312" w:hint="eastAsia"/>
          <w:color w:val="000000"/>
          <w:spacing w:val="-30"/>
          <w:sz w:val="30"/>
          <w:szCs w:val="30"/>
        </w:rPr>
        <w:t>能力建设处副处长</w:t>
      </w:r>
    </w:p>
    <w:p w:rsidR="00F91C25" w:rsidRPr="00552C83" w:rsidRDefault="00F91C25" w:rsidP="00F91C25">
      <w:pPr>
        <w:spacing w:line="580" w:lineRule="exact"/>
        <w:ind w:firstLineChars="597" w:firstLine="1791"/>
        <w:rPr>
          <w:rFonts w:ascii="仿宋_GB2312" w:eastAsia="仿宋_GB2312" w:hAnsi="仿宋"/>
          <w:color w:val="000000"/>
          <w:spacing w:val="-10"/>
          <w:sz w:val="32"/>
          <w:szCs w:val="32"/>
        </w:rPr>
      </w:pPr>
      <w:proofErr w:type="gramStart"/>
      <w:r w:rsidRPr="00552C83">
        <w:rPr>
          <w:rFonts w:ascii="仿宋_GB2312" w:eastAsia="仿宋_GB2312" w:hAnsi="仿宋" w:cs="仿宋_GB2312" w:hint="eastAsia"/>
          <w:color w:val="000000"/>
          <w:spacing w:val="-10"/>
          <w:sz w:val="32"/>
          <w:szCs w:val="32"/>
        </w:rPr>
        <w:t>吴映霞</w:t>
      </w:r>
      <w:proofErr w:type="gramEnd"/>
      <w:r w:rsidRPr="00552C83">
        <w:rPr>
          <w:rFonts w:ascii="仿宋_GB2312" w:eastAsia="仿宋_GB2312" w:hAnsi="仿宋" w:cs="仿宋_GB2312" w:hint="eastAsia"/>
          <w:color w:val="000000"/>
          <w:spacing w:val="-10"/>
          <w:sz w:val="32"/>
          <w:szCs w:val="32"/>
        </w:rPr>
        <w:t xml:space="preserve">  深圳市职业技能鉴定指导办公室副主任</w:t>
      </w:r>
    </w:p>
    <w:p w:rsidR="00F91C25" w:rsidRPr="000A4B8C" w:rsidRDefault="00F91C25" w:rsidP="00F91C25">
      <w:pPr>
        <w:spacing w:line="580" w:lineRule="exact"/>
        <w:ind w:leftChars="316" w:left="664" w:firstLineChars="368" w:firstLine="1178"/>
        <w:rPr>
          <w:rFonts w:ascii="仿宋_GB2312" w:eastAsia="仿宋_GB2312" w:hAnsi="仿宋" w:cs="仿宋_GB2312"/>
          <w:color w:val="000000"/>
          <w:sz w:val="32"/>
          <w:szCs w:val="32"/>
        </w:rPr>
      </w:pPr>
      <w:proofErr w:type="gramStart"/>
      <w:r w:rsidRPr="000A4B8C">
        <w:rPr>
          <w:rFonts w:ascii="仿宋_GB2312" w:eastAsia="仿宋_GB2312" w:hAnsi="仿宋" w:cs="仿宋_GB2312" w:hint="eastAsia"/>
          <w:color w:val="000000"/>
          <w:sz w:val="32"/>
          <w:szCs w:val="32"/>
        </w:rPr>
        <w:t>郭</w:t>
      </w:r>
      <w:proofErr w:type="gramEnd"/>
      <w:r w:rsidRPr="000A4B8C">
        <w:rPr>
          <w:rFonts w:ascii="仿宋_GB2312" w:eastAsia="仿宋_GB2312" w:hAnsi="仿宋" w:cs="仿宋_GB2312" w:hint="eastAsia"/>
          <w:color w:val="000000"/>
          <w:sz w:val="32"/>
          <w:szCs w:val="32"/>
        </w:rPr>
        <w:t xml:space="preserve">  </w:t>
      </w:r>
      <w:proofErr w:type="gramStart"/>
      <w:r w:rsidRPr="000A4B8C">
        <w:rPr>
          <w:rFonts w:ascii="仿宋_GB2312" w:eastAsia="仿宋_GB2312" w:hAnsi="仿宋" w:cs="仿宋_GB2312" w:hint="eastAsia"/>
          <w:color w:val="000000"/>
          <w:sz w:val="32"/>
          <w:szCs w:val="32"/>
        </w:rPr>
        <w:t>琦</w:t>
      </w:r>
      <w:proofErr w:type="gramEnd"/>
      <w:r w:rsidRPr="000A4B8C">
        <w:rPr>
          <w:rFonts w:ascii="仿宋_GB2312" w:eastAsia="仿宋_GB2312" w:hAnsi="仿宋" w:cs="仿宋_GB2312" w:hint="eastAsia"/>
          <w:color w:val="000000"/>
          <w:sz w:val="32"/>
          <w:szCs w:val="32"/>
        </w:rPr>
        <w:t xml:space="preserve">  深圳市设计与艺术联盟副会长</w:t>
      </w:r>
    </w:p>
    <w:p w:rsidR="00F91C25" w:rsidRPr="00552C83" w:rsidRDefault="00F91C25" w:rsidP="00F91C25">
      <w:pPr>
        <w:spacing w:line="580" w:lineRule="exact"/>
        <w:ind w:leftChars="316" w:left="664" w:firstLineChars="424" w:firstLine="1153"/>
        <w:rPr>
          <w:rFonts w:ascii="仿宋_GB2312" w:eastAsia="仿宋_GB2312" w:hAnsi="仿宋" w:cs="仿宋_GB2312"/>
          <w:color w:val="000000"/>
          <w:spacing w:val="-24"/>
          <w:sz w:val="32"/>
          <w:szCs w:val="32"/>
        </w:rPr>
      </w:pPr>
      <w:proofErr w:type="gramStart"/>
      <w:r w:rsidRPr="00552C83">
        <w:rPr>
          <w:rFonts w:ascii="仿宋_GB2312" w:eastAsia="仿宋_GB2312" w:hAnsi="仿宋" w:cs="仿宋_GB2312" w:hint="eastAsia"/>
          <w:color w:val="000000"/>
          <w:spacing w:val="-24"/>
          <w:sz w:val="32"/>
          <w:szCs w:val="32"/>
        </w:rPr>
        <w:t>方少钟</w:t>
      </w:r>
      <w:proofErr w:type="gramEnd"/>
      <w:r w:rsidRPr="00552C83">
        <w:rPr>
          <w:rFonts w:ascii="仿宋_GB2312" w:eastAsia="仿宋_GB2312" w:hAnsi="仿宋" w:cs="仿宋_GB2312" w:hint="eastAsia"/>
          <w:color w:val="000000"/>
          <w:spacing w:val="-24"/>
          <w:sz w:val="32"/>
          <w:szCs w:val="32"/>
        </w:rPr>
        <w:t xml:space="preserve">  深圳市职工教育和职业培训协会竞赛部副主任</w:t>
      </w:r>
    </w:p>
    <w:p w:rsidR="00F91C25" w:rsidRPr="000A4B8C" w:rsidRDefault="00F91C25" w:rsidP="00F91C25">
      <w:pPr>
        <w:spacing w:line="580" w:lineRule="exact"/>
        <w:ind w:firstLineChars="198" w:firstLine="634"/>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成  员：黄志文、王福、郑漫、黄小燕、杨茜、余佳彦。</w:t>
      </w:r>
    </w:p>
    <w:p w:rsidR="00F91C25" w:rsidRPr="000A4B8C" w:rsidRDefault="00F91C25" w:rsidP="00F91C25">
      <w:pPr>
        <w:spacing w:line="58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组委会办公室设在深圳市设计与艺术联盟。地点为</w:t>
      </w:r>
      <w:r w:rsidRPr="000A4B8C">
        <w:rPr>
          <w:rFonts w:ascii="仿宋_GB2312" w:eastAsia="仿宋_GB2312" w:hAnsi="仿宋" w:cs="仿宋_GB2312"/>
          <w:color w:val="000000"/>
          <w:sz w:val="32"/>
          <w:szCs w:val="32"/>
        </w:rPr>
        <w:t>南山区</w:t>
      </w:r>
      <w:r w:rsidRPr="000A4B8C">
        <w:rPr>
          <w:rFonts w:ascii="仿宋_GB2312" w:eastAsia="仿宋_GB2312" w:hAnsi="仿宋" w:cs="仿宋_GB2312" w:hint="eastAsia"/>
          <w:color w:val="000000"/>
          <w:sz w:val="32"/>
          <w:szCs w:val="32"/>
        </w:rPr>
        <w:t>高新</w:t>
      </w:r>
      <w:r w:rsidRPr="000A4B8C">
        <w:rPr>
          <w:rFonts w:ascii="仿宋_GB2312" w:eastAsia="仿宋_GB2312" w:hAnsi="仿宋" w:cs="仿宋_GB2312"/>
          <w:color w:val="000000"/>
          <w:sz w:val="32"/>
          <w:szCs w:val="32"/>
        </w:rPr>
        <w:t>南十二</w:t>
      </w:r>
      <w:r w:rsidRPr="000A4B8C">
        <w:rPr>
          <w:rFonts w:ascii="仿宋_GB2312" w:eastAsia="仿宋_GB2312" w:hAnsi="仿宋" w:cs="仿宋_GB2312" w:hint="eastAsia"/>
          <w:color w:val="000000"/>
          <w:sz w:val="32"/>
          <w:szCs w:val="32"/>
        </w:rPr>
        <w:t>道</w:t>
      </w:r>
      <w:r w:rsidRPr="000A4B8C">
        <w:rPr>
          <w:rFonts w:ascii="仿宋_GB2312" w:eastAsia="仿宋_GB2312" w:hAnsi="仿宋" w:cs="仿宋_GB2312"/>
          <w:color w:val="000000"/>
          <w:sz w:val="32"/>
          <w:szCs w:val="32"/>
        </w:rPr>
        <w:t>康佳研发大厦19楼B区</w:t>
      </w:r>
      <w:r w:rsidRPr="000A4B8C">
        <w:rPr>
          <w:rFonts w:ascii="仿宋_GB2312" w:eastAsia="仿宋_GB2312" w:hAnsi="仿宋" w:cs="仿宋_GB2312" w:hint="eastAsia"/>
          <w:color w:val="000000"/>
          <w:sz w:val="32"/>
          <w:szCs w:val="32"/>
        </w:rPr>
        <w:t>。</w:t>
      </w:r>
    </w:p>
    <w:p w:rsidR="00F91C25" w:rsidRPr="000A4B8C" w:rsidRDefault="00F91C25" w:rsidP="00F91C25">
      <w:pPr>
        <w:widowControl/>
        <w:spacing w:line="580" w:lineRule="exact"/>
        <w:ind w:firstLineChars="200" w:firstLine="640"/>
        <w:jc w:val="left"/>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联系人：郑漫，联系电话：</w:t>
      </w:r>
      <w:r w:rsidRPr="000A4B8C">
        <w:rPr>
          <w:rFonts w:ascii="仿宋_GB2312" w:eastAsia="仿宋_GB2312" w:hAnsi="仿宋" w:cs="仿宋_GB2312"/>
          <w:color w:val="000000"/>
          <w:sz w:val="32"/>
          <w:szCs w:val="32"/>
        </w:rPr>
        <w:t>0755-26512466，18507557364</w:t>
      </w:r>
      <w:r w:rsidRPr="000A4B8C">
        <w:rPr>
          <w:rFonts w:ascii="仿宋_GB2312" w:eastAsia="仿宋_GB2312" w:hAnsi="仿宋" w:cs="仿宋_GB2312" w:hint="eastAsia"/>
          <w:color w:val="000000"/>
          <w:sz w:val="32"/>
          <w:szCs w:val="32"/>
        </w:rPr>
        <w:t>。</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（四）组委会下设各竞赛工作组。</w:t>
      </w:r>
    </w:p>
    <w:p w:rsidR="00F91C25" w:rsidRPr="000A4B8C" w:rsidRDefault="00F91C25" w:rsidP="00F91C25">
      <w:pPr>
        <w:spacing w:line="580" w:lineRule="exact"/>
        <w:ind w:firstLineChars="200" w:firstLine="6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根据赛事安排，设立竞赛专家组、裁判组、赛</w:t>
      </w:r>
      <w:proofErr w:type="gramStart"/>
      <w:r w:rsidRPr="000A4B8C">
        <w:rPr>
          <w:rFonts w:ascii="仿宋_GB2312" w:eastAsia="仿宋_GB2312" w:hAnsi="仿宋" w:cs="仿宋_GB2312" w:hint="eastAsia"/>
          <w:color w:val="000000"/>
          <w:sz w:val="32"/>
          <w:szCs w:val="32"/>
        </w:rPr>
        <w:t>务</w:t>
      </w:r>
      <w:proofErr w:type="gramEnd"/>
      <w:r w:rsidRPr="000A4B8C">
        <w:rPr>
          <w:rFonts w:ascii="仿宋_GB2312" w:eastAsia="仿宋_GB2312" w:hAnsi="仿宋" w:cs="仿宋_GB2312" w:hint="eastAsia"/>
          <w:color w:val="000000"/>
          <w:sz w:val="32"/>
          <w:szCs w:val="32"/>
        </w:rPr>
        <w:t>组和后勤保障组。</w:t>
      </w:r>
    </w:p>
    <w:p w:rsidR="00F91C25" w:rsidRPr="000A4B8C" w:rsidRDefault="00F91C25" w:rsidP="00F91C25">
      <w:pPr>
        <w:spacing w:line="580" w:lineRule="exact"/>
        <w:ind w:left="164" w:firstLineChars="219" w:firstLine="701"/>
        <w:rPr>
          <w:rFonts w:ascii="黑体" w:eastAsia="黑体" w:hAnsi="黑体"/>
          <w:color w:val="000000"/>
          <w:sz w:val="32"/>
          <w:szCs w:val="32"/>
        </w:rPr>
      </w:pPr>
      <w:r w:rsidRPr="000A4B8C">
        <w:rPr>
          <w:rFonts w:ascii="黑体" w:eastAsia="黑体" w:hAnsi="黑体" w:cs="黑体" w:hint="eastAsia"/>
          <w:color w:val="000000"/>
          <w:sz w:val="32"/>
          <w:szCs w:val="32"/>
        </w:rPr>
        <w:t>三、竞赛项目、标准</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（一）竞赛项目。</w:t>
      </w:r>
    </w:p>
    <w:p w:rsidR="00F91C25" w:rsidRPr="000A4B8C" w:rsidRDefault="00F91C25" w:rsidP="00F91C25">
      <w:pPr>
        <w:spacing w:line="58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VI(视觉识别系统)设计</w:t>
      </w:r>
      <w:r>
        <w:rPr>
          <w:rFonts w:ascii="仿宋_GB2312" w:eastAsia="仿宋_GB2312" w:hAnsi="仿宋" w:cs="仿宋_GB2312" w:hint="eastAsia"/>
          <w:color w:val="000000"/>
          <w:sz w:val="32"/>
          <w:szCs w:val="32"/>
        </w:rPr>
        <w:t>。</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（二）竞赛标准。</w:t>
      </w:r>
    </w:p>
    <w:p w:rsidR="00F91C25" w:rsidRPr="000A4B8C" w:rsidRDefault="00F91C25" w:rsidP="00F91C25">
      <w:pPr>
        <w:spacing w:line="580" w:lineRule="exact"/>
        <w:ind w:firstLineChars="200" w:firstLine="6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本次竞赛以广告设计</w:t>
      </w:r>
      <w:proofErr w:type="gramStart"/>
      <w:r w:rsidRPr="000A4B8C">
        <w:rPr>
          <w:rFonts w:ascii="仿宋_GB2312" w:eastAsia="仿宋_GB2312" w:hAnsi="仿宋" w:cs="仿宋_GB2312" w:hint="eastAsia"/>
          <w:color w:val="000000"/>
          <w:sz w:val="32"/>
          <w:szCs w:val="32"/>
        </w:rPr>
        <w:t>师国家</w:t>
      </w:r>
      <w:proofErr w:type="gramEnd"/>
      <w:r w:rsidRPr="000A4B8C">
        <w:rPr>
          <w:rFonts w:ascii="仿宋_GB2312" w:eastAsia="仿宋_GB2312" w:hAnsi="仿宋" w:cs="仿宋_GB2312" w:hint="eastAsia"/>
          <w:color w:val="000000"/>
          <w:sz w:val="32"/>
          <w:szCs w:val="32"/>
        </w:rPr>
        <w:t>职业资格（二级）标准为依据，参考企业VI(视觉识别系统)设计规范要求，结合“深圳技能大赛”VI设计的实际需求</w:t>
      </w:r>
      <w:r w:rsidRPr="000A4B8C">
        <w:rPr>
          <w:rFonts w:ascii="仿宋_GB2312" w:eastAsia="仿宋_GB2312" w:hAnsi="仿宋" w:hint="eastAsia"/>
          <w:color w:val="000000"/>
          <w:sz w:val="32"/>
          <w:szCs w:val="32"/>
        </w:rPr>
        <w:t>，</w:t>
      </w:r>
      <w:r w:rsidRPr="000A4B8C">
        <w:rPr>
          <w:rFonts w:ascii="仿宋_GB2312" w:eastAsia="仿宋_GB2312" w:hAnsi="仿宋" w:cs="仿宋_GB2312" w:hint="eastAsia"/>
          <w:color w:val="000000"/>
          <w:sz w:val="32"/>
          <w:szCs w:val="32"/>
        </w:rPr>
        <w:t>统一组织命题。具体内容及</w:t>
      </w:r>
      <w:r w:rsidRPr="000A4B8C">
        <w:rPr>
          <w:rFonts w:ascii="仿宋_GB2312" w:eastAsia="仿宋_GB2312" w:hAnsi="仿宋" w:cs="仿宋_GB2312" w:hint="eastAsia"/>
          <w:color w:val="000000"/>
          <w:sz w:val="32"/>
          <w:szCs w:val="32"/>
        </w:rPr>
        <w:lastRenderedPageBreak/>
        <w:t>要求见附件</w:t>
      </w:r>
      <w:r w:rsidRPr="000A4B8C">
        <w:rPr>
          <w:rFonts w:ascii="仿宋_GB2312" w:eastAsia="仿宋_GB2312" w:hAnsi="仿宋" w:cs="仿宋_GB2312"/>
          <w:color w:val="000000"/>
          <w:sz w:val="32"/>
          <w:szCs w:val="32"/>
        </w:rPr>
        <w:t>2</w:t>
      </w:r>
      <w:r w:rsidRPr="000A4B8C">
        <w:rPr>
          <w:rFonts w:ascii="仿宋_GB2312" w:eastAsia="仿宋_GB2312" w:hAnsi="仿宋" w:cs="仿宋_GB2312" w:hint="eastAsia"/>
          <w:color w:val="000000"/>
          <w:sz w:val="32"/>
          <w:szCs w:val="32"/>
        </w:rPr>
        <w:t>《</w:t>
      </w:r>
      <w:r w:rsidRPr="000A4B8C">
        <w:rPr>
          <w:rFonts w:ascii="仿宋_GB2312" w:eastAsia="仿宋_GB2312" w:hAnsi="仿宋" w:cs="仿宋_GB2312"/>
          <w:color w:val="000000"/>
          <w:sz w:val="32"/>
          <w:szCs w:val="32"/>
        </w:rPr>
        <w:t>2016</w:t>
      </w:r>
      <w:r w:rsidRPr="000A4B8C">
        <w:rPr>
          <w:rFonts w:ascii="仿宋_GB2312" w:eastAsia="仿宋_GB2312" w:hAnsi="仿宋" w:cs="仿宋_GB2312" w:hint="eastAsia"/>
          <w:color w:val="000000"/>
          <w:sz w:val="32"/>
          <w:szCs w:val="32"/>
        </w:rPr>
        <w:t>年深圳技能大赛</w:t>
      </w:r>
      <w:r w:rsidRPr="000A4B8C">
        <w:rPr>
          <w:rFonts w:ascii="仿宋_GB2312" w:eastAsia="仿宋_GB2312" w:hAnsi="仿宋" w:cs="仿宋_GB2312"/>
          <w:color w:val="000000"/>
          <w:sz w:val="32"/>
          <w:szCs w:val="32"/>
        </w:rPr>
        <w:t>——</w:t>
      </w:r>
      <w:r w:rsidRPr="000A4B8C">
        <w:rPr>
          <w:rFonts w:ascii="仿宋_GB2312" w:eastAsia="仿宋_GB2312" w:hAnsi="仿宋" w:cs="仿宋_GB2312" w:hint="eastAsia"/>
          <w:color w:val="000000"/>
          <w:sz w:val="32"/>
          <w:szCs w:val="32"/>
        </w:rPr>
        <w:t>VI(视觉识别系统)设计职业技能竞赛技术文件》。</w:t>
      </w:r>
    </w:p>
    <w:p w:rsidR="00F91C25" w:rsidRPr="000A4B8C" w:rsidRDefault="00F91C25" w:rsidP="00F91C25">
      <w:pPr>
        <w:spacing w:line="580" w:lineRule="exact"/>
        <w:ind w:firstLineChars="200" w:firstLine="640"/>
        <w:rPr>
          <w:rFonts w:ascii="黑体" w:eastAsia="黑体" w:hAnsi="黑体"/>
          <w:color w:val="000000"/>
          <w:sz w:val="32"/>
          <w:szCs w:val="32"/>
        </w:rPr>
      </w:pPr>
      <w:r w:rsidRPr="000A4B8C">
        <w:rPr>
          <w:rFonts w:ascii="黑体" w:eastAsia="黑体" w:hAnsi="黑体" w:cs="黑体" w:hint="eastAsia"/>
          <w:color w:val="000000"/>
          <w:sz w:val="32"/>
          <w:szCs w:val="32"/>
        </w:rPr>
        <w:t>四、参赛选手条件</w:t>
      </w:r>
    </w:p>
    <w:p w:rsidR="00F91C25" w:rsidRPr="000A4B8C" w:rsidRDefault="00F91C25" w:rsidP="00F91C25">
      <w:pPr>
        <w:spacing w:line="580" w:lineRule="exact"/>
        <w:ind w:firstLineChars="219" w:firstLine="701"/>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凡从事广告设计相关工作的职工或各院校师生均可按要求报名参赛，相关设计企业报名参赛的，需填写具体负责设计任务的设计师资料，在报名表单位意见栏目中注明是以企业名义参赛并加盖公章。</w:t>
      </w:r>
      <w:r w:rsidRPr="000A4B8C">
        <w:rPr>
          <w:rFonts w:ascii="仿宋_GB2312" w:eastAsia="仿宋_GB2312" w:hAnsi="仿宋" w:hint="eastAsia"/>
          <w:color w:val="000000"/>
          <w:sz w:val="32"/>
          <w:szCs w:val="32"/>
        </w:rPr>
        <w:t>如初赛报名少于50人，则该竞赛项目自动取消。</w:t>
      </w:r>
    </w:p>
    <w:p w:rsidR="00F91C25" w:rsidRPr="000A4B8C" w:rsidRDefault="00F91C25" w:rsidP="00F91C25">
      <w:pPr>
        <w:spacing w:line="580" w:lineRule="exact"/>
        <w:ind w:firstLineChars="200" w:firstLine="640"/>
        <w:rPr>
          <w:rFonts w:ascii="黑体" w:eastAsia="黑体" w:hAnsi="黑体"/>
          <w:color w:val="000000"/>
          <w:sz w:val="32"/>
          <w:szCs w:val="32"/>
        </w:rPr>
      </w:pPr>
      <w:r w:rsidRPr="000A4B8C">
        <w:rPr>
          <w:rFonts w:ascii="黑体" w:eastAsia="黑体" w:hAnsi="黑体" w:cs="黑体" w:hint="eastAsia"/>
          <w:color w:val="000000"/>
          <w:sz w:val="32"/>
          <w:szCs w:val="32"/>
        </w:rPr>
        <w:t>五、竞赛程序</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（一）竞赛报名及投稿。</w:t>
      </w:r>
    </w:p>
    <w:p w:rsidR="00F91C25" w:rsidRPr="000A4B8C" w:rsidRDefault="00F91C25" w:rsidP="00F91C25">
      <w:pPr>
        <w:spacing w:line="580" w:lineRule="exact"/>
        <w:ind w:firstLineChars="200" w:firstLine="640"/>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拟参赛选手或企业可于</w:t>
      </w:r>
      <w:r w:rsidRPr="000A4B8C">
        <w:rPr>
          <w:rFonts w:ascii="仿宋_GB2312" w:eastAsia="仿宋_GB2312" w:hAnsi="仿宋" w:cs="仿宋_GB2312"/>
          <w:color w:val="000000"/>
          <w:sz w:val="32"/>
          <w:szCs w:val="32"/>
        </w:rPr>
        <w:t>2016</w:t>
      </w:r>
      <w:r w:rsidRPr="000A4B8C">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8</w:t>
      </w:r>
      <w:r w:rsidRPr="000A4B8C">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11</w:t>
      </w:r>
      <w:r w:rsidRPr="000A4B8C">
        <w:rPr>
          <w:rFonts w:ascii="仿宋_GB2312" w:eastAsia="仿宋_GB2312" w:hAnsi="仿宋" w:cs="仿宋_GB2312" w:hint="eastAsia"/>
          <w:color w:val="000000"/>
          <w:sz w:val="32"/>
          <w:szCs w:val="32"/>
        </w:rPr>
        <w:t>日前登录</w:t>
      </w:r>
      <w:proofErr w:type="gramStart"/>
      <w:r w:rsidRPr="000A4B8C">
        <w:rPr>
          <w:rFonts w:ascii="仿宋_GB2312" w:eastAsia="仿宋_GB2312" w:hAnsi="仿宋" w:cs="仿宋_GB2312" w:hint="eastAsia"/>
          <w:color w:val="000000"/>
          <w:sz w:val="32"/>
          <w:szCs w:val="32"/>
        </w:rPr>
        <w:t>深圳职协网站</w:t>
      </w:r>
      <w:proofErr w:type="gramEnd"/>
      <w:r w:rsidRPr="000A4B8C">
        <w:rPr>
          <w:rFonts w:ascii="仿宋_GB2312" w:eastAsia="仿宋_GB2312" w:hAnsi="仿宋" w:cs="仿宋_GB2312" w:hint="eastAsia"/>
          <w:color w:val="000000"/>
          <w:sz w:val="32"/>
          <w:szCs w:val="32"/>
        </w:rPr>
        <w:t>填写报名资料、打印报名表（</w:t>
      </w:r>
      <w:r>
        <w:rPr>
          <w:rFonts w:ascii="仿宋_GB2312" w:eastAsia="仿宋_GB2312" w:hAnsi="仿宋" w:cs="仿宋_GB2312" w:hint="eastAsia"/>
          <w:color w:val="000000"/>
          <w:sz w:val="32"/>
          <w:szCs w:val="32"/>
        </w:rPr>
        <w:t>格式见附件1-1，</w:t>
      </w:r>
      <w:r w:rsidRPr="000A4B8C">
        <w:rPr>
          <w:rFonts w:ascii="仿宋_GB2312" w:eastAsia="仿宋_GB2312" w:hAnsi="仿宋" w:cs="仿宋_GB2312" w:hint="eastAsia"/>
          <w:color w:val="000000"/>
          <w:sz w:val="32"/>
          <w:szCs w:val="32"/>
        </w:rPr>
        <w:t>报名网址：</w:t>
      </w:r>
      <w:r w:rsidRPr="000A4B8C">
        <w:rPr>
          <w:rFonts w:ascii="仿宋_GB2312" w:eastAsia="仿宋_GB2312" w:hAnsi="仿宋" w:cs="仿宋_GB2312"/>
          <w:color w:val="000000"/>
          <w:sz w:val="32"/>
          <w:szCs w:val="32"/>
        </w:rPr>
        <w:t>www.szzx.org.cn</w:t>
      </w:r>
      <w:r w:rsidRPr="000A4B8C">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w:t>
      </w:r>
      <w:r w:rsidRPr="000A4B8C">
        <w:rPr>
          <w:rFonts w:ascii="仿宋_GB2312" w:eastAsia="仿宋_GB2312" w:hAnsi="仿宋" w:cs="仿宋_GB2312" w:hint="eastAsia"/>
          <w:color w:val="000000"/>
          <w:sz w:val="32"/>
          <w:szCs w:val="32"/>
        </w:rPr>
        <w:t>并将设计好的LOGO作品转换成JPG格式的图片, 连同报名表扫描件、参赛设计师身份证扫描件</w:t>
      </w:r>
      <w:proofErr w:type="gramStart"/>
      <w:r w:rsidRPr="000A4B8C">
        <w:rPr>
          <w:rFonts w:ascii="仿宋_GB2312" w:eastAsia="仿宋_GB2312" w:hAnsi="仿宋" w:cs="仿宋_GB2312" w:hint="eastAsia"/>
          <w:color w:val="000000"/>
          <w:sz w:val="32"/>
          <w:szCs w:val="32"/>
        </w:rPr>
        <w:t>一</w:t>
      </w:r>
      <w:proofErr w:type="gramEnd"/>
      <w:r w:rsidRPr="000A4B8C">
        <w:rPr>
          <w:rFonts w:ascii="仿宋_GB2312" w:eastAsia="仿宋_GB2312" w:hAnsi="仿宋" w:cs="仿宋_GB2312" w:hint="eastAsia"/>
          <w:color w:val="000000"/>
          <w:sz w:val="32"/>
          <w:szCs w:val="32"/>
        </w:rPr>
        <w:t>并发邮件到竞赛组委会制定邮箱（shenzhen_skills@163.com）进行正式投稿。具体设计要求见附件</w:t>
      </w:r>
      <w:r>
        <w:rPr>
          <w:rFonts w:ascii="仿宋_GB2312" w:eastAsia="仿宋_GB2312" w:hAnsi="仿宋" w:cs="仿宋_GB2312" w:hint="eastAsia"/>
          <w:color w:val="000000"/>
          <w:sz w:val="32"/>
          <w:szCs w:val="32"/>
        </w:rPr>
        <w:t>2</w:t>
      </w:r>
      <w:r w:rsidRPr="000A4B8C">
        <w:rPr>
          <w:rFonts w:ascii="仿宋_GB2312" w:eastAsia="仿宋_GB2312" w:hAnsi="仿宋" w:cs="仿宋_GB2312" w:hint="eastAsia"/>
          <w:color w:val="000000"/>
          <w:sz w:val="32"/>
          <w:szCs w:val="32"/>
        </w:rPr>
        <w:t>。</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（二）初赛。</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1.初赛形式：由竞赛组委会聘请我市知名行业专家及设计项目需求方代表组成裁判组，对参赛作品进行评审，挑选18个设计精美、富有创意并贴近主题的设计作品进入决赛。</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2.初赛时间：</w:t>
      </w:r>
      <w:r w:rsidRPr="000A4B8C">
        <w:rPr>
          <w:rFonts w:ascii="仿宋_GB2312" w:eastAsia="仿宋_GB2312" w:hAnsi="仿宋" w:cs="仿宋_GB2312"/>
          <w:color w:val="000000"/>
          <w:sz w:val="32"/>
          <w:szCs w:val="32"/>
        </w:rPr>
        <w:t>2016</w:t>
      </w:r>
      <w:r w:rsidRPr="000A4B8C">
        <w:rPr>
          <w:rFonts w:ascii="仿宋_GB2312" w:eastAsia="仿宋_GB2312" w:hAnsi="仿宋" w:cs="仿宋_GB2312" w:hint="eastAsia"/>
          <w:color w:val="000000"/>
          <w:sz w:val="32"/>
          <w:szCs w:val="32"/>
        </w:rPr>
        <w:t>年8月</w:t>
      </w:r>
      <w:r>
        <w:rPr>
          <w:rFonts w:ascii="仿宋_GB2312" w:eastAsia="仿宋_GB2312" w:hAnsi="仿宋" w:cs="仿宋_GB2312" w:hint="eastAsia"/>
          <w:color w:val="000000"/>
          <w:sz w:val="32"/>
          <w:szCs w:val="32"/>
        </w:rPr>
        <w:t>18</w:t>
      </w:r>
      <w:r w:rsidRPr="000A4B8C">
        <w:rPr>
          <w:rFonts w:ascii="仿宋_GB2312" w:eastAsia="仿宋_GB2312" w:hAnsi="仿宋" w:cs="仿宋_GB2312" w:hint="eastAsia"/>
          <w:color w:val="000000"/>
          <w:sz w:val="32"/>
          <w:szCs w:val="32"/>
        </w:rPr>
        <w:t>日前完成</w:t>
      </w:r>
      <w:r>
        <w:rPr>
          <w:rFonts w:ascii="仿宋_GB2312" w:eastAsia="仿宋_GB2312" w:hAnsi="仿宋" w:cs="仿宋_GB2312" w:hint="eastAsia"/>
          <w:color w:val="000000"/>
          <w:sz w:val="32"/>
          <w:szCs w:val="32"/>
        </w:rPr>
        <w:t>。</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3.成绩公布：初赛成绩将于8月</w:t>
      </w:r>
      <w:r>
        <w:rPr>
          <w:rFonts w:ascii="仿宋_GB2312" w:eastAsia="仿宋_GB2312" w:hAnsi="仿宋" w:cs="仿宋_GB2312"/>
          <w:color w:val="000000"/>
          <w:sz w:val="32"/>
          <w:szCs w:val="32"/>
        </w:rPr>
        <w:t>22</w:t>
      </w:r>
      <w:r w:rsidRPr="000A4B8C">
        <w:rPr>
          <w:rFonts w:ascii="仿宋_GB2312" w:eastAsia="仿宋_GB2312" w:hAnsi="仿宋" w:cs="仿宋_GB2312" w:hint="eastAsia"/>
          <w:color w:val="000000"/>
          <w:sz w:val="32"/>
          <w:szCs w:val="32"/>
        </w:rPr>
        <w:t>日在</w:t>
      </w:r>
      <w:proofErr w:type="gramStart"/>
      <w:r w:rsidRPr="000A4B8C">
        <w:rPr>
          <w:rFonts w:ascii="仿宋_GB2312" w:eastAsia="仿宋_GB2312" w:hAnsi="仿宋" w:cs="仿宋_GB2312" w:hint="eastAsia"/>
          <w:color w:val="000000"/>
          <w:sz w:val="32"/>
          <w:szCs w:val="32"/>
        </w:rPr>
        <w:t>深圳职协网站</w:t>
      </w:r>
      <w:proofErr w:type="gramEnd"/>
      <w:r w:rsidRPr="000A4B8C">
        <w:rPr>
          <w:rFonts w:ascii="仿宋_GB2312" w:eastAsia="仿宋_GB2312" w:hAnsi="仿宋" w:cs="仿宋_GB2312" w:hint="eastAsia"/>
          <w:color w:val="000000"/>
          <w:sz w:val="32"/>
          <w:szCs w:val="32"/>
        </w:rPr>
        <w:t>公布（网址同上）。</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lastRenderedPageBreak/>
        <w:t>（三）决赛。</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进入决赛选手需为“深圳技能大赛”活动设计整套VI(视觉识别系统),具体设计要求见附件</w:t>
      </w:r>
      <w:r>
        <w:rPr>
          <w:rFonts w:ascii="仿宋_GB2312" w:eastAsia="仿宋_GB2312" w:hAnsi="仿宋" w:cs="仿宋_GB2312" w:hint="eastAsia"/>
          <w:color w:val="000000"/>
          <w:sz w:val="32"/>
          <w:szCs w:val="32"/>
        </w:rPr>
        <w:t>2</w:t>
      </w:r>
      <w:r w:rsidRPr="000A4B8C">
        <w:rPr>
          <w:rFonts w:ascii="仿宋_GB2312" w:eastAsia="仿宋_GB2312" w:hAnsi="仿宋" w:cs="仿宋_GB2312" w:hint="eastAsia"/>
          <w:color w:val="000000"/>
          <w:sz w:val="32"/>
          <w:szCs w:val="32"/>
        </w:rPr>
        <w:t>。</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决赛形式:不限制参赛选手进行设计创作的时间及地点，最终以现场作品展示和设计答辩的方式介绍参赛作品的设计构思、设计理念等，最终由我市知名行业专家和设计项目需求方代表组成裁判组进行评分，决出一、二、三等奖。</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2.作品提交时间：2016年</w:t>
      </w:r>
      <w:r>
        <w:rPr>
          <w:rFonts w:ascii="仿宋_GB2312" w:eastAsia="仿宋_GB2312" w:hAnsi="仿宋" w:cs="仿宋_GB2312"/>
          <w:color w:val="000000"/>
          <w:sz w:val="32"/>
          <w:szCs w:val="32"/>
        </w:rPr>
        <w:t>9</w:t>
      </w:r>
      <w:r w:rsidRPr="000A4B8C">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8</w:t>
      </w:r>
      <w:r w:rsidRPr="000A4B8C">
        <w:rPr>
          <w:rFonts w:ascii="仿宋_GB2312" w:eastAsia="仿宋_GB2312" w:hAnsi="仿宋" w:cs="仿宋_GB2312" w:hint="eastAsia"/>
          <w:color w:val="000000"/>
          <w:sz w:val="32"/>
          <w:szCs w:val="32"/>
        </w:rPr>
        <w:t>日</w:t>
      </w:r>
      <w:r>
        <w:rPr>
          <w:rFonts w:ascii="仿宋_GB2312" w:eastAsia="仿宋_GB2312" w:hAnsi="仿宋" w:cs="仿宋_GB2312" w:hint="eastAsia"/>
          <w:color w:val="000000"/>
          <w:sz w:val="32"/>
          <w:szCs w:val="32"/>
        </w:rPr>
        <w:t>。</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3.现场展示及设计答辩时间：2016年</w:t>
      </w:r>
      <w:r>
        <w:rPr>
          <w:rFonts w:ascii="仿宋_GB2312" w:eastAsia="仿宋_GB2312" w:hAnsi="仿宋" w:cs="仿宋_GB2312"/>
          <w:color w:val="000000"/>
          <w:sz w:val="32"/>
          <w:szCs w:val="32"/>
        </w:rPr>
        <w:t>9</w:t>
      </w:r>
      <w:r w:rsidRPr="000A4B8C">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11</w:t>
      </w:r>
      <w:r w:rsidRPr="000A4B8C">
        <w:rPr>
          <w:rFonts w:ascii="仿宋_GB2312" w:eastAsia="仿宋_GB2312" w:hAnsi="仿宋" w:cs="仿宋_GB2312" w:hint="eastAsia"/>
          <w:color w:val="000000"/>
          <w:sz w:val="32"/>
          <w:szCs w:val="32"/>
        </w:rPr>
        <w:t>日，每人限时20分钟，其中15分钟为选手介绍参赛作品，5分钟为专家提问。</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4.决赛地点：另行通知。</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5.成绩公布：决赛成绩将于</w:t>
      </w:r>
      <w:r>
        <w:rPr>
          <w:rFonts w:ascii="仿宋_GB2312" w:eastAsia="仿宋_GB2312" w:hAnsi="仿宋" w:cs="仿宋_GB2312"/>
          <w:color w:val="000000"/>
          <w:sz w:val="32"/>
          <w:szCs w:val="32"/>
        </w:rPr>
        <w:t>9</w:t>
      </w:r>
      <w:r w:rsidRPr="000A4B8C">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14</w:t>
      </w:r>
      <w:r w:rsidRPr="000A4B8C">
        <w:rPr>
          <w:rFonts w:ascii="仿宋_GB2312" w:eastAsia="仿宋_GB2312" w:hAnsi="仿宋" w:cs="仿宋_GB2312" w:hint="eastAsia"/>
          <w:color w:val="000000"/>
          <w:sz w:val="32"/>
          <w:szCs w:val="32"/>
        </w:rPr>
        <w:t>日在</w:t>
      </w:r>
      <w:proofErr w:type="gramStart"/>
      <w:r w:rsidRPr="000A4B8C">
        <w:rPr>
          <w:rFonts w:ascii="仿宋_GB2312" w:eastAsia="仿宋_GB2312" w:hAnsi="仿宋" w:cs="仿宋_GB2312" w:hint="eastAsia"/>
          <w:color w:val="000000"/>
          <w:sz w:val="32"/>
          <w:szCs w:val="32"/>
        </w:rPr>
        <w:t>深圳职协网站</w:t>
      </w:r>
      <w:proofErr w:type="gramEnd"/>
      <w:r w:rsidRPr="000A4B8C">
        <w:rPr>
          <w:rFonts w:ascii="仿宋_GB2312" w:eastAsia="仿宋_GB2312" w:hAnsi="仿宋" w:cs="仿宋_GB2312" w:hint="eastAsia"/>
          <w:color w:val="000000"/>
          <w:sz w:val="32"/>
          <w:szCs w:val="32"/>
        </w:rPr>
        <w:t>公布（网址同上）。</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注：以上时间安排如有变化，以竞赛组委会最新通知为准。</w:t>
      </w:r>
    </w:p>
    <w:p w:rsidR="00F91C25" w:rsidRPr="000A4B8C" w:rsidRDefault="00F91C25" w:rsidP="00F91C25">
      <w:pPr>
        <w:widowControl/>
        <w:spacing w:line="580" w:lineRule="exact"/>
        <w:ind w:firstLineChars="196" w:firstLine="627"/>
        <w:rPr>
          <w:rFonts w:ascii="黑体" w:eastAsia="黑体" w:hAnsi="黑体" w:cs="黑体"/>
          <w:color w:val="000000"/>
          <w:sz w:val="32"/>
          <w:szCs w:val="32"/>
        </w:rPr>
      </w:pPr>
      <w:r w:rsidRPr="000A4B8C">
        <w:rPr>
          <w:rFonts w:ascii="黑体" w:eastAsia="黑体" w:hAnsi="黑体" w:cs="黑体" w:hint="eastAsia"/>
          <w:color w:val="000000"/>
          <w:sz w:val="32"/>
          <w:szCs w:val="32"/>
        </w:rPr>
        <w:t>六、奖励办法</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（一）授予荣誉称号。</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1.决赛后成绩前3名的参赛选手，由“深圳市好技师好讲师”活动组委会授予“深圳好技师”荣誉称号，颁发证书。</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2.决赛后成绩前6名的参赛选手，并具有本职业（工种）三级以上国家职业资格，由深圳市人力资源和社会保障局认定为“深圳市技术能手”，颁发证书。</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（二）获得优胜奖。</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lastRenderedPageBreak/>
        <w:t>本次竞赛设一等奖1名、二等奖2名、三等奖3名、优秀奖12名，由竞赛组委会颁发荣誉证书。</w:t>
      </w:r>
    </w:p>
    <w:p w:rsidR="00F91C25" w:rsidRPr="000A4B8C" w:rsidRDefault="00F91C25" w:rsidP="00F91C25">
      <w:pPr>
        <w:spacing w:line="580" w:lineRule="exact"/>
        <w:ind w:firstLineChars="150" w:firstLine="480"/>
        <w:rPr>
          <w:rFonts w:ascii="楷体" w:eastAsia="楷体" w:hAnsi="楷体" w:cs="仿宋_GB2312"/>
          <w:color w:val="000000"/>
          <w:sz w:val="32"/>
          <w:szCs w:val="32"/>
        </w:rPr>
      </w:pPr>
      <w:r w:rsidRPr="00552C83">
        <w:rPr>
          <w:rFonts w:ascii="楷体_GB2312" w:eastAsia="楷体_GB2312" w:hAnsi="楷体" w:cs="仿宋_GB2312" w:hint="eastAsia"/>
          <w:color w:val="000000"/>
          <w:sz w:val="32"/>
          <w:szCs w:val="32"/>
        </w:rPr>
        <w:t xml:space="preserve">（三）获发职业资格证书。 </w:t>
      </w:r>
      <w:r w:rsidRPr="000A4B8C">
        <w:rPr>
          <w:rFonts w:ascii="楷体" w:eastAsia="楷体" w:hAnsi="楷体" w:cs="仿宋_GB2312" w:hint="eastAsia"/>
          <w:color w:val="000000"/>
          <w:sz w:val="32"/>
          <w:szCs w:val="32"/>
        </w:rPr>
        <w:t xml:space="preserve"> </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1.决赛第1名且成绩合格选手由市人力资源和社会保障局认定为高级技师，并核发广告设计师（一级）职业资格证书。</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2.决赛后成绩合格且排名</w:t>
      </w:r>
      <w:r>
        <w:rPr>
          <w:rFonts w:ascii="仿宋_GB2312" w:eastAsia="仿宋_GB2312" w:hAnsi="仿宋" w:cs="仿宋_GB2312" w:hint="eastAsia"/>
          <w:color w:val="000000"/>
          <w:sz w:val="32"/>
          <w:szCs w:val="32"/>
        </w:rPr>
        <w:t>第2至</w:t>
      </w:r>
      <w:r w:rsidRPr="000A4B8C">
        <w:rPr>
          <w:rFonts w:ascii="仿宋_GB2312" w:eastAsia="仿宋_GB2312" w:hAnsi="仿宋" w:cs="仿宋_GB2312" w:hint="eastAsia"/>
          <w:color w:val="000000"/>
          <w:sz w:val="32"/>
          <w:szCs w:val="32"/>
        </w:rPr>
        <w:t>6名选手，由深圳市人力资源和社会保障局核发广告设计师技师（二级）职业资格证书。</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3</w:t>
      </w:r>
      <w:r>
        <w:rPr>
          <w:rFonts w:ascii="仿宋_GB2312" w:eastAsia="仿宋_GB2312" w:hAnsi="仿宋" w:cs="仿宋_GB2312" w:hint="eastAsia"/>
          <w:color w:val="000000"/>
          <w:sz w:val="32"/>
          <w:szCs w:val="32"/>
        </w:rPr>
        <w:t>.</w:t>
      </w:r>
      <w:r w:rsidRPr="000A4B8C">
        <w:rPr>
          <w:rFonts w:ascii="仿宋_GB2312" w:eastAsia="仿宋_GB2312" w:hAnsi="仿宋" w:cs="仿宋_GB2312" w:hint="eastAsia"/>
          <w:color w:val="000000"/>
          <w:sz w:val="32"/>
          <w:szCs w:val="32"/>
        </w:rPr>
        <w:t>决赛后成绩合格且排名第2至6名选手，原已取得本职业（工种）技师</w:t>
      </w:r>
      <w:r>
        <w:rPr>
          <w:rFonts w:ascii="仿宋_GB2312" w:eastAsia="仿宋_GB2312" w:hAnsi="仿宋" w:cs="仿宋_GB2312" w:hint="eastAsia"/>
          <w:color w:val="000000"/>
          <w:sz w:val="32"/>
          <w:szCs w:val="32"/>
        </w:rPr>
        <w:t>（二级）</w:t>
      </w:r>
      <w:r w:rsidRPr="000A4B8C">
        <w:rPr>
          <w:rFonts w:ascii="仿宋_GB2312" w:eastAsia="仿宋_GB2312" w:hAnsi="仿宋" w:cs="仿宋_GB2312" w:hint="eastAsia"/>
          <w:color w:val="000000"/>
          <w:sz w:val="32"/>
          <w:szCs w:val="32"/>
        </w:rPr>
        <w:t>职业资格证书，并在本次竞赛中获得“深圳市技术能手”称号的，可向</w:t>
      </w:r>
      <w:r>
        <w:rPr>
          <w:rFonts w:ascii="仿宋_GB2312" w:eastAsia="仿宋_GB2312" w:hAnsi="仿宋" w:cs="仿宋_GB2312" w:hint="eastAsia"/>
          <w:color w:val="000000"/>
          <w:sz w:val="32"/>
          <w:szCs w:val="32"/>
        </w:rPr>
        <w:t>深圳</w:t>
      </w:r>
      <w:r w:rsidRPr="000A4B8C">
        <w:rPr>
          <w:rFonts w:ascii="仿宋_GB2312" w:eastAsia="仿宋_GB2312" w:hAnsi="仿宋" w:cs="仿宋_GB2312" w:hint="eastAsia"/>
          <w:color w:val="000000"/>
          <w:sz w:val="32"/>
          <w:szCs w:val="32"/>
        </w:rPr>
        <w:t>市人力资源和社会保障局申请晋升为高级技师</w:t>
      </w:r>
      <w:r>
        <w:rPr>
          <w:rFonts w:ascii="仿宋_GB2312" w:eastAsia="仿宋_GB2312" w:hAnsi="仿宋" w:cs="仿宋_GB2312" w:hint="eastAsia"/>
          <w:color w:val="000000"/>
          <w:sz w:val="32"/>
          <w:szCs w:val="32"/>
        </w:rPr>
        <w:t>（一级）</w:t>
      </w:r>
      <w:r w:rsidRPr="000A4B8C">
        <w:rPr>
          <w:rFonts w:ascii="仿宋_GB2312" w:eastAsia="仿宋_GB2312" w:hAnsi="仿宋" w:cs="仿宋_GB2312" w:hint="eastAsia"/>
          <w:color w:val="000000"/>
          <w:sz w:val="32"/>
          <w:szCs w:val="32"/>
        </w:rPr>
        <w:t>。</w:t>
      </w:r>
    </w:p>
    <w:p w:rsidR="00F91C25" w:rsidRPr="00552C83" w:rsidRDefault="00F91C25" w:rsidP="00F91C25">
      <w:pPr>
        <w:spacing w:line="580" w:lineRule="exact"/>
        <w:ind w:firstLineChars="150" w:firstLine="480"/>
        <w:rPr>
          <w:rFonts w:ascii="楷体_GB2312" w:eastAsia="楷体_GB2312" w:hAnsi="楷体" w:cs="仿宋_GB2312"/>
          <w:color w:val="000000"/>
          <w:sz w:val="32"/>
          <w:szCs w:val="32"/>
        </w:rPr>
      </w:pPr>
      <w:r w:rsidRPr="00552C83">
        <w:rPr>
          <w:rFonts w:ascii="楷体_GB2312" w:eastAsia="楷体_GB2312" w:hAnsi="楷体" w:cs="仿宋_GB2312" w:hint="eastAsia"/>
          <w:color w:val="000000"/>
          <w:sz w:val="32"/>
          <w:szCs w:val="32"/>
        </w:rPr>
        <w:t>（四）现金奖励。</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一等奖（1名）：由竞赛组委会给予10000元竞赛奖励；</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二等奖（2名）：由竞赛组委会给予5000元竞赛奖励；</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三等奖（3名）：由竞赛组委会给予3000元竞赛奖励；</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优秀奖（12名）：由竞赛组委会给予1000元竞赛奖励。</w:t>
      </w:r>
    </w:p>
    <w:p w:rsidR="00F91C25" w:rsidRPr="000A4B8C" w:rsidRDefault="00F91C25" w:rsidP="00F91C25">
      <w:pPr>
        <w:widowControl/>
        <w:spacing w:line="580" w:lineRule="exact"/>
        <w:ind w:firstLineChars="198" w:firstLine="634"/>
        <w:rPr>
          <w:rFonts w:ascii="仿宋_GB2312" w:eastAsia="仿宋_GB2312" w:hAnsi="仿宋" w:cs="仿宋_GB2312"/>
          <w:color w:val="000000"/>
          <w:sz w:val="32"/>
          <w:szCs w:val="32"/>
        </w:rPr>
      </w:pPr>
      <w:r w:rsidRPr="000A4B8C">
        <w:rPr>
          <w:rFonts w:ascii="仿宋_GB2312" w:eastAsia="仿宋_GB2312" w:hAnsi="仿宋" w:cs="仿宋_GB2312" w:hint="eastAsia"/>
          <w:color w:val="000000"/>
          <w:sz w:val="32"/>
          <w:szCs w:val="32"/>
        </w:rPr>
        <w:t>主办单位最终</w:t>
      </w:r>
      <w:r w:rsidRPr="000A4B8C">
        <w:rPr>
          <w:rFonts w:ascii="仿宋_GB2312" w:eastAsia="仿宋_GB2312" w:hAnsi="仿宋" w:cs="仿宋_GB2312"/>
          <w:color w:val="000000"/>
          <w:sz w:val="32"/>
          <w:szCs w:val="32"/>
        </w:rPr>
        <w:t>将在</w:t>
      </w:r>
      <w:r w:rsidRPr="000A4B8C">
        <w:rPr>
          <w:rFonts w:ascii="仿宋_GB2312" w:eastAsia="仿宋_GB2312" w:hAnsi="仿宋" w:cs="仿宋_GB2312" w:hint="eastAsia"/>
          <w:color w:val="000000"/>
          <w:sz w:val="32"/>
          <w:szCs w:val="32"/>
        </w:rPr>
        <w:t>获得</w:t>
      </w:r>
      <w:r w:rsidRPr="000A4B8C">
        <w:rPr>
          <w:rFonts w:ascii="仿宋_GB2312" w:eastAsia="仿宋_GB2312" w:hAnsi="仿宋" w:cs="仿宋_GB2312"/>
          <w:color w:val="000000"/>
          <w:sz w:val="32"/>
          <w:szCs w:val="32"/>
        </w:rPr>
        <w:t>一、二、三等奖</w:t>
      </w:r>
      <w:r w:rsidRPr="000A4B8C">
        <w:rPr>
          <w:rFonts w:ascii="仿宋_GB2312" w:eastAsia="仿宋_GB2312" w:hAnsi="仿宋" w:cs="仿宋_GB2312" w:hint="eastAsia"/>
          <w:color w:val="000000"/>
          <w:sz w:val="32"/>
          <w:szCs w:val="32"/>
        </w:rPr>
        <w:t>的</w:t>
      </w:r>
      <w:r w:rsidRPr="000A4B8C">
        <w:rPr>
          <w:rFonts w:ascii="仿宋_GB2312" w:eastAsia="仿宋_GB2312" w:hAnsi="仿宋" w:cs="仿宋_GB2312"/>
          <w:color w:val="000000"/>
          <w:sz w:val="32"/>
          <w:szCs w:val="32"/>
        </w:rPr>
        <w:t>设计方案中最终选取</w:t>
      </w:r>
      <w:r w:rsidRPr="000A4B8C">
        <w:rPr>
          <w:rFonts w:ascii="仿宋_GB2312" w:eastAsia="仿宋_GB2312" w:hAnsi="仿宋" w:cs="仿宋_GB2312" w:hint="eastAsia"/>
          <w:color w:val="000000"/>
          <w:sz w:val="32"/>
          <w:szCs w:val="32"/>
        </w:rPr>
        <w:t>1个</w:t>
      </w:r>
      <w:r w:rsidRPr="000A4B8C">
        <w:rPr>
          <w:rFonts w:ascii="仿宋_GB2312" w:eastAsia="仿宋_GB2312" w:hAnsi="仿宋" w:cs="仿宋_GB2312"/>
          <w:color w:val="000000"/>
          <w:sz w:val="32"/>
          <w:szCs w:val="32"/>
        </w:rPr>
        <w:t>设计方案作为</w:t>
      </w:r>
      <w:r w:rsidRPr="000A4B8C">
        <w:rPr>
          <w:rFonts w:ascii="仿宋_GB2312" w:eastAsia="仿宋_GB2312" w:hAnsi="仿宋" w:cs="仿宋_GB2312" w:hint="eastAsia"/>
          <w:color w:val="000000"/>
          <w:sz w:val="32"/>
          <w:szCs w:val="32"/>
        </w:rPr>
        <w:t>“深圳技能大赛”VI(视觉识别系统)设计方案，同意</w:t>
      </w:r>
      <w:r w:rsidRPr="000A4B8C">
        <w:rPr>
          <w:rFonts w:ascii="仿宋_GB2312" w:eastAsia="仿宋_GB2312" w:hAnsi="仿宋" w:cs="仿宋_GB2312"/>
          <w:color w:val="000000"/>
          <w:sz w:val="32"/>
          <w:szCs w:val="32"/>
        </w:rPr>
        <w:t>并</w:t>
      </w:r>
      <w:r w:rsidRPr="000A4B8C">
        <w:rPr>
          <w:rFonts w:ascii="仿宋_GB2312" w:eastAsia="仿宋_GB2312" w:hAnsi="仿宋" w:cs="仿宋_GB2312" w:hint="eastAsia"/>
          <w:color w:val="000000"/>
          <w:sz w:val="32"/>
          <w:szCs w:val="32"/>
        </w:rPr>
        <w:t>签署委托设计协议的，再给予40000元设计奖励。</w:t>
      </w:r>
    </w:p>
    <w:p w:rsidR="00F91C25" w:rsidRPr="000A4B8C" w:rsidRDefault="00F91C25" w:rsidP="00F91C25">
      <w:pPr>
        <w:spacing w:line="580" w:lineRule="exact"/>
        <w:ind w:firstLineChars="218" w:firstLine="698"/>
        <w:rPr>
          <w:rFonts w:ascii="黑体" w:eastAsia="黑体" w:hAnsi="黑体"/>
          <w:color w:val="000000"/>
          <w:sz w:val="32"/>
          <w:szCs w:val="32"/>
        </w:rPr>
      </w:pPr>
      <w:r w:rsidRPr="000A4B8C">
        <w:rPr>
          <w:rFonts w:ascii="黑体" w:eastAsia="黑体" w:hAnsi="黑体" w:cs="黑体" w:hint="eastAsia"/>
          <w:color w:val="000000"/>
          <w:sz w:val="32"/>
          <w:szCs w:val="32"/>
        </w:rPr>
        <w:t>七、裁判组织</w:t>
      </w:r>
    </w:p>
    <w:p w:rsidR="00F91C25" w:rsidRPr="000A4B8C" w:rsidRDefault="00F91C25" w:rsidP="00F91C25">
      <w:pPr>
        <w:spacing w:line="580" w:lineRule="exact"/>
        <w:ind w:firstLineChars="218" w:firstLine="698"/>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由组委会聘请我市知名行业专家及设计项目需求方代</w:t>
      </w:r>
      <w:r w:rsidRPr="000A4B8C">
        <w:rPr>
          <w:rFonts w:ascii="仿宋_GB2312" w:eastAsia="仿宋_GB2312" w:hAnsi="仿宋" w:cs="仿宋_GB2312" w:hint="eastAsia"/>
          <w:color w:val="000000"/>
          <w:sz w:val="32"/>
          <w:szCs w:val="32"/>
        </w:rPr>
        <w:lastRenderedPageBreak/>
        <w:t>表组成裁判组，负责竞赛评判工作。</w:t>
      </w:r>
    </w:p>
    <w:p w:rsidR="00F91C25" w:rsidRPr="000A4B8C" w:rsidRDefault="00F91C25" w:rsidP="00F91C25">
      <w:pPr>
        <w:spacing w:line="580" w:lineRule="exact"/>
        <w:ind w:firstLineChars="218" w:firstLine="698"/>
        <w:rPr>
          <w:rFonts w:ascii="黑体" w:eastAsia="黑体" w:hAnsi="黑体"/>
          <w:color w:val="000000"/>
          <w:sz w:val="32"/>
          <w:szCs w:val="32"/>
        </w:rPr>
      </w:pPr>
      <w:r w:rsidRPr="000A4B8C">
        <w:rPr>
          <w:rFonts w:ascii="黑体" w:eastAsia="黑体" w:hAnsi="黑体" w:cs="黑体" w:hint="eastAsia"/>
          <w:color w:val="000000"/>
          <w:sz w:val="32"/>
          <w:szCs w:val="32"/>
        </w:rPr>
        <w:t>八、申诉与仲裁</w:t>
      </w:r>
    </w:p>
    <w:p w:rsidR="00F91C25" w:rsidRPr="000A4B8C" w:rsidRDefault="00F91C25" w:rsidP="00F91C25">
      <w:pPr>
        <w:spacing w:line="580" w:lineRule="exact"/>
        <w:ind w:firstLineChars="218" w:firstLine="698"/>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（一）为保证比赛顺利进行，保证比赛结果公平公正，组委会专家组负责受理竞赛中出现的所有申诉并进行仲裁。</w:t>
      </w:r>
    </w:p>
    <w:p w:rsidR="00F91C25" w:rsidRPr="000A4B8C" w:rsidRDefault="00F91C25" w:rsidP="00F91C25">
      <w:pPr>
        <w:spacing w:line="580" w:lineRule="exact"/>
        <w:ind w:firstLineChars="218" w:firstLine="698"/>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（二）参赛选手对不符合竞赛规定的设备，有失公正的评审、计分，以及对工作人员的违规行为等，均可提出申诉。</w:t>
      </w:r>
    </w:p>
    <w:p w:rsidR="00F91C25" w:rsidRPr="000A4B8C" w:rsidRDefault="00F91C25" w:rsidP="00F91C25">
      <w:pPr>
        <w:spacing w:line="580" w:lineRule="exact"/>
        <w:ind w:firstLineChars="219" w:firstLine="701"/>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（三）选手申诉均须按照规定时限用书面形式向组委会专家组提出。专家组要认真负责地受理选手申诉，并将处理意见尽快反馈当事人。</w:t>
      </w:r>
    </w:p>
    <w:p w:rsidR="00F91C25" w:rsidRPr="000A4B8C" w:rsidRDefault="00F91C25" w:rsidP="00F91C25">
      <w:pPr>
        <w:spacing w:line="580" w:lineRule="exact"/>
        <w:ind w:firstLineChars="219" w:firstLine="701"/>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（四）专家组的裁决为最终裁决，参赛选手不得因申诉或对处理意见不服而停止竞赛，否则视弃权处理。</w:t>
      </w:r>
    </w:p>
    <w:p w:rsidR="00F91C25" w:rsidRPr="000A4B8C" w:rsidRDefault="00F91C25" w:rsidP="00F91C25">
      <w:pPr>
        <w:spacing w:line="580" w:lineRule="exact"/>
        <w:rPr>
          <w:rFonts w:ascii="仿宋_GB2312" w:eastAsia="仿宋_GB2312" w:hAnsi="仿宋"/>
          <w:color w:val="000000"/>
          <w:sz w:val="32"/>
          <w:szCs w:val="32"/>
        </w:rPr>
      </w:pPr>
    </w:p>
    <w:p w:rsidR="00F91C25" w:rsidRPr="000A4B8C" w:rsidRDefault="00F91C25" w:rsidP="00F91C25">
      <w:pPr>
        <w:widowControl/>
        <w:spacing w:line="580" w:lineRule="exact"/>
        <w:ind w:leftChars="384" w:left="2246" w:hangingChars="450" w:hanging="1440"/>
        <w:rPr>
          <w:rFonts w:ascii="仿宋_GB2312" w:eastAsia="仿宋_GB2312" w:hAnsi="仿宋"/>
          <w:color w:val="000000"/>
          <w:sz w:val="32"/>
          <w:szCs w:val="32"/>
        </w:rPr>
      </w:pPr>
      <w:r w:rsidRPr="000A4B8C">
        <w:rPr>
          <w:rFonts w:ascii="仿宋_GB2312" w:eastAsia="仿宋_GB2312" w:hAnsi="仿宋" w:cs="仿宋_GB2312" w:hint="eastAsia"/>
          <w:color w:val="000000"/>
          <w:sz w:val="32"/>
          <w:szCs w:val="32"/>
        </w:rPr>
        <w:t>附件：</w:t>
      </w:r>
      <w:r w:rsidRPr="000A4B8C">
        <w:rPr>
          <w:rFonts w:ascii="仿宋_GB2312" w:eastAsia="仿宋_GB2312" w:hAnsi="仿宋" w:cs="仿宋_GB2312"/>
          <w:color w:val="000000"/>
          <w:sz w:val="32"/>
          <w:szCs w:val="32"/>
        </w:rPr>
        <w:t>1</w:t>
      </w:r>
      <w:r>
        <w:rPr>
          <w:rFonts w:ascii="仿宋_GB2312" w:eastAsia="仿宋_GB2312" w:hAnsi="仿宋" w:cs="仿宋_GB2312"/>
          <w:color w:val="000000"/>
          <w:sz w:val="32"/>
          <w:szCs w:val="32"/>
        </w:rPr>
        <w:t>-1</w:t>
      </w:r>
      <w:r w:rsidRPr="000A4B8C">
        <w:rPr>
          <w:rFonts w:ascii="仿宋_GB2312" w:eastAsia="仿宋_GB2312" w:hAnsi="仿宋" w:cs="仿宋_GB2312"/>
          <w:color w:val="000000"/>
          <w:sz w:val="32"/>
          <w:szCs w:val="32"/>
        </w:rPr>
        <w:t>.2016</w:t>
      </w:r>
      <w:r w:rsidRPr="000A4B8C">
        <w:rPr>
          <w:rFonts w:ascii="仿宋_GB2312" w:eastAsia="仿宋_GB2312" w:hAnsi="仿宋" w:cs="仿宋_GB2312" w:hint="eastAsia"/>
          <w:color w:val="000000"/>
          <w:sz w:val="32"/>
          <w:szCs w:val="32"/>
        </w:rPr>
        <w:t>年深圳技能大赛</w:t>
      </w:r>
      <w:r w:rsidRPr="000A4B8C">
        <w:rPr>
          <w:rFonts w:ascii="仿宋_GB2312" w:eastAsia="仿宋_GB2312" w:hAnsi="仿宋" w:cs="仿宋_GB2312"/>
          <w:color w:val="000000"/>
          <w:sz w:val="32"/>
          <w:szCs w:val="32"/>
        </w:rPr>
        <w:t>——</w:t>
      </w:r>
      <w:r w:rsidRPr="000A4B8C">
        <w:rPr>
          <w:rFonts w:ascii="仿宋_GB2312" w:eastAsia="仿宋_GB2312" w:hAnsi="仿宋" w:cs="仿宋_GB2312" w:hint="eastAsia"/>
          <w:color w:val="000000"/>
          <w:sz w:val="32"/>
          <w:szCs w:val="32"/>
        </w:rPr>
        <w:t>VI(视觉识别系统)设计职业技能竞赛选手报名表</w:t>
      </w:r>
    </w:p>
    <w:p w:rsidR="00F91C25" w:rsidRPr="000A4B8C" w:rsidRDefault="00F91C25" w:rsidP="00F91C25">
      <w:pPr>
        <w:widowControl/>
        <w:spacing w:line="580" w:lineRule="exact"/>
        <w:ind w:leftChars="811" w:left="2109" w:hangingChars="127" w:hanging="406"/>
        <w:rPr>
          <w:rFonts w:ascii="仿宋_GB2312" w:eastAsia="仿宋_GB2312" w:hAnsi="仿宋" w:cs="仿宋_GB2312"/>
          <w:color w:val="000000"/>
          <w:sz w:val="32"/>
          <w:szCs w:val="32"/>
        </w:rPr>
      </w:pPr>
      <w:r>
        <w:rPr>
          <w:rFonts w:ascii="仿宋_GB2312" w:eastAsia="仿宋_GB2312" w:hAnsi="仿宋" w:cs="仿宋_GB2312"/>
          <w:color w:val="000000"/>
          <w:sz w:val="32"/>
          <w:szCs w:val="32"/>
        </w:rPr>
        <w:t>1-</w:t>
      </w:r>
      <w:r w:rsidRPr="000A4B8C">
        <w:rPr>
          <w:rFonts w:ascii="仿宋_GB2312" w:eastAsia="仿宋_GB2312" w:hAnsi="仿宋" w:cs="仿宋_GB2312"/>
          <w:color w:val="000000"/>
          <w:sz w:val="32"/>
          <w:szCs w:val="32"/>
        </w:rPr>
        <w:t>2.</w:t>
      </w:r>
      <w:r w:rsidRPr="000A4B8C">
        <w:rPr>
          <w:rFonts w:ascii="仿宋_GB2312" w:eastAsia="仿宋_GB2312" w:hAnsi="仿宋" w:cs="仿宋_GB2312" w:hint="eastAsia"/>
          <w:color w:val="000000"/>
          <w:sz w:val="32"/>
          <w:szCs w:val="32"/>
        </w:rPr>
        <w:t>《</w:t>
      </w:r>
      <w:r w:rsidRPr="000A4B8C">
        <w:rPr>
          <w:rFonts w:ascii="仿宋_GB2312" w:eastAsia="仿宋_GB2312" w:hAnsi="仿宋" w:hint="eastAsia"/>
          <w:color w:val="000000"/>
          <w:sz w:val="32"/>
          <w:szCs w:val="32"/>
        </w:rPr>
        <w:t>参赛作品知识产权声明书</w:t>
      </w:r>
      <w:r w:rsidRPr="000A4B8C">
        <w:rPr>
          <w:rFonts w:ascii="仿宋_GB2312" w:eastAsia="仿宋_GB2312" w:hAnsi="仿宋" w:cs="仿宋_GB2312" w:hint="eastAsia"/>
          <w:color w:val="000000"/>
          <w:sz w:val="32"/>
          <w:szCs w:val="32"/>
        </w:rPr>
        <w:t>》</w:t>
      </w:r>
    </w:p>
    <w:p w:rsidR="0082248F" w:rsidRDefault="0082248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Default="005774DF">
      <w:pPr>
        <w:rPr>
          <w:rFonts w:hint="eastAsia"/>
        </w:rPr>
      </w:pPr>
    </w:p>
    <w:p w:rsidR="005774DF" w:rsidRPr="00A9772E" w:rsidRDefault="005774DF" w:rsidP="005774DF">
      <w:pPr>
        <w:widowControl/>
        <w:spacing w:line="580" w:lineRule="exact"/>
        <w:rPr>
          <w:rFonts w:ascii="方正小标宋简体" w:eastAsia="方正小标宋简体" w:hAnsi="仿宋" w:cs="方正小标宋简体"/>
          <w:color w:val="000000"/>
          <w:spacing w:val="-6"/>
          <w:sz w:val="44"/>
          <w:szCs w:val="44"/>
        </w:rPr>
      </w:pPr>
      <w:r w:rsidRPr="009B260D">
        <w:rPr>
          <w:rFonts w:ascii="黑体" w:eastAsia="黑体" w:hAnsi="黑体" w:cs="仿宋_GB2312" w:hint="eastAsia"/>
          <w:color w:val="000000"/>
          <w:sz w:val="32"/>
          <w:szCs w:val="32"/>
        </w:rPr>
        <w:lastRenderedPageBreak/>
        <w:t>附件</w:t>
      </w:r>
      <w:r w:rsidRPr="009B260D">
        <w:rPr>
          <w:rFonts w:ascii="黑体" w:eastAsia="黑体" w:hAnsi="黑体" w:cs="仿宋_GB2312"/>
          <w:color w:val="000000"/>
          <w:sz w:val="32"/>
          <w:szCs w:val="32"/>
        </w:rPr>
        <w:t>1-1</w:t>
      </w:r>
    </w:p>
    <w:p w:rsidR="005774DF" w:rsidRPr="000A4B8C" w:rsidRDefault="005774DF" w:rsidP="005774DF">
      <w:pPr>
        <w:widowControl/>
        <w:spacing w:line="580" w:lineRule="exact"/>
        <w:jc w:val="center"/>
        <w:rPr>
          <w:rFonts w:ascii="方正小标宋简体" w:eastAsia="方正小标宋简体" w:hAnsi="仿宋"/>
          <w:color w:val="000000"/>
          <w:spacing w:val="-6"/>
          <w:sz w:val="44"/>
          <w:szCs w:val="44"/>
        </w:rPr>
      </w:pPr>
      <w:r w:rsidRPr="000A4B8C">
        <w:rPr>
          <w:rFonts w:ascii="方正小标宋简体" w:eastAsia="方正小标宋简体" w:hAnsi="仿宋" w:cs="方正小标宋简体"/>
          <w:color w:val="000000"/>
          <w:spacing w:val="-6"/>
          <w:sz w:val="44"/>
          <w:szCs w:val="44"/>
        </w:rPr>
        <w:t>2016</w:t>
      </w:r>
      <w:r w:rsidRPr="000A4B8C">
        <w:rPr>
          <w:rFonts w:ascii="方正小标宋简体" w:eastAsia="方正小标宋简体" w:hAnsi="仿宋" w:cs="方正小标宋简体" w:hint="eastAsia"/>
          <w:color w:val="000000"/>
          <w:spacing w:val="-6"/>
          <w:sz w:val="44"/>
          <w:szCs w:val="44"/>
        </w:rPr>
        <w:t>年深圳技能大赛</w:t>
      </w:r>
      <w:r w:rsidRPr="000A4B8C">
        <w:rPr>
          <w:rFonts w:ascii="方正小标宋简体" w:eastAsia="方正小标宋简体" w:hAnsi="仿宋" w:cs="方正小标宋简体"/>
          <w:color w:val="000000"/>
          <w:spacing w:val="-6"/>
          <w:sz w:val="44"/>
          <w:szCs w:val="44"/>
        </w:rPr>
        <w:t>——</w:t>
      </w:r>
      <w:r w:rsidRPr="000A4B8C">
        <w:rPr>
          <w:rFonts w:ascii="方正小标宋简体" w:eastAsia="方正小标宋简体" w:hAnsi="仿宋" w:cs="方正小标宋简体" w:hint="eastAsia"/>
          <w:color w:val="000000"/>
          <w:spacing w:val="-6"/>
          <w:sz w:val="44"/>
          <w:szCs w:val="44"/>
        </w:rPr>
        <w:t>VI(视觉识别系统)设计职业技能竞赛报名表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3"/>
        <w:gridCol w:w="2154"/>
        <w:gridCol w:w="1075"/>
        <w:gridCol w:w="1037"/>
        <w:gridCol w:w="54"/>
        <w:gridCol w:w="1746"/>
        <w:gridCol w:w="2394"/>
      </w:tblGrid>
      <w:tr w:rsidR="005774DF" w:rsidRPr="001923E1" w:rsidTr="00E87006">
        <w:trPr>
          <w:trHeight w:hRule="exact" w:val="624"/>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姓   名</w:t>
            </w:r>
          </w:p>
        </w:tc>
        <w:tc>
          <w:tcPr>
            <w:tcW w:w="2154"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性别</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出生年月</w:t>
            </w:r>
          </w:p>
        </w:tc>
        <w:tc>
          <w:tcPr>
            <w:tcW w:w="2394"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r>
      <w:tr w:rsidR="005774DF" w:rsidRPr="001923E1" w:rsidTr="00E87006">
        <w:trPr>
          <w:trHeight w:hRule="exact" w:val="624"/>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身份证号码</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360" w:lineRule="exact"/>
              <w:jc w:val="center"/>
              <w:rPr>
                <w:rFonts w:ascii="仿宋" w:eastAsia="仿宋" w:hAnsi="仿宋"/>
                <w:color w:val="000000"/>
                <w:sz w:val="36"/>
                <w:szCs w:val="36"/>
              </w:rPr>
            </w:pPr>
            <w:r w:rsidRPr="000A4B8C">
              <w:rPr>
                <w:rFonts w:ascii="仿宋" w:eastAsia="仿宋" w:hAnsi="仿宋" w:hint="eastAsia"/>
                <w:color w:val="000000"/>
                <w:sz w:val="36"/>
                <w:szCs w:val="36"/>
              </w:rPr>
              <w:t>□□□□□□□□□□□□□□□□□□</w:t>
            </w:r>
          </w:p>
        </w:tc>
      </w:tr>
      <w:tr w:rsidR="005774DF" w:rsidRPr="001923E1" w:rsidTr="00E87006">
        <w:trPr>
          <w:trHeight w:hRule="exact" w:val="624"/>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工作单位</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单位电话</w:t>
            </w:r>
          </w:p>
        </w:tc>
        <w:tc>
          <w:tcPr>
            <w:tcW w:w="2394"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r>
      <w:tr w:rsidR="005774DF" w:rsidRPr="001923E1" w:rsidTr="00E87006">
        <w:trPr>
          <w:trHeight w:hRule="exact" w:val="624"/>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本人联系地址</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本人电话</w:t>
            </w:r>
          </w:p>
        </w:tc>
        <w:tc>
          <w:tcPr>
            <w:tcW w:w="2394"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r>
      <w:tr w:rsidR="005774DF" w:rsidRPr="001923E1" w:rsidTr="00E87006">
        <w:trPr>
          <w:trHeight w:hRule="exact" w:val="690"/>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户口所在地</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ind w:leftChars="87" w:left="183" w:firstLineChars="50" w:firstLine="120"/>
              <w:rPr>
                <w:rFonts w:ascii="仿宋" w:eastAsia="仿宋" w:hAnsi="仿宋"/>
                <w:color w:val="000000"/>
                <w:sz w:val="24"/>
              </w:rPr>
            </w:pPr>
            <w:r w:rsidRPr="000A4B8C">
              <w:rPr>
                <w:rFonts w:ascii="仿宋" w:eastAsia="仿宋" w:hAnsi="仿宋" w:hint="eastAsia"/>
                <w:color w:val="000000"/>
                <w:sz w:val="24"/>
              </w:rPr>
              <w:t>□本 市    □本 省   □外 省</w:t>
            </w:r>
          </w:p>
        </w:tc>
        <w:tc>
          <w:tcPr>
            <w:tcW w:w="1746"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pacing w:val="-20"/>
                <w:sz w:val="24"/>
              </w:rPr>
            </w:pPr>
            <w:r w:rsidRPr="000A4B8C">
              <w:rPr>
                <w:rFonts w:ascii="仿宋" w:eastAsia="仿宋" w:hAnsi="仿宋" w:hint="eastAsia"/>
                <w:color w:val="000000"/>
                <w:spacing w:val="-20"/>
                <w:sz w:val="24"/>
              </w:rPr>
              <w:t>行业工作年限</w:t>
            </w:r>
          </w:p>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工种年限</w:t>
            </w:r>
          </w:p>
        </w:tc>
        <w:tc>
          <w:tcPr>
            <w:tcW w:w="2394"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p>
        </w:tc>
      </w:tr>
      <w:tr w:rsidR="005774DF" w:rsidRPr="001923E1" w:rsidTr="00E87006">
        <w:trPr>
          <w:trHeight w:hRule="exact" w:val="690"/>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文化程度</w:t>
            </w:r>
          </w:p>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程  度</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hint="eastAsia"/>
                <w:color w:val="000000"/>
                <w:sz w:val="24"/>
              </w:rPr>
              <w:t>□ 初中及以下  □ 高中   □ 中技（中专）</w:t>
            </w:r>
            <w:r>
              <w:rPr>
                <w:rFonts w:ascii="仿宋" w:eastAsia="仿宋" w:hAnsi="仿宋" w:hint="eastAsia"/>
                <w:color w:val="000000"/>
                <w:sz w:val="24"/>
              </w:rPr>
              <w:t xml:space="preserve">    </w:t>
            </w:r>
            <w:r w:rsidRPr="000A4B8C">
              <w:rPr>
                <w:rFonts w:ascii="仿宋" w:eastAsia="仿宋" w:hAnsi="仿宋" w:hint="eastAsia"/>
                <w:color w:val="000000"/>
                <w:sz w:val="24"/>
              </w:rPr>
              <w:t>□ 大专及以上</w:t>
            </w:r>
          </w:p>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hint="eastAsia"/>
                <w:color w:val="000000"/>
                <w:sz w:val="24"/>
              </w:rPr>
              <w:t>□ 高技        □ 高中   □ 大专   □ 本科</w:t>
            </w:r>
            <w:r>
              <w:rPr>
                <w:rFonts w:ascii="仿宋" w:eastAsia="仿宋" w:hAnsi="仿宋" w:hint="eastAsia"/>
                <w:color w:val="000000"/>
                <w:sz w:val="24"/>
              </w:rPr>
              <w:t xml:space="preserve">  </w:t>
            </w:r>
            <w:r w:rsidRPr="000A4B8C">
              <w:rPr>
                <w:rFonts w:ascii="仿宋" w:eastAsia="仿宋" w:hAnsi="仿宋" w:hint="eastAsia"/>
                <w:color w:val="000000"/>
                <w:sz w:val="24"/>
              </w:rPr>
              <w:t>□ 研究生</w:t>
            </w:r>
          </w:p>
        </w:tc>
      </w:tr>
      <w:tr w:rsidR="005774DF" w:rsidRPr="001923E1" w:rsidTr="00E87006">
        <w:trPr>
          <w:trHeight w:hRule="exact" w:val="690"/>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参赛项目（工种）</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tabs>
                <w:tab w:val="left" w:pos="122"/>
              </w:tabs>
              <w:spacing w:line="280" w:lineRule="exact"/>
              <w:rPr>
                <w:rFonts w:ascii="仿宋" w:eastAsia="仿宋" w:hAnsi="仿宋"/>
                <w:color w:val="000000"/>
                <w:sz w:val="24"/>
              </w:rPr>
            </w:pPr>
          </w:p>
        </w:tc>
      </w:tr>
      <w:tr w:rsidR="005774DF" w:rsidRPr="001923E1" w:rsidTr="00E87006">
        <w:trPr>
          <w:trHeight w:hRule="exact" w:val="624"/>
          <w:jc w:val="center"/>
        </w:trPr>
        <w:tc>
          <w:tcPr>
            <w:tcW w:w="2063" w:type="dxa"/>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spacing w:line="280" w:lineRule="exact"/>
              <w:jc w:val="center"/>
              <w:rPr>
                <w:rFonts w:ascii="仿宋" w:eastAsia="仿宋" w:hAnsi="仿宋"/>
                <w:color w:val="000000"/>
                <w:sz w:val="24"/>
              </w:rPr>
            </w:pPr>
            <w:r w:rsidRPr="000A4B8C">
              <w:rPr>
                <w:rFonts w:ascii="仿宋" w:eastAsia="仿宋" w:hAnsi="仿宋" w:hint="eastAsia"/>
                <w:color w:val="000000"/>
                <w:sz w:val="24"/>
              </w:rPr>
              <w:t>职业等级</w:t>
            </w:r>
          </w:p>
        </w:tc>
        <w:tc>
          <w:tcPr>
            <w:tcW w:w="8460" w:type="dxa"/>
            <w:gridSpan w:val="6"/>
            <w:tcBorders>
              <w:top w:val="single" w:sz="4" w:space="0" w:color="auto"/>
              <w:left w:val="single" w:sz="4" w:space="0" w:color="auto"/>
              <w:bottom w:val="single" w:sz="4" w:space="0" w:color="auto"/>
              <w:right w:val="single" w:sz="4" w:space="0" w:color="auto"/>
            </w:tcBorders>
            <w:vAlign w:val="center"/>
          </w:tcPr>
          <w:p w:rsidR="005774DF" w:rsidRPr="000A4B8C" w:rsidRDefault="005774DF" w:rsidP="00E87006">
            <w:pPr>
              <w:tabs>
                <w:tab w:val="left" w:pos="184"/>
                <w:tab w:val="left" w:pos="2742"/>
              </w:tabs>
              <w:spacing w:line="280" w:lineRule="exact"/>
              <w:rPr>
                <w:rFonts w:ascii="仿宋" w:eastAsia="仿宋" w:hAnsi="仿宋"/>
                <w:color w:val="000000"/>
                <w:sz w:val="24"/>
              </w:rPr>
            </w:pPr>
            <w:r w:rsidRPr="000A4B8C">
              <w:rPr>
                <w:rFonts w:ascii="仿宋" w:eastAsia="仿宋" w:hAnsi="仿宋" w:hint="eastAsia"/>
                <w:color w:val="000000"/>
                <w:sz w:val="24"/>
              </w:rPr>
              <w:t>□ 无等级  □ 初级工  □ 中级工  □ 高级工  □ 技师   □高级技师</w:t>
            </w:r>
          </w:p>
        </w:tc>
      </w:tr>
      <w:tr w:rsidR="005774DF" w:rsidRPr="001923E1" w:rsidTr="00E87006">
        <w:trPr>
          <w:trHeight w:hRule="exact" w:val="1129"/>
          <w:jc w:val="center"/>
        </w:trPr>
        <w:tc>
          <w:tcPr>
            <w:tcW w:w="10523" w:type="dxa"/>
            <w:gridSpan w:val="7"/>
            <w:tcBorders>
              <w:top w:val="single" w:sz="4" w:space="0" w:color="auto"/>
              <w:left w:val="single" w:sz="4" w:space="0" w:color="auto"/>
              <w:bottom w:val="single" w:sz="4" w:space="0" w:color="auto"/>
              <w:right w:val="single" w:sz="4" w:space="0" w:color="auto"/>
            </w:tcBorders>
          </w:tcPr>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hint="eastAsia"/>
                <w:color w:val="000000"/>
                <w:sz w:val="24"/>
              </w:rPr>
              <w:t>工作简历：</w:t>
            </w:r>
          </w:p>
        </w:tc>
      </w:tr>
      <w:tr w:rsidR="005774DF" w:rsidRPr="001923E1" w:rsidTr="00E87006">
        <w:trPr>
          <w:trHeight w:hRule="exact" w:val="1703"/>
          <w:jc w:val="center"/>
        </w:trPr>
        <w:tc>
          <w:tcPr>
            <w:tcW w:w="10523" w:type="dxa"/>
            <w:gridSpan w:val="7"/>
            <w:tcBorders>
              <w:top w:val="single" w:sz="4" w:space="0" w:color="auto"/>
              <w:left w:val="single" w:sz="4" w:space="0" w:color="auto"/>
              <w:bottom w:val="single" w:sz="4" w:space="0" w:color="auto"/>
              <w:right w:val="single" w:sz="4" w:space="0" w:color="auto"/>
            </w:tcBorders>
          </w:tcPr>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hint="eastAsia"/>
                <w:color w:val="000000"/>
                <w:sz w:val="24"/>
              </w:rPr>
              <w:t>工作单位意见：</w:t>
            </w: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widowControl/>
              <w:spacing w:line="580" w:lineRule="exact"/>
              <w:ind w:firstLineChars="200" w:firstLine="480"/>
              <w:jc w:val="center"/>
              <w:rPr>
                <w:rFonts w:ascii="仿宋" w:eastAsia="仿宋" w:hAnsi="仿宋"/>
                <w:color w:val="000000"/>
                <w:kern w:val="0"/>
                <w:sz w:val="24"/>
              </w:rPr>
            </w:pPr>
            <w:r w:rsidRPr="000A4B8C">
              <w:rPr>
                <w:rFonts w:ascii="仿宋" w:eastAsia="仿宋" w:hAnsi="仿宋" w:hint="eastAsia"/>
                <w:color w:val="000000"/>
                <w:sz w:val="24"/>
              </w:rPr>
              <w:t xml:space="preserve">                                            </w:t>
            </w:r>
            <w:r w:rsidRPr="000A4B8C">
              <w:rPr>
                <w:rFonts w:ascii="仿宋" w:eastAsia="仿宋" w:hAnsi="仿宋"/>
                <w:color w:val="000000"/>
                <w:kern w:val="0"/>
                <w:sz w:val="24"/>
              </w:rPr>
              <w:t>单位（盖章）：</w:t>
            </w:r>
          </w:p>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color w:val="000000"/>
                <w:kern w:val="0"/>
                <w:sz w:val="24"/>
              </w:rPr>
              <w:t xml:space="preserve">                   </w:t>
            </w:r>
            <w:r w:rsidRPr="000A4B8C">
              <w:rPr>
                <w:rFonts w:ascii="仿宋" w:eastAsia="仿宋" w:hAnsi="仿宋" w:hint="eastAsia"/>
                <w:color w:val="000000"/>
                <w:kern w:val="0"/>
                <w:sz w:val="24"/>
              </w:rPr>
              <w:t xml:space="preserve">                                                   </w:t>
            </w:r>
            <w:r w:rsidRPr="000A4B8C">
              <w:rPr>
                <w:rFonts w:ascii="仿宋" w:eastAsia="仿宋" w:hAnsi="仿宋"/>
                <w:color w:val="000000"/>
                <w:kern w:val="0"/>
                <w:sz w:val="24"/>
              </w:rPr>
              <w:t xml:space="preserve"> 年</w:t>
            </w:r>
            <w:r w:rsidRPr="000A4B8C">
              <w:rPr>
                <w:rFonts w:ascii="仿宋" w:eastAsia="仿宋" w:hAnsi="仿宋" w:hint="eastAsia"/>
                <w:color w:val="000000"/>
                <w:kern w:val="0"/>
                <w:sz w:val="24"/>
              </w:rPr>
              <w:t xml:space="preserve">  </w:t>
            </w:r>
            <w:r w:rsidRPr="000A4B8C">
              <w:rPr>
                <w:rFonts w:ascii="仿宋" w:eastAsia="仿宋" w:hAnsi="仿宋"/>
                <w:color w:val="000000"/>
                <w:kern w:val="0"/>
                <w:sz w:val="24"/>
              </w:rPr>
              <w:t>月</w:t>
            </w:r>
            <w:r w:rsidRPr="000A4B8C">
              <w:rPr>
                <w:rFonts w:ascii="仿宋" w:eastAsia="仿宋" w:hAnsi="仿宋" w:hint="eastAsia"/>
                <w:color w:val="000000"/>
                <w:kern w:val="0"/>
                <w:sz w:val="24"/>
              </w:rPr>
              <w:t xml:space="preserve">  </w:t>
            </w:r>
            <w:r w:rsidRPr="000A4B8C">
              <w:rPr>
                <w:rFonts w:ascii="仿宋" w:eastAsia="仿宋" w:hAnsi="仿宋"/>
                <w:color w:val="000000"/>
                <w:kern w:val="0"/>
                <w:sz w:val="24"/>
              </w:rPr>
              <w:t>日</w:t>
            </w:r>
          </w:p>
        </w:tc>
      </w:tr>
      <w:tr w:rsidR="005774DF" w:rsidRPr="001923E1" w:rsidTr="00E87006">
        <w:trPr>
          <w:trHeight w:hRule="exact" w:val="3460"/>
          <w:jc w:val="center"/>
        </w:trPr>
        <w:tc>
          <w:tcPr>
            <w:tcW w:w="6329" w:type="dxa"/>
            <w:gridSpan w:val="4"/>
            <w:tcBorders>
              <w:top w:val="single" w:sz="4" w:space="0" w:color="auto"/>
              <w:left w:val="single" w:sz="4" w:space="0" w:color="auto"/>
              <w:bottom w:val="single" w:sz="4" w:space="0" w:color="auto"/>
              <w:right w:val="single" w:sz="4" w:space="0" w:color="auto"/>
            </w:tcBorders>
          </w:tcPr>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color w:val="000000"/>
                <w:sz w:val="24"/>
              </w:rPr>
              <w:pict>
                <v:shapetype id="_x0000_t202" coordsize="21600,21600" o:spt="202" path="m,l,21600r21600,l21600,xe">
                  <v:stroke joinstyle="miter"/>
                  <v:path gradientshapeok="t" o:connecttype="rect"/>
                </v:shapetype>
                <v:shape id="_x0000_s2050" type="#_x0000_t202" style="position:absolute;left:0;text-align:left;margin-left:42.1pt;margin-top:8.55pt;width:172.4pt;height:163.15pt;z-index:251660288;mso-position-horizontal-relative:text;mso-position-vertical-relative:text">
                  <v:textbox style="mso-next-textbox:#_x0000_s2050">
                    <w:txbxContent>
                      <w:p w:rsidR="005774DF" w:rsidRDefault="005774DF" w:rsidP="005774DF">
                        <w:pPr>
                          <w:spacing w:line="340" w:lineRule="exact"/>
                          <w:jc w:val="center"/>
                          <w:rPr>
                            <w:sz w:val="24"/>
                          </w:rPr>
                        </w:pPr>
                        <w:r>
                          <w:rPr>
                            <w:rFonts w:hint="eastAsia"/>
                            <w:sz w:val="24"/>
                          </w:rPr>
                          <w:t>身</w:t>
                        </w:r>
                      </w:p>
                      <w:p w:rsidR="005774DF" w:rsidRDefault="005774DF" w:rsidP="005774DF">
                        <w:pPr>
                          <w:spacing w:line="340" w:lineRule="exact"/>
                          <w:jc w:val="center"/>
                          <w:rPr>
                            <w:sz w:val="24"/>
                          </w:rPr>
                        </w:pPr>
                        <w:r>
                          <w:rPr>
                            <w:rFonts w:hint="eastAsia"/>
                            <w:sz w:val="24"/>
                          </w:rPr>
                          <w:t>份</w:t>
                        </w:r>
                      </w:p>
                      <w:p w:rsidR="005774DF" w:rsidRDefault="005774DF" w:rsidP="005774DF">
                        <w:pPr>
                          <w:spacing w:line="340" w:lineRule="exact"/>
                          <w:jc w:val="center"/>
                          <w:rPr>
                            <w:sz w:val="24"/>
                          </w:rPr>
                        </w:pPr>
                        <w:r>
                          <w:rPr>
                            <w:rFonts w:hint="eastAsia"/>
                            <w:sz w:val="24"/>
                          </w:rPr>
                          <w:t>证</w:t>
                        </w:r>
                      </w:p>
                      <w:p w:rsidR="005774DF" w:rsidRDefault="005774DF" w:rsidP="005774DF">
                        <w:pPr>
                          <w:spacing w:line="340" w:lineRule="exact"/>
                          <w:jc w:val="center"/>
                          <w:rPr>
                            <w:sz w:val="24"/>
                          </w:rPr>
                        </w:pPr>
                        <w:r>
                          <w:rPr>
                            <w:rFonts w:hint="eastAsia"/>
                            <w:sz w:val="24"/>
                          </w:rPr>
                          <w:t>复</w:t>
                        </w:r>
                      </w:p>
                      <w:p w:rsidR="005774DF" w:rsidRDefault="005774DF" w:rsidP="005774DF">
                        <w:pPr>
                          <w:spacing w:line="340" w:lineRule="exact"/>
                          <w:jc w:val="center"/>
                          <w:rPr>
                            <w:sz w:val="24"/>
                          </w:rPr>
                        </w:pPr>
                        <w:r>
                          <w:rPr>
                            <w:rFonts w:hint="eastAsia"/>
                            <w:sz w:val="24"/>
                          </w:rPr>
                          <w:t>印</w:t>
                        </w:r>
                      </w:p>
                      <w:p w:rsidR="005774DF" w:rsidRDefault="005774DF" w:rsidP="005774DF">
                        <w:pPr>
                          <w:spacing w:line="340" w:lineRule="exact"/>
                          <w:jc w:val="center"/>
                          <w:rPr>
                            <w:sz w:val="24"/>
                          </w:rPr>
                        </w:pPr>
                        <w:r>
                          <w:rPr>
                            <w:rFonts w:hint="eastAsia"/>
                            <w:sz w:val="24"/>
                          </w:rPr>
                          <w:t>件</w:t>
                        </w:r>
                      </w:p>
                      <w:p w:rsidR="005774DF" w:rsidRDefault="005774DF" w:rsidP="005774DF">
                        <w:pPr>
                          <w:spacing w:line="340" w:lineRule="exact"/>
                          <w:ind w:firstLine="1485"/>
                          <w:rPr>
                            <w:sz w:val="24"/>
                          </w:rPr>
                        </w:pPr>
                        <w:r>
                          <w:rPr>
                            <w:rFonts w:hint="eastAsia"/>
                            <w:sz w:val="24"/>
                          </w:rPr>
                          <w:t>粘</w:t>
                        </w:r>
                      </w:p>
                      <w:p w:rsidR="005774DF" w:rsidRDefault="005774DF" w:rsidP="005774DF">
                        <w:pPr>
                          <w:spacing w:line="340" w:lineRule="exact"/>
                          <w:ind w:firstLine="1485"/>
                          <w:rPr>
                            <w:sz w:val="24"/>
                          </w:rPr>
                        </w:pPr>
                        <w:r>
                          <w:rPr>
                            <w:rFonts w:hint="eastAsia"/>
                            <w:sz w:val="24"/>
                          </w:rPr>
                          <w:t>贴</w:t>
                        </w:r>
                      </w:p>
                      <w:p w:rsidR="005774DF" w:rsidRDefault="005774DF" w:rsidP="005774DF">
                        <w:pPr>
                          <w:spacing w:line="340" w:lineRule="exact"/>
                          <w:ind w:firstLine="1485"/>
                          <w:rPr>
                            <w:sz w:val="24"/>
                          </w:rPr>
                        </w:pPr>
                        <w:r>
                          <w:rPr>
                            <w:rFonts w:hint="eastAsia"/>
                            <w:sz w:val="24"/>
                          </w:rPr>
                          <w:t>处</w:t>
                        </w:r>
                      </w:p>
                    </w:txbxContent>
                  </v:textbox>
                </v:shape>
              </w:pict>
            </w:r>
          </w:p>
        </w:tc>
        <w:tc>
          <w:tcPr>
            <w:tcW w:w="4194" w:type="dxa"/>
            <w:gridSpan w:val="3"/>
            <w:tcBorders>
              <w:top w:val="single" w:sz="4" w:space="0" w:color="auto"/>
              <w:left w:val="single" w:sz="4" w:space="0" w:color="auto"/>
              <w:bottom w:val="single" w:sz="4" w:space="0" w:color="auto"/>
              <w:right w:val="single" w:sz="4" w:space="0" w:color="auto"/>
            </w:tcBorders>
          </w:tcPr>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r w:rsidRPr="000A4B8C">
              <w:rPr>
                <w:rFonts w:ascii="仿宋" w:eastAsia="仿宋" w:hAnsi="仿宋"/>
                <w:color w:val="000000"/>
                <w:sz w:val="24"/>
              </w:rPr>
              <w:pict>
                <v:shape id="_x0000_s2051" type="#_x0000_t202" style="position:absolute;left:0;text-align:left;margin-left:66.7pt;margin-top:14.4pt;width:81pt;height:109.2pt;z-index:251661312">
                  <v:textbox style="mso-next-textbox:#_x0000_s2051">
                    <w:txbxContent>
                      <w:p w:rsidR="005774DF" w:rsidRPr="00E61483" w:rsidRDefault="005774DF" w:rsidP="005774DF">
                        <w:pPr>
                          <w:spacing w:line="320" w:lineRule="exact"/>
                          <w:jc w:val="center"/>
                          <w:rPr>
                            <w:rFonts w:ascii="仿宋_GB2312"/>
                            <w:sz w:val="24"/>
                          </w:rPr>
                        </w:pPr>
                        <w:r w:rsidRPr="00E61483">
                          <w:rPr>
                            <w:rFonts w:ascii="仿宋_GB2312" w:hint="eastAsia"/>
                            <w:sz w:val="24"/>
                          </w:rPr>
                          <w:t>相</w:t>
                        </w:r>
                      </w:p>
                      <w:p w:rsidR="005774DF" w:rsidRPr="00E61483" w:rsidRDefault="005774DF" w:rsidP="005774DF">
                        <w:pPr>
                          <w:spacing w:line="320" w:lineRule="exact"/>
                          <w:jc w:val="center"/>
                          <w:rPr>
                            <w:rFonts w:ascii="仿宋_GB2312"/>
                            <w:sz w:val="24"/>
                          </w:rPr>
                        </w:pPr>
                        <w:r w:rsidRPr="00E61483">
                          <w:rPr>
                            <w:rFonts w:ascii="仿宋_GB2312" w:hint="eastAsia"/>
                            <w:sz w:val="24"/>
                          </w:rPr>
                          <w:t>片</w:t>
                        </w:r>
                      </w:p>
                      <w:p w:rsidR="005774DF" w:rsidRPr="00E61483" w:rsidRDefault="005774DF" w:rsidP="005774DF">
                        <w:pPr>
                          <w:spacing w:line="320" w:lineRule="exact"/>
                          <w:jc w:val="center"/>
                          <w:rPr>
                            <w:rFonts w:ascii="仿宋_GB2312"/>
                            <w:sz w:val="24"/>
                          </w:rPr>
                        </w:pPr>
                        <w:r w:rsidRPr="00E61483">
                          <w:rPr>
                            <w:rFonts w:ascii="仿宋_GB2312" w:hint="eastAsia"/>
                            <w:sz w:val="24"/>
                          </w:rPr>
                          <w:t>粘</w:t>
                        </w:r>
                      </w:p>
                      <w:p w:rsidR="005774DF" w:rsidRPr="00E61483" w:rsidRDefault="005774DF" w:rsidP="005774DF">
                        <w:pPr>
                          <w:spacing w:line="320" w:lineRule="exact"/>
                          <w:jc w:val="center"/>
                          <w:rPr>
                            <w:rFonts w:ascii="仿宋_GB2312"/>
                            <w:sz w:val="24"/>
                          </w:rPr>
                        </w:pPr>
                        <w:r w:rsidRPr="00E61483">
                          <w:rPr>
                            <w:rFonts w:ascii="仿宋_GB2312" w:hint="eastAsia"/>
                            <w:sz w:val="24"/>
                          </w:rPr>
                          <w:t>贴</w:t>
                        </w:r>
                      </w:p>
                      <w:p w:rsidR="005774DF" w:rsidRPr="00E61483" w:rsidRDefault="005774DF" w:rsidP="005774DF">
                        <w:pPr>
                          <w:spacing w:line="320" w:lineRule="exact"/>
                          <w:jc w:val="center"/>
                          <w:rPr>
                            <w:rFonts w:ascii="仿宋_GB2312"/>
                            <w:sz w:val="24"/>
                          </w:rPr>
                        </w:pPr>
                        <w:r w:rsidRPr="00E61483">
                          <w:rPr>
                            <w:rFonts w:ascii="仿宋_GB2312" w:hint="eastAsia"/>
                            <w:sz w:val="24"/>
                          </w:rPr>
                          <w:t>处</w:t>
                        </w:r>
                      </w:p>
                      <w:p w:rsidR="005774DF" w:rsidRPr="00E61483" w:rsidRDefault="005774DF" w:rsidP="005774DF">
                        <w:pPr>
                          <w:spacing w:line="320" w:lineRule="exact"/>
                          <w:rPr>
                            <w:rFonts w:ascii="仿宋_GB2312"/>
                            <w:spacing w:val="-32"/>
                            <w:sz w:val="24"/>
                          </w:rPr>
                        </w:pPr>
                        <w:r w:rsidRPr="00E61483">
                          <w:rPr>
                            <w:rFonts w:ascii="仿宋_GB2312" w:hint="eastAsia"/>
                            <w:spacing w:val="-32"/>
                            <w:sz w:val="24"/>
                          </w:rPr>
                          <w:t>（此处贴</w:t>
                        </w:r>
                        <w:r w:rsidRPr="00E61483">
                          <w:rPr>
                            <w:rFonts w:ascii="仿宋_GB2312" w:hint="eastAsia"/>
                            <w:spacing w:val="-32"/>
                            <w:sz w:val="24"/>
                          </w:rPr>
                          <w:t>1</w:t>
                        </w:r>
                        <w:r w:rsidRPr="00E61483">
                          <w:rPr>
                            <w:rFonts w:ascii="仿宋_GB2312" w:hint="eastAsia"/>
                            <w:spacing w:val="-32"/>
                            <w:sz w:val="24"/>
                          </w:rPr>
                          <w:t>张）</w:t>
                        </w:r>
                      </w:p>
                    </w:txbxContent>
                  </v:textbox>
                </v:shape>
              </w:pict>
            </w: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spacing w:line="280" w:lineRule="exact"/>
              <w:rPr>
                <w:rFonts w:ascii="仿宋" w:eastAsia="仿宋" w:hAnsi="仿宋"/>
                <w:color w:val="000000"/>
                <w:sz w:val="24"/>
              </w:rPr>
            </w:pPr>
          </w:p>
          <w:p w:rsidR="005774DF" w:rsidRPr="000A4B8C" w:rsidRDefault="005774DF" w:rsidP="00E87006">
            <w:pPr>
              <w:tabs>
                <w:tab w:val="left" w:pos="1740"/>
              </w:tabs>
              <w:spacing w:line="280" w:lineRule="exact"/>
              <w:rPr>
                <w:rFonts w:ascii="仿宋" w:eastAsia="仿宋" w:hAnsi="仿宋"/>
                <w:color w:val="000000"/>
                <w:sz w:val="24"/>
              </w:rPr>
            </w:pPr>
            <w:r w:rsidRPr="000A4B8C">
              <w:rPr>
                <w:rFonts w:ascii="仿宋" w:eastAsia="仿宋" w:hAnsi="仿宋"/>
                <w:color w:val="000000"/>
                <w:sz w:val="24"/>
              </w:rPr>
              <w:tab/>
            </w:r>
          </w:p>
        </w:tc>
      </w:tr>
    </w:tbl>
    <w:p w:rsidR="005774DF" w:rsidRDefault="005774DF" w:rsidP="005774DF">
      <w:pPr>
        <w:spacing w:line="580" w:lineRule="exact"/>
        <w:rPr>
          <w:rFonts w:ascii="黑体" w:eastAsia="黑体" w:hAnsi="黑体" w:cs="仿宋_GB2312" w:hint="eastAsia"/>
          <w:color w:val="000000"/>
          <w:sz w:val="32"/>
          <w:szCs w:val="32"/>
        </w:rPr>
      </w:pPr>
    </w:p>
    <w:p w:rsidR="005774DF" w:rsidRPr="009B260D" w:rsidRDefault="005774DF" w:rsidP="005774DF">
      <w:pPr>
        <w:spacing w:line="600" w:lineRule="exact"/>
        <w:rPr>
          <w:rFonts w:ascii="黑体" w:eastAsia="黑体" w:hAnsi="黑体" w:cs="仿宋_GB2312" w:hint="eastAsia"/>
          <w:color w:val="000000"/>
          <w:sz w:val="32"/>
          <w:szCs w:val="32"/>
        </w:rPr>
      </w:pPr>
      <w:r w:rsidRPr="009B260D">
        <w:rPr>
          <w:rFonts w:ascii="黑体" w:eastAsia="黑体" w:hAnsi="黑体" w:cs="仿宋_GB2312" w:hint="eastAsia"/>
          <w:color w:val="000000"/>
          <w:sz w:val="32"/>
          <w:szCs w:val="32"/>
        </w:rPr>
        <w:lastRenderedPageBreak/>
        <w:t>附件</w:t>
      </w:r>
      <w:r w:rsidRPr="009B260D">
        <w:rPr>
          <w:rFonts w:ascii="黑体" w:eastAsia="黑体" w:hAnsi="黑体" w:cs="仿宋_GB2312"/>
          <w:color w:val="000000"/>
          <w:sz w:val="32"/>
          <w:szCs w:val="32"/>
        </w:rPr>
        <w:t>1-2</w:t>
      </w:r>
    </w:p>
    <w:p w:rsidR="005774DF" w:rsidRPr="000A4B8C" w:rsidRDefault="005774DF" w:rsidP="005774DF">
      <w:pPr>
        <w:spacing w:line="600" w:lineRule="exact"/>
        <w:rPr>
          <w:rFonts w:ascii="仿宋_GB2312"/>
          <w:color w:val="000000"/>
        </w:rPr>
      </w:pPr>
    </w:p>
    <w:p w:rsidR="005774DF" w:rsidRDefault="005774DF" w:rsidP="005774DF">
      <w:pPr>
        <w:spacing w:line="600" w:lineRule="exact"/>
        <w:jc w:val="center"/>
        <w:rPr>
          <w:rFonts w:ascii="方正小标宋简体" w:eastAsia="方正小标宋简体" w:hint="eastAsia"/>
          <w:color w:val="000000"/>
          <w:sz w:val="44"/>
          <w:szCs w:val="44"/>
        </w:rPr>
      </w:pPr>
      <w:r w:rsidRPr="009B260D">
        <w:rPr>
          <w:rFonts w:ascii="方正小标宋简体" w:eastAsia="方正小标宋简体" w:hint="eastAsia"/>
          <w:color w:val="000000"/>
          <w:sz w:val="44"/>
          <w:szCs w:val="44"/>
        </w:rPr>
        <w:t>参赛作品知识产权声明书</w:t>
      </w:r>
    </w:p>
    <w:p w:rsidR="005774DF" w:rsidRPr="009B260D" w:rsidRDefault="005774DF" w:rsidP="005774DF">
      <w:pPr>
        <w:spacing w:line="600" w:lineRule="exact"/>
        <w:jc w:val="center"/>
        <w:rPr>
          <w:rFonts w:ascii="方正小标宋简体" w:eastAsia="方正小标宋简体" w:hint="eastAsia"/>
          <w:color w:val="000000"/>
          <w:sz w:val="44"/>
          <w:szCs w:val="44"/>
        </w:rPr>
      </w:pPr>
    </w:p>
    <w:p w:rsidR="005774DF" w:rsidRPr="000A4B8C" w:rsidRDefault="005774DF" w:rsidP="005774DF">
      <w:pPr>
        <w:spacing w:line="600" w:lineRule="exact"/>
        <w:ind w:firstLineChars="200" w:firstLine="640"/>
        <w:rPr>
          <w:rFonts w:ascii="仿宋_GB2312" w:eastAsia="仿宋_GB2312" w:hAnsi="宋体" w:cs="宋体"/>
          <w:color w:val="000000"/>
          <w:kern w:val="0"/>
          <w:sz w:val="32"/>
          <w:szCs w:val="32"/>
        </w:rPr>
      </w:pPr>
      <w:r w:rsidRPr="000A4B8C">
        <w:rPr>
          <w:rFonts w:ascii="仿宋_GB2312" w:eastAsia="仿宋_GB2312" w:hAnsi="宋体" w:cs="宋体" w:hint="eastAsia"/>
          <w:color w:val="000000"/>
          <w:kern w:val="0"/>
          <w:sz w:val="32"/>
          <w:szCs w:val="32"/>
        </w:rPr>
        <w:t>本单位（本人）谨声明，参加“2016年深圳技能大赛——VI(视觉识别系统)设计职业技能竞赛”所提交的作品由</w:t>
      </w:r>
      <w:r w:rsidRPr="000A4B8C">
        <w:rPr>
          <w:rFonts w:ascii="仿宋_GB2312" w:eastAsia="仿宋_GB2312" w:hAnsi="宋体" w:cs="宋体"/>
          <w:color w:val="000000"/>
          <w:kern w:val="0"/>
          <w:sz w:val="32"/>
          <w:szCs w:val="32"/>
          <w:u w:val="single"/>
        </w:rPr>
        <w:t xml:space="preserve">    </w:t>
      </w:r>
      <w:r w:rsidRPr="000A4B8C">
        <w:rPr>
          <w:rFonts w:ascii="仿宋_GB2312" w:eastAsia="仿宋_GB2312" w:hAnsi="宋体" w:cs="宋体" w:hint="eastAsia"/>
          <w:color w:val="000000"/>
          <w:kern w:val="0"/>
          <w:sz w:val="32"/>
          <w:szCs w:val="32"/>
        </w:rPr>
        <w:t>独立创作完成，本单位（本人）对该作品拥有完全知识产权。本单位（本人）自愿参加此次竞赛，并同意将该作品的完全知识产权无偿赠予大赛组委会。</w:t>
      </w:r>
    </w:p>
    <w:p w:rsidR="005774DF" w:rsidRPr="000A4B8C" w:rsidRDefault="005774DF" w:rsidP="005774DF">
      <w:pPr>
        <w:spacing w:line="600" w:lineRule="exact"/>
        <w:ind w:firstLineChars="200" w:firstLine="640"/>
        <w:rPr>
          <w:rFonts w:ascii="仿宋_GB2312" w:eastAsia="仿宋_GB2312"/>
          <w:color w:val="000000"/>
          <w:sz w:val="32"/>
          <w:szCs w:val="32"/>
          <w:u w:val="single"/>
        </w:rPr>
      </w:pPr>
      <w:r w:rsidRPr="000A4B8C">
        <w:rPr>
          <w:rFonts w:ascii="仿宋_GB2312" w:eastAsia="仿宋_GB2312" w:hAnsi="宋体" w:cs="宋体" w:hint="eastAsia"/>
          <w:color w:val="000000"/>
          <w:kern w:val="0"/>
          <w:sz w:val="32"/>
          <w:szCs w:val="32"/>
        </w:rPr>
        <w:t>如果本单位（个人）作品在大赛中发生有关知识产权的法律纠纷，本单位（个人）将承担法律责任，特此声明。</w:t>
      </w:r>
    </w:p>
    <w:p w:rsidR="005774DF" w:rsidRDefault="005774DF" w:rsidP="005774DF">
      <w:pPr>
        <w:widowControl/>
        <w:spacing w:line="600" w:lineRule="exact"/>
        <w:jc w:val="left"/>
        <w:rPr>
          <w:rFonts w:ascii="仿宋_GB2312" w:eastAsia="仿宋_GB2312" w:hAnsi="宋体" w:cs="宋体" w:hint="eastAsia"/>
          <w:color w:val="000000"/>
          <w:kern w:val="0"/>
          <w:sz w:val="32"/>
          <w:szCs w:val="32"/>
        </w:rPr>
      </w:pPr>
      <w:r w:rsidRPr="000A4B8C">
        <w:rPr>
          <w:rFonts w:ascii="仿宋_GB2312" w:eastAsia="仿宋_GB2312" w:hAnsi="宋体" w:cs="宋体" w:hint="eastAsia"/>
          <w:color w:val="000000"/>
          <w:kern w:val="0"/>
          <w:sz w:val="32"/>
          <w:szCs w:val="32"/>
        </w:rPr>
        <w:t xml:space="preserve">                                  </w:t>
      </w:r>
    </w:p>
    <w:p w:rsidR="005774DF" w:rsidRPr="000A4B8C" w:rsidRDefault="005774DF" w:rsidP="005774DF">
      <w:pPr>
        <w:widowControl/>
        <w:spacing w:line="600" w:lineRule="exact"/>
        <w:jc w:val="left"/>
        <w:rPr>
          <w:rFonts w:ascii="仿宋_GB2312" w:eastAsia="仿宋_GB2312" w:hAnsi="宋体" w:cs="宋体"/>
          <w:color w:val="000000"/>
          <w:kern w:val="0"/>
          <w:sz w:val="32"/>
          <w:szCs w:val="32"/>
        </w:rPr>
      </w:pPr>
    </w:p>
    <w:p w:rsidR="005774DF" w:rsidRPr="000A4B8C" w:rsidRDefault="005774DF" w:rsidP="005774DF">
      <w:pPr>
        <w:widowControl/>
        <w:spacing w:line="800" w:lineRule="exact"/>
        <w:jc w:val="center"/>
        <w:rPr>
          <w:rFonts w:ascii="仿宋_GB2312" w:eastAsia="仿宋_GB2312" w:hAnsi="宋体" w:cs="宋体"/>
          <w:color w:val="000000"/>
          <w:kern w:val="0"/>
          <w:sz w:val="32"/>
          <w:szCs w:val="32"/>
        </w:rPr>
      </w:pPr>
      <w:r w:rsidRPr="000A4B8C">
        <w:rPr>
          <w:rFonts w:ascii="仿宋_GB2312" w:eastAsia="仿宋_GB2312" w:hAnsi="宋体" w:cs="宋体" w:hint="eastAsia"/>
          <w:color w:val="000000"/>
          <w:kern w:val="0"/>
          <w:sz w:val="32"/>
          <w:szCs w:val="32"/>
        </w:rPr>
        <w:t xml:space="preserve">                    （单位公章） </w:t>
      </w:r>
    </w:p>
    <w:p w:rsidR="005774DF" w:rsidRPr="000A4B8C" w:rsidRDefault="005774DF" w:rsidP="005774DF">
      <w:pPr>
        <w:widowControl/>
        <w:spacing w:line="800" w:lineRule="exact"/>
        <w:jc w:val="center"/>
        <w:rPr>
          <w:rFonts w:ascii="仿宋_GB2312" w:eastAsia="仿宋_GB2312" w:hAnsi="宋体" w:cs="宋体"/>
          <w:color w:val="000000"/>
          <w:kern w:val="0"/>
          <w:sz w:val="32"/>
          <w:szCs w:val="32"/>
        </w:rPr>
      </w:pPr>
      <w:r w:rsidRPr="000A4B8C">
        <w:rPr>
          <w:rFonts w:ascii="仿宋_GB2312" w:eastAsia="仿宋_GB2312" w:hAnsi="宋体" w:cs="宋体" w:hint="eastAsia"/>
          <w:color w:val="000000"/>
          <w:kern w:val="0"/>
          <w:sz w:val="32"/>
          <w:szCs w:val="32"/>
        </w:rPr>
        <w:t xml:space="preserve">                   签字：</w:t>
      </w:r>
    </w:p>
    <w:p w:rsidR="005774DF" w:rsidRPr="000A4B8C" w:rsidRDefault="005774DF" w:rsidP="005774DF">
      <w:pPr>
        <w:widowControl/>
        <w:spacing w:line="800" w:lineRule="exact"/>
        <w:jc w:val="center"/>
        <w:rPr>
          <w:rFonts w:ascii="仿宋_GB2312" w:eastAsia="仿宋_GB2312"/>
          <w:color w:val="000000"/>
          <w:sz w:val="32"/>
          <w:szCs w:val="32"/>
        </w:rPr>
      </w:pPr>
      <w:r w:rsidRPr="000A4B8C">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A4B8C">
        <w:rPr>
          <w:rFonts w:ascii="仿宋_GB2312" w:eastAsia="仿宋_GB2312" w:hAnsi="宋体" w:cs="宋体" w:hint="eastAsia"/>
          <w:color w:val="000000"/>
          <w:kern w:val="0"/>
          <w:sz w:val="32"/>
          <w:szCs w:val="32"/>
        </w:rPr>
        <w:t xml:space="preserve"> </w:t>
      </w:r>
      <w:r w:rsidRPr="000A4B8C">
        <w:rPr>
          <w:rFonts w:ascii="仿宋_GB2312" w:eastAsia="仿宋_GB2312" w:hint="eastAsia"/>
          <w:color w:val="000000"/>
          <w:sz w:val="32"/>
          <w:szCs w:val="32"/>
        </w:rPr>
        <w:t>年</w:t>
      </w:r>
      <w:r>
        <w:rPr>
          <w:rFonts w:ascii="仿宋_GB2312" w:eastAsia="仿宋_GB2312" w:hint="eastAsia"/>
          <w:color w:val="000000"/>
          <w:sz w:val="32"/>
          <w:szCs w:val="32"/>
        </w:rPr>
        <w:t xml:space="preserve"> </w:t>
      </w:r>
      <w:r w:rsidRPr="000A4B8C">
        <w:rPr>
          <w:rFonts w:ascii="仿宋_GB2312" w:eastAsia="仿宋_GB2312" w:hint="eastAsia"/>
          <w:color w:val="000000"/>
          <w:sz w:val="32"/>
          <w:szCs w:val="32"/>
        </w:rPr>
        <w:t xml:space="preserve"> 月</w:t>
      </w:r>
      <w:r>
        <w:rPr>
          <w:rFonts w:ascii="仿宋_GB2312" w:eastAsia="仿宋_GB2312" w:hint="eastAsia"/>
          <w:color w:val="000000"/>
          <w:sz w:val="32"/>
          <w:szCs w:val="32"/>
        </w:rPr>
        <w:t xml:space="preserve">  </w:t>
      </w:r>
      <w:r w:rsidRPr="000A4B8C">
        <w:rPr>
          <w:rFonts w:ascii="仿宋_GB2312" w:eastAsia="仿宋_GB2312" w:hint="eastAsia"/>
          <w:color w:val="000000"/>
          <w:sz w:val="32"/>
          <w:szCs w:val="32"/>
        </w:rPr>
        <w:t>日</w:t>
      </w:r>
    </w:p>
    <w:p w:rsidR="005774DF" w:rsidRPr="005774DF" w:rsidRDefault="005774DF"/>
    <w:sectPr w:rsidR="005774DF" w:rsidRPr="005774DF"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F2" w:rsidRDefault="000824F2" w:rsidP="00F91C25">
      <w:r>
        <w:separator/>
      </w:r>
    </w:p>
  </w:endnote>
  <w:endnote w:type="continuationSeparator" w:id="0">
    <w:p w:rsidR="000824F2" w:rsidRDefault="000824F2" w:rsidP="00F91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F2" w:rsidRDefault="000824F2" w:rsidP="00F91C25">
      <w:r>
        <w:separator/>
      </w:r>
    </w:p>
  </w:footnote>
  <w:footnote w:type="continuationSeparator" w:id="0">
    <w:p w:rsidR="000824F2" w:rsidRDefault="000824F2" w:rsidP="00F91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C25"/>
    <w:rsid w:val="0001277C"/>
    <w:rsid w:val="00021BE9"/>
    <w:rsid w:val="00030284"/>
    <w:rsid w:val="000348B2"/>
    <w:rsid w:val="000541B0"/>
    <w:rsid w:val="000678DA"/>
    <w:rsid w:val="000824F2"/>
    <w:rsid w:val="00087479"/>
    <w:rsid w:val="00091C40"/>
    <w:rsid w:val="000D7472"/>
    <w:rsid w:val="0010410D"/>
    <w:rsid w:val="001231D0"/>
    <w:rsid w:val="00133026"/>
    <w:rsid w:val="0014075A"/>
    <w:rsid w:val="00175E95"/>
    <w:rsid w:val="00192C68"/>
    <w:rsid w:val="001A2001"/>
    <w:rsid w:val="001C56E2"/>
    <w:rsid w:val="001D000C"/>
    <w:rsid w:val="001E04BD"/>
    <w:rsid w:val="001E47B0"/>
    <w:rsid w:val="001E7B36"/>
    <w:rsid w:val="001F653A"/>
    <w:rsid w:val="002024E4"/>
    <w:rsid w:val="00207956"/>
    <w:rsid w:val="0022036A"/>
    <w:rsid w:val="00240530"/>
    <w:rsid w:val="0025346B"/>
    <w:rsid w:val="00273590"/>
    <w:rsid w:val="00290E88"/>
    <w:rsid w:val="002A37F7"/>
    <w:rsid w:val="002B2733"/>
    <w:rsid w:val="002B74BC"/>
    <w:rsid w:val="002B77FE"/>
    <w:rsid w:val="002C2EB9"/>
    <w:rsid w:val="002C6316"/>
    <w:rsid w:val="002E1999"/>
    <w:rsid w:val="002F6580"/>
    <w:rsid w:val="00314F50"/>
    <w:rsid w:val="00325231"/>
    <w:rsid w:val="00331C81"/>
    <w:rsid w:val="0033308A"/>
    <w:rsid w:val="003433C0"/>
    <w:rsid w:val="0035492B"/>
    <w:rsid w:val="00364C63"/>
    <w:rsid w:val="00377303"/>
    <w:rsid w:val="00391802"/>
    <w:rsid w:val="003A348F"/>
    <w:rsid w:val="003B3451"/>
    <w:rsid w:val="003E37D6"/>
    <w:rsid w:val="003F1C6F"/>
    <w:rsid w:val="004013A9"/>
    <w:rsid w:val="00402486"/>
    <w:rsid w:val="00405280"/>
    <w:rsid w:val="00407BAF"/>
    <w:rsid w:val="00412B6C"/>
    <w:rsid w:val="00474428"/>
    <w:rsid w:val="00485DF0"/>
    <w:rsid w:val="004A6ED7"/>
    <w:rsid w:val="004B0922"/>
    <w:rsid w:val="004C0DBA"/>
    <w:rsid w:val="004C6B29"/>
    <w:rsid w:val="004D662B"/>
    <w:rsid w:val="004F0E1B"/>
    <w:rsid w:val="004F33A5"/>
    <w:rsid w:val="00511D95"/>
    <w:rsid w:val="00541784"/>
    <w:rsid w:val="00555220"/>
    <w:rsid w:val="00570276"/>
    <w:rsid w:val="005774DF"/>
    <w:rsid w:val="005B2821"/>
    <w:rsid w:val="005F3012"/>
    <w:rsid w:val="00603B50"/>
    <w:rsid w:val="00612E88"/>
    <w:rsid w:val="0062480A"/>
    <w:rsid w:val="0063192C"/>
    <w:rsid w:val="006319C3"/>
    <w:rsid w:val="00643CCB"/>
    <w:rsid w:val="006451F1"/>
    <w:rsid w:val="00646F6B"/>
    <w:rsid w:val="00674E7C"/>
    <w:rsid w:val="00690E99"/>
    <w:rsid w:val="006A2404"/>
    <w:rsid w:val="006A64A7"/>
    <w:rsid w:val="006E0813"/>
    <w:rsid w:val="007601CA"/>
    <w:rsid w:val="00766D76"/>
    <w:rsid w:val="00781F31"/>
    <w:rsid w:val="00785DD6"/>
    <w:rsid w:val="00796A03"/>
    <w:rsid w:val="007A3B27"/>
    <w:rsid w:val="007A73F8"/>
    <w:rsid w:val="007A7B92"/>
    <w:rsid w:val="007D029F"/>
    <w:rsid w:val="007E3D97"/>
    <w:rsid w:val="007F1469"/>
    <w:rsid w:val="0081128D"/>
    <w:rsid w:val="008175EA"/>
    <w:rsid w:val="0082141D"/>
    <w:rsid w:val="0082248F"/>
    <w:rsid w:val="008467CF"/>
    <w:rsid w:val="008530E7"/>
    <w:rsid w:val="00865861"/>
    <w:rsid w:val="008B258B"/>
    <w:rsid w:val="008B5356"/>
    <w:rsid w:val="008B6117"/>
    <w:rsid w:val="008F5D69"/>
    <w:rsid w:val="00905C1D"/>
    <w:rsid w:val="009208DC"/>
    <w:rsid w:val="009621EB"/>
    <w:rsid w:val="00971521"/>
    <w:rsid w:val="009805C6"/>
    <w:rsid w:val="00981735"/>
    <w:rsid w:val="009A182A"/>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679EA"/>
    <w:rsid w:val="00B705E1"/>
    <w:rsid w:val="00B73C3B"/>
    <w:rsid w:val="00B8709C"/>
    <w:rsid w:val="00BD2F4B"/>
    <w:rsid w:val="00BD69AC"/>
    <w:rsid w:val="00C06174"/>
    <w:rsid w:val="00C069BD"/>
    <w:rsid w:val="00C22F0C"/>
    <w:rsid w:val="00C25AB6"/>
    <w:rsid w:val="00C34505"/>
    <w:rsid w:val="00C52206"/>
    <w:rsid w:val="00C60E54"/>
    <w:rsid w:val="00C64C61"/>
    <w:rsid w:val="00CD1D62"/>
    <w:rsid w:val="00CD28E5"/>
    <w:rsid w:val="00CF10BF"/>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D7D56"/>
    <w:rsid w:val="00EE16C0"/>
    <w:rsid w:val="00EE6E51"/>
    <w:rsid w:val="00EF5827"/>
    <w:rsid w:val="00F1182C"/>
    <w:rsid w:val="00F36784"/>
    <w:rsid w:val="00F375B4"/>
    <w:rsid w:val="00F419C8"/>
    <w:rsid w:val="00F62086"/>
    <w:rsid w:val="00F634F7"/>
    <w:rsid w:val="00F76F87"/>
    <w:rsid w:val="00F8116B"/>
    <w:rsid w:val="00F91C25"/>
    <w:rsid w:val="00F94849"/>
    <w:rsid w:val="00FE53D2"/>
    <w:rsid w:val="00FE5537"/>
    <w:rsid w:val="00FF7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C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1C25"/>
    <w:rPr>
      <w:sz w:val="18"/>
      <w:szCs w:val="18"/>
    </w:rPr>
  </w:style>
  <w:style w:type="paragraph" w:styleId="a4">
    <w:name w:val="footer"/>
    <w:basedOn w:val="a"/>
    <w:link w:val="Char0"/>
    <w:uiPriority w:val="99"/>
    <w:semiHidden/>
    <w:unhideWhenUsed/>
    <w:rsid w:val="00F91C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1C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3</cp:revision>
  <dcterms:created xsi:type="dcterms:W3CDTF">2016-07-22T07:49:00Z</dcterms:created>
  <dcterms:modified xsi:type="dcterms:W3CDTF">2016-07-22T07:50:00Z</dcterms:modified>
</cp:coreProperties>
</file>