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CED" w:rsidRPr="00811DB1" w:rsidRDefault="00F72CED" w:rsidP="00F72CED">
      <w:pPr>
        <w:spacing w:line="360" w:lineRule="auto"/>
        <w:rPr>
          <w:rFonts w:ascii="黑体" w:eastAsia="黑体" w:hAnsi="黑体" w:hint="eastAsia"/>
          <w:color w:val="000000"/>
          <w:sz w:val="32"/>
          <w:szCs w:val="28"/>
        </w:rPr>
      </w:pPr>
      <w:r w:rsidRPr="00811DB1">
        <w:rPr>
          <w:rFonts w:ascii="黑体" w:eastAsia="黑体" w:hAnsi="黑体" w:hint="eastAsia"/>
          <w:color w:val="000000"/>
          <w:sz w:val="32"/>
          <w:szCs w:val="28"/>
        </w:rPr>
        <w:t>附件2</w:t>
      </w:r>
    </w:p>
    <w:p w:rsidR="00F72CED" w:rsidRDefault="00F72CED" w:rsidP="00F72CED">
      <w:pPr>
        <w:spacing w:line="640" w:lineRule="exact"/>
        <w:ind w:firstLineChars="98" w:firstLine="431"/>
        <w:jc w:val="center"/>
        <w:rPr>
          <w:rFonts w:ascii="方正小标宋简体" w:eastAsia="方正小标宋简体" w:hAnsi="仿宋" w:hint="eastAsia"/>
          <w:sz w:val="44"/>
          <w:szCs w:val="44"/>
        </w:rPr>
      </w:pPr>
      <w:r w:rsidRPr="0026533A">
        <w:rPr>
          <w:rFonts w:ascii="方正小标宋简体" w:eastAsia="方正小标宋简体" w:hAnsi="仿宋" w:hint="eastAsia"/>
          <w:sz w:val="44"/>
          <w:szCs w:val="44"/>
        </w:rPr>
        <w:t>2016年深圳技能大赛——深圳市饭店业</w:t>
      </w:r>
    </w:p>
    <w:p w:rsidR="00F72CED" w:rsidRPr="0026533A" w:rsidRDefault="00F72CED" w:rsidP="00F72CED">
      <w:pPr>
        <w:spacing w:line="640" w:lineRule="exact"/>
        <w:ind w:firstLineChars="98" w:firstLine="431"/>
        <w:jc w:val="center"/>
        <w:rPr>
          <w:rFonts w:ascii="方正小标宋简体" w:eastAsia="方正小标宋简体" w:hAnsi="宋体" w:hint="eastAsia"/>
          <w:sz w:val="44"/>
          <w:szCs w:val="44"/>
        </w:rPr>
      </w:pPr>
      <w:r w:rsidRPr="0026533A">
        <w:rPr>
          <w:rFonts w:ascii="方正小标宋简体" w:eastAsia="方正小标宋简体" w:hAnsi="仿宋" w:hint="eastAsia"/>
          <w:sz w:val="44"/>
          <w:szCs w:val="44"/>
        </w:rPr>
        <w:t>职业技能竞赛</w:t>
      </w:r>
      <w:r>
        <w:rPr>
          <w:rFonts w:ascii="方正小标宋简体" w:eastAsia="方正小标宋简体" w:hAnsi="宋体" w:hint="eastAsia"/>
          <w:sz w:val="44"/>
          <w:szCs w:val="44"/>
        </w:rPr>
        <w:t>技术文件</w:t>
      </w:r>
      <w:r w:rsidRPr="0026533A">
        <w:rPr>
          <w:rFonts w:ascii="方正小标宋简体" w:eastAsia="方正小标宋简体" w:hAnsi="宋体" w:hint="eastAsia"/>
          <w:sz w:val="44"/>
          <w:szCs w:val="44"/>
        </w:rPr>
        <w:t>（餐厅服务员）</w:t>
      </w:r>
    </w:p>
    <w:p w:rsidR="00F72CED" w:rsidRPr="00BD120D" w:rsidRDefault="00F72CED" w:rsidP="00F72CED">
      <w:pPr>
        <w:ind w:firstLineChars="200" w:firstLine="720"/>
        <w:rPr>
          <w:rFonts w:ascii="宋体" w:hAnsi="宋体"/>
          <w:sz w:val="36"/>
          <w:szCs w:val="36"/>
        </w:rPr>
      </w:pP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竞赛分为初赛和决赛两部分,初赛为理论知识竞赛，决赛为实际操作竞赛，由竞赛组委会参照</w:t>
      </w:r>
      <w:r w:rsidRPr="00F45CF7">
        <w:rPr>
          <w:rFonts w:ascii="仿宋_GB2312" w:eastAsia="仿宋_GB2312" w:hAnsi="仿宋" w:cs="宋体" w:hint="eastAsia"/>
          <w:sz w:val="32"/>
          <w:szCs w:val="32"/>
        </w:rPr>
        <w:t>国家职业资格</w:t>
      </w:r>
      <w:r w:rsidRPr="00F45CF7">
        <w:rPr>
          <w:rFonts w:ascii="仿宋_GB2312" w:eastAsia="仿宋_GB2312" w:hAnsi="仿宋" w:hint="eastAsia"/>
          <w:color w:val="000000"/>
          <w:sz w:val="32"/>
          <w:szCs w:val="32"/>
        </w:rPr>
        <w:t>三级（高级工）标准</w:t>
      </w:r>
      <w:r w:rsidRPr="00F45CF7">
        <w:rPr>
          <w:rFonts w:ascii="仿宋_GB2312" w:eastAsia="仿宋_GB2312" w:hAnsi="仿宋" w:hint="eastAsia"/>
          <w:sz w:val="32"/>
          <w:szCs w:val="32"/>
        </w:rPr>
        <w:t>并结合我市行业发展特点聘请专家命题。初赛后按理论成绩取前30名进入决赛，决赛后按总成绩进行排名表彰,若总成绩相同，则实操成绩高者为先。</w:t>
      </w:r>
    </w:p>
    <w:p w:rsidR="00F72CED" w:rsidRPr="00751382" w:rsidRDefault="00F72CED" w:rsidP="00F72CED">
      <w:pPr>
        <w:spacing w:line="560" w:lineRule="exact"/>
        <w:ind w:firstLineChars="221" w:firstLine="707"/>
        <w:rPr>
          <w:rFonts w:ascii="黑体" w:eastAsia="黑体" w:hAnsi="黑体"/>
          <w:sz w:val="32"/>
          <w:szCs w:val="32"/>
        </w:rPr>
      </w:pPr>
      <w:r w:rsidRPr="00751382">
        <w:rPr>
          <w:rFonts w:ascii="黑体" w:eastAsia="黑体" w:hAnsi="黑体" w:hint="eastAsia"/>
          <w:sz w:val="32"/>
          <w:szCs w:val="32"/>
        </w:rPr>
        <w:t>一、理论部分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楷体_GB2312" w:eastAsia="楷体_GB2312" w:hAnsi="楷体" w:hint="eastAsia"/>
          <w:sz w:val="32"/>
          <w:szCs w:val="32"/>
        </w:rPr>
      </w:pPr>
      <w:r w:rsidRPr="00F45CF7">
        <w:rPr>
          <w:rFonts w:ascii="楷体_GB2312" w:eastAsia="楷体_GB2312" w:hAnsi="楷体" w:hint="eastAsia"/>
          <w:sz w:val="32"/>
          <w:szCs w:val="32"/>
        </w:rPr>
        <w:t>（一）内容。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高级餐厅服务员的理论知识竞赛内容包括:接待服务、摆台服务、餐巾折花、酒水服务、宴会服务、餐厅管理、饮食风俗、礼节礼貌、饮食卫生知识、服务安全知识等,竞赛采取闭卷笔试的方式进行，考试时限为</w:t>
      </w:r>
      <w:r w:rsidRPr="00F45CF7">
        <w:rPr>
          <w:rFonts w:ascii="仿宋_GB2312" w:eastAsia="仿宋_GB2312" w:hAnsi="仿宋"/>
          <w:sz w:val="32"/>
          <w:szCs w:val="32"/>
        </w:rPr>
        <w:t>90</w:t>
      </w:r>
      <w:r w:rsidRPr="00F45CF7">
        <w:rPr>
          <w:rFonts w:ascii="仿宋_GB2312" w:eastAsia="仿宋_GB2312" w:hAnsi="仿宋" w:hint="eastAsia"/>
          <w:sz w:val="32"/>
          <w:szCs w:val="32"/>
        </w:rPr>
        <w:t>分钟，理论考试成绩占总成绩的</w:t>
      </w:r>
      <w:r w:rsidRPr="00F45CF7">
        <w:rPr>
          <w:rFonts w:ascii="仿宋_GB2312" w:eastAsia="仿宋_GB2312" w:hAnsi="仿宋"/>
          <w:sz w:val="32"/>
          <w:szCs w:val="32"/>
        </w:rPr>
        <w:t>30%</w:t>
      </w:r>
      <w:r w:rsidRPr="00F45CF7">
        <w:rPr>
          <w:rFonts w:ascii="仿宋_GB2312" w:eastAsia="仿宋_GB2312" w:hAnsi="仿宋" w:hint="eastAsia"/>
          <w:sz w:val="32"/>
          <w:szCs w:val="32"/>
        </w:rPr>
        <w:t>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楷体_GB2312" w:eastAsia="楷体_GB2312" w:hAnsi="楷体"/>
          <w:sz w:val="32"/>
          <w:szCs w:val="32"/>
        </w:rPr>
      </w:pPr>
      <w:r w:rsidRPr="00F45CF7">
        <w:rPr>
          <w:rFonts w:ascii="楷体_GB2312" w:eastAsia="楷体_GB2312" w:hAnsi="楷体" w:hint="eastAsia"/>
          <w:sz w:val="32"/>
          <w:szCs w:val="32"/>
        </w:rPr>
        <w:t>（二）题型。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题型为单项选择题、多选题、判断题；评定分数按百分制记分。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楷体_GB2312" w:eastAsia="楷体_GB2312" w:hAnsi="楷体"/>
          <w:sz w:val="32"/>
          <w:szCs w:val="32"/>
        </w:rPr>
      </w:pPr>
      <w:r w:rsidRPr="00F45CF7">
        <w:rPr>
          <w:rFonts w:ascii="楷体_GB2312" w:eastAsia="楷体_GB2312" w:hAnsi="楷体" w:hint="eastAsia"/>
          <w:sz w:val="32"/>
          <w:szCs w:val="32"/>
        </w:rPr>
        <w:t>（三）地点:另行通知。</w:t>
      </w:r>
    </w:p>
    <w:p w:rsidR="00F72CED" w:rsidRPr="00751382" w:rsidRDefault="00F72CED" w:rsidP="00F72CED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751382">
        <w:rPr>
          <w:rFonts w:ascii="黑体" w:eastAsia="黑体" w:hAnsi="黑体" w:hint="eastAsia"/>
          <w:sz w:val="32"/>
          <w:szCs w:val="32"/>
        </w:rPr>
        <w:t>二、实操部分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楷体_GB2312" w:eastAsia="楷体_GB2312" w:hAnsi="楷体" w:hint="eastAsia"/>
          <w:sz w:val="32"/>
          <w:szCs w:val="32"/>
        </w:rPr>
      </w:pPr>
      <w:r w:rsidRPr="00F45CF7">
        <w:rPr>
          <w:rFonts w:ascii="楷体_GB2312" w:eastAsia="楷体_GB2312" w:hAnsi="楷体" w:hint="eastAsia"/>
          <w:sz w:val="32"/>
          <w:szCs w:val="32"/>
        </w:rPr>
        <w:t>（一）竞赛内容。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1.中餐宴会摆台；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2.中餐宴会服务情景模拟；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lastRenderedPageBreak/>
        <w:t>3.业务知识问答。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实操成绩由中餐宴会摆台、中餐宴会服务情景模拟和业务知识问答三部分构成，其中中餐宴会摆台占实操成绩的60%，宴会服务情景模拟占实操成绩的30%，业务知识问答占实操成绩的10%，三部分累加为实操成绩最终得分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楷体_GB2312" w:eastAsia="楷体_GB2312" w:hAnsi="楷体" w:hint="eastAsia"/>
          <w:sz w:val="32"/>
          <w:szCs w:val="32"/>
        </w:rPr>
      </w:pPr>
      <w:r w:rsidRPr="00F45CF7">
        <w:rPr>
          <w:rFonts w:ascii="楷体_GB2312" w:eastAsia="楷体_GB2312" w:hAnsi="楷体" w:hint="eastAsia"/>
          <w:sz w:val="32"/>
          <w:szCs w:val="32"/>
        </w:rPr>
        <w:t>（二）基本要求。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仪容仪表要求：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1.头发：干净整洁，男士头发后不盖领，侧不盖耳，女士头发前不盖眼，后不过肩；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2.面容：清洁，男士不蓄胡须，女士淡妆；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3.手及指甲：干净，修剪整齐，不露白点，不涂指甲油；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4.服装：穿着制服，不戴店徽标志；着装要求干净，熨烫挺括，钮扣齐全，无破损，无污迹；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5.鞋：黑色皮鞋或布鞋，干净，无破损；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6.袜子：男士穿深色袜子，女士穿肉色丝袜，干净无破损；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7.首饰：不得佩戴饰物（婚戒、手表除外）；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8.仪态：站姿优美，行姿美观，笑容亲切，目光自然。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楷体_GB2312" w:eastAsia="楷体_GB2312" w:hAnsi="楷体" w:hint="eastAsia"/>
          <w:sz w:val="32"/>
          <w:szCs w:val="32"/>
        </w:rPr>
      </w:pPr>
      <w:r w:rsidRPr="00F45CF7">
        <w:rPr>
          <w:rFonts w:ascii="楷体_GB2312" w:eastAsia="楷体_GB2312" w:hAnsi="楷体" w:hint="eastAsia"/>
          <w:sz w:val="32"/>
          <w:szCs w:val="32"/>
        </w:rPr>
        <w:t>（三）技能操作要求。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kern w:val="0"/>
          <w:sz w:val="32"/>
          <w:szCs w:val="32"/>
        </w:rPr>
        <w:t>1.中餐宴会摆台。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（1）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选手按中餐正式宴会进行摆台实操；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（2）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操作时间16分钟（提前完成不加分，每超过30秒，扣总分2分，不足30秒按30秒计算，以此类推；超时2分钟不予继续比赛，未操作完毕，不计分）；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lastRenderedPageBreak/>
        <w:t>（3）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选手必须佩带参赛证提前进入比赛场地，裁判员统一口令“开始准备”进行准备，准备时间3分钟。准备就绪后，举手示意；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（4）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选手在裁判员宣布“比赛开始”后开始操作；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（5）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比赛开始时，选手站在主人位后侧。比赛中所有操作必须按顺时针方向进行；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（6）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所有操作结束后，选手应回到工作台前，举手示意“比赛完毕”；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（7）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除台布、桌裙或装饰布、花瓶（花篮或其他装饰物）可徒手操作外，其他物品均须使用托盘操作；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（8）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餐巾准备无任何折痕；餐巾折花花型不限，但须突出主位花型，整体挺括、和谐，符合台面设计主题；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（9）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餐巾折花和摆台先后顺序不限；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（10）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比赛中允许使用装饰盘垫；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（11）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组委会统一提供餐桌转盘，比赛时是否使用由参赛选手自定。如需使用转盘，须在抽签之后说明；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（12）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比赛评分标准中的项目顺序并不是规定的操作顺序，选手可以自行选择完成各个比赛项目；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（13）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餐具倒下每件扣1分，落地每件扣2分；酒瓶倒下扣2分；翻盘扣5分；遗漏物品每件扣0.5分；双手扶托盘或扶酒瓶扣2分；餐巾准备需无任何折痕，否则扣1分；不可使用成形台布，否则扣2分；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kern w:val="0"/>
          <w:sz w:val="32"/>
          <w:szCs w:val="32"/>
        </w:rPr>
        <w:t>（14）组委会提供物品。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a.餐台（高度为75厘米）、圆桌面（直径180厘米）、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lastRenderedPageBreak/>
        <w:t>餐椅10把；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b.工作台、转盘各1个；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c.餐碟、味碟、汤勺、口汤碗、长柄勺、筷子、筷架（各10套）；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d.水杯、红酒杯、白酒杯各10个、白酒瓶及红酒瓶内装色水或白水；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e.菜单2个、防滑托盘2个，花瓶、花篮或其他装饰物（1个）；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f.牙签（10套）、公用餐具（筷子、筷架、汤勺各2套）。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（15）选手自备物品：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a规格台布；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b.桌裙或装饰布；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c.餐巾10块。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kern w:val="0"/>
          <w:sz w:val="32"/>
          <w:szCs w:val="32"/>
        </w:rPr>
        <w:t>2、宴会情景模拟。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（1）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选手进行中餐宴会服务情景模拟演示，要求体现迎宾问茶、菜式推介、点菜服务、上菜服务、席间服务、结账买单、送客服务等服务流程和要点；体现餐厅宴会服务职业风范，语言表达技巧、以及餐饮服务的内涵；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（2）</w:t>
      </w: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操作时间限时5分钟。（提前完成不加分，每超过30秒，扣总分2分，不足30秒按30秒计算，以此类推；超时1分钟不予继续比赛，未操作完毕，不计分）。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kern w:val="0"/>
          <w:sz w:val="32"/>
          <w:szCs w:val="32"/>
        </w:rPr>
        <w:t>3、业务知识问答。</w:t>
      </w:r>
    </w:p>
    <w:p w:rsidR="00F72CED" w:rsidRPr="00F45CF7" w:rsidRDefault="00F72CED" w:rsidP="00F72CED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color w:val="000000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color w:val="000000"/>
          <w:kern w:val="0"/>
          <w:sz w:val="32"/>
          <w:szCs w:val="32"/>
        </w:rPr>
        <w:t>选手进行现场抽签选2题，以回答问题形式，内容主要是酒店餐饮服务中常见的问题为主，考察选手服务岗位应知</w:t>
      </w:r>
      <w:r w:rsidRPr="00F45CF7">
        <w:rPr>
          <w:rFonts w:ascii="仿宋_GB2312" w:eastAsia="仿宋_GB2312" w:hAnsi="仿宋" w:cs="仿宋_GB2312" w:hint="eastAsia"/>
          <w:color w:val="000000"/>
          <w:kern w:val="0"/>
          <w:sz w:val="32"/>
          <w:szCs w:val="32"/>
        </w:rPr>
        <w:lastRenderedPageBreak/>
        <w:t>应会的知识和技能，以及服务应变能力。用普通话讲解，口试回答，要求条理分明，内容清楚、易懂。（每题限时1分30秒，超时不计分）</w:t>
      </w:r>
    </w:p>
    <w:p w:rsidR="00F72CED" w:rsidRPr="00D944C2" w:rsidRDefault="00F72CED" w:rsidP="00F72CED">
      <w:pPr>
        <w:spacing w:line="560" w:lineRule="exact"/>
        <w:rPr>
          <w:rFonts w:ascii="方正小标宋简体" w:eastAsia="方正小标宋简体" w:hAnsi="宋体" w:hint="eastAsia"/>
          <w:color w:val="000000"/>
          <w:sz w:val="32"/>
          <w:szCs w:val="28"/>
        </w:rPr>
      </w:pPr>
      <w:r>
        <w:rPr>
          <w:rFonts w:ascii="宋体" w:hAnsi="宋体" w:cs="仿宋_GB2312"/>
          <w:color w:val="000000"/>
          <w:kern w:val="0"/>
          <w:sz w:val="28"/>
          <w:szCs w:val="28"/>
        </w:rPr>
        <w:br w:type="page"/>
      </w: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lastRenderedPageBreak/>
        <w:t>2016年深圳技能大赛——深圳市饭店业职业技能竞赛决赛</w:t>
      </w:r>
    </w:p>
    <w:p w:rsidR="00F72CED" w:rsidRPr="00D944C2" w:rsidRDefault="00F72CED" w:rsidP="00F72CED">
      <w:pPr>
        <w:spacing w:line="500" w:lineRule="exact"/>
        <w:jc w:val="center"/>
        <w:rPr>
          <w:rFonts w:ascii="方正小标宋简体" w:eastAsia="方正小标宋简体" w:hAnsi="宋体" w:hint="eastAsia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餐厅服务员（高级）</w:t>
      </w:r>
    </w:p>
    <w:p w:rsidR="00F72CED" w:rsidRPr="00D944C2" w:rsidRDefault="00F72CED" w:rsidP="00F72CED">
      <w:pPr>
        <w:spacing w:line="500" w:lineRule="exact"/>
        <w:jc w:val="center"/>
        <w:rPr>
          <w:rFonts w:ascii="方正小标宋简体" w:eastAsia="方正小标宋简体" w:hAnsi="宋体" w:hint="eastAsia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中餐宴会摆台评分表一</w:t>
      </w:r>
    </w:p>
    <w:p w:rsidR="00F72CED" w:rsidRPr="00BD120D" w:rsidRDefault="00F72CED" w:rsidP="00F72CED">
      <w:pPr>
        <w:spacing w:line="520" w:lineRule="exact"/>
        <w:rPr>
          <w:rFonts w:ascii="宋体" w:hAnsi="宋体"/>
          <w:sz w:val="24"/>
        </w:rPr>
      </w:pPr>
      <w:r w:rsidRPr="00BD120D">
        <w:rPr>
          <w:rFonts w:ascii="宋体" w:hAnsi="宋体" w:hint="eastAsia"/>
          <w:sz w:val="24"/>
        </w:rPr>
        <w:t>选手编号：</w:t>
      </w:r>
      <w:r w:rsidRPr="00BD120D">
        <w:rPr>
          <w:rFonts w:ascii="宋体" w:hAnsi="宋体" w:hint="eastAsia"/>
          <w:sz w:val="24"/>
          <w:u w:val="single"/>
        </w:rPr>
        <w:t xml:space="preserve">                        </w:t>
      </w:r>
      <w:r w:rsidRPr="00BD120D">
        <w:rPr>
          <w:rFonts w:ascii="宋体" w:hAnsi="宋体" w:hint="eastAsia"/>
          <w:sz w:val="24"/>
        </w:rPr>
        <w:t xml:space="preserve">      考核日期：</w:t>
      </w:r>
      <w:r w:rsidRPr="00BD120D">
        <w:rPr>
          <w:rFonts w:ascii="宋体" w:hAnsi="宋体" w:hint="eastAsia"/>
          <w:sz w:val="24"/>
          <w:u w:val="single"/>
        </w:rPr>
        <w:t xml:space="preserve">     </w:t>
      </w:r>
      <w:r w:rsidRPr="00BD120D">
        <w:rPr>
          <w:rFonts w:ascii="宋体" w:hAnsi="宋体" w:hint="eastAsia"/>
          <w:sz w:val="24"/>
        </w:rPr>
        <w:t>年</w:t>
      </w:r>
      <w:r w:rsidRPr="00BD120D">
        <w:rPr>
          <w:rFonts w:ascii="宋体" w:hAnsi="宋体" w:hint="eastAsia"/>
          <w:sz w:val="24"/>
          <w:u w:val="single"/>
        </w:rPr>
        <w:t xml:space="preserve">    </w:t>
      </w:r>
      <w:r w:rsidRPr="00BD120D">
        <w:rPr>
          <w:rFonts w:ascii="宋体" w:hAnsi="宋体" w:hint="eastAsia"/>
          <w:sz w:val="24"/>
        </w:rPr>
        <w:t>月</w:t>
      </w:r>
      <w:r w:rsidRPr="00BD120D">
        <w:rPr>
          <w:rFonts w:ascii="宋体" w:hAnsi="宋体" w:hint="eastAsia"/>
          <w:sz w:val="24"/>
          <w:u w:val="single"/>
        </w:rPr>
        <w:t xml:space="preserve">    </w:t>
      </w:r>
      <w:r w:rsidRPr="00BD120D">
        <w:rPr>
          <w:rFonts w:ascii="宋体" w:hAnsi="宋体" w:hint="eastAsia"/>
          <w:sz w:val="24"/>
        </w:rPr>
        <w:t>日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/>
      </w:tblPr>
      <w:tblGrid>
        <w:gridCol w:w="959"/>
        <w:gridCol w:w="1506"/>
        <w:gridCol w:w="7048"/>
        <w:gridCol w:w="639"/>
        <w:gridCol w:w="639"/>
      </w:tblGrid>
      <w:tr w:rsidR="00F72CED" w:rsidRPr="00BD120D" w:rsidTr="00E12F52">
        <w:trPr>
          <w:trHeight w:val="754"/>
          <w:jc w:val="center"/>
        </w:trPr>
        <w:tc>
          <w:tcPr>
            <w:tcW w:w="95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分段</w:t>
            </w:r>
          </w:p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定分</w:t>
            </w: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项目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要求细则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定分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扣分</w:t>
            </w:r>
          </w:p>
        </w:tc>
      </w:tr>
      <w:tr w:rsidR="00F72CED" w:rsidRPr="00BD120D" w:rsidTr="00E12F52">
        <w:trPr>
          <w:trHeight w:val="322"/>
          <w:jc w:val="center"/>
        </w:trPr>
        <w:tc>
          <w:tcPr>
            <w:tcW w:w="95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仪表5分</w:t>
            </w: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仪容仪表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头发整齐、衣着整洁、化淡妆、不留长指甲、不带手饰，男士不留胡须。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259"/>
          <w:jc w:val="center"/>
        </w:trPr>
        <w:tc>
          <w:tcPr>
            <w:tcW w:w="959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铺台</w:t>
            </w:r>
          </w:p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10分</w:t>
            </w:r>
          </w:p>
        </w:tc>
        <w:tc>
          <w:tcPr>
            <w:tcW w:w="1506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铺台布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站在主人位右侧，拉开椅子，将台布一次铺成，两次扣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0.5</w:t>
            </w:r>
            <w:r w:rsidRPr="00BD120D">
              <w:rPr>
                <w:rStyle w:val="font51"/>
                <w:rFonts w:hAnsi="宋体" w:hint="eastAsia"/>
                <w:szCs w:val="21"/>
              </w:rPr>
              <w:t>分，三次及以上不得分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362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台布正面向上，中心凸缝正对准正、副主位，下垂四角匀称，台面平整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装饰布/桌裙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装饰布/桌裙长短合适，围折平整（重叠口不能摆在主</w:t>
            </w:r>
            <w:r w:rsidRPr="00BD120D">
              <w:rPr>
                <w:rStyle w:val="font51"/>
                <w:rFonts w:hAnsi="宋体" w:hint="eastAsia"/>
                <w:szCs w:val="21"/>
              </w:rPr>
              <w:t>宾和主人位置），四角下垂均等（装饰布平铺在台布下面）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上转盘、花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一次到位，转盘居于台布的中央，转盘花摆放在转盘的正中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338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餐椅定位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从主人位开始拉椅定位，然后按顺时针方向进行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正副主位椅子中心对准台布凸缝；餐椅的座面边缘要自然接触台布下垂部分，间隔距离均等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322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清洁双手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用消毒毛巾对双手进行清洁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摆位</w:t>
            </w:r>
          </w:p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30分</w:t>
            </w: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摆餐碟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餐碟摆放在距离桌边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1.5</w:t>
            </w:r>
            <w:r w:rsidRPr="00BD120D">
              <w:rPr>
                <w:rStyle w:val="font51"/>
                <w:rFonts w:hAnsi="宋体" w:hint="eastAsia"/>
                <w:szCs w:val="21"/>
              </w:rPr>
              <w:t>厘米，图案对正，碟间距离均等，相对餐碟与餐桌中心点三点一线。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摆汤碗、匙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汤碗应放在餐碟左上方，与餐碟距离为1厘米，汤匙放置于味碗中，匙把向左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味碟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味碟应放在餐碟右上方，与汤碗距离1厘米，味碟汤碗中心线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(</w:t>
            </w:r>
            <w:r w:rsidRPr="00BD120D">
              <w:rPr>
                <w:rStyle w:val="font51"/>
                <w:rFonts w:hAnsi="宋体" w:hint="eastAsia"/>
                <w:szCs w:val="21"/>
              </w:rPr>
              <w:t>匙把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)</w:t>
            </w:r>
            <w:r w:rsidRPr="00BD120D">
              <w:rPr>
                <w:rStyle w:val="font51"/>
                <w:rFonts w:hAnsi="宋体" w:hint="eastAsia"/>
                <w:szCs w:val="21"/>
              </w:rPr>
              <w:t>成一直线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322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筷子架筷子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筷子架放于味碟右侧，距离味碟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1</w:t>
            </w:r>
            <w:r w:rsidRPr="00BD120D">
              <w:rPr>
                <w:rStyle w:val="font51"/>
                <w:rFonts w:hAnsi="宋体" w:hint="eastAsia"/>
                <w:szCs w:val="21"/>
              </w:rPr>
              <w:t>厘米，与汤匙、味碟和筷子架成一直线上，筷子尾部距离桌边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1.5</w:t>
            </w:r>
            <w:r w:rsidRPr="00BD120D">
              <w:rPr>
                <w:rStyle w:val="font51"/>
                <w:rFonts w:hAnsi="宋体" w:hint="eastAsia"/>
                <w:szCs w:val="21"/>
              </w:rPr>
              <w:t>厘米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银更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银更柄与餐碟垂直中心线平行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牙签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牙签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1</w:t>
            </w:r>
            <w:r w:rsidRPr="00BD120D">
              <w:rPr>
                <w:rStyle w:val="font51"/>
                <w:rFonts w:hAnsi="宋体" w:hint="eastAsia"/>
                <w:szCs w:val="21"/>
              </w:rPr>
              <w:t>袋居于筷子与银更中间，正面统一朝上，并与银更尾部平齐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摆红酒杯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pacing w:val="-1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红酒杯摆放在汤碗与味碟之间正上方，中心线与餐碟中心线一致，杯底与汤碗口边距2厘米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白酒杯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白酒杯摆放在红酒杯的右侧，杯肚间距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1</w:t>
            </w:r>
            <w:r w:rsidRPr="00BD120D">
              <w:rPr>
                <w:rStyle w:val="font51"/>
                <w:rFonts w:hAnsi="宋体" w:hint="eastAsia"/>
                <w:szCs w:val="21"/>
              </w:rPr>
              <w:t>厘米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菜单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pacing w:val="-1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正副主位右侧各放一份菜单，菜单与筷子平行，左上角距筷子架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1</w:t>
            </w:r>
            <w:r w:rsidRPr="00BD120D">
              <w:rPr>
                <w:rStyle w:val="font51"/>
                <w:rFonts w:hAnsi="宋体" w:hint="eastAsia"/>
                <w:szCs w:val="21"/>
              </w:rPr>
              <w:t>厘米，右下角距离桌边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1.5</w:t>
            </w:r>
            <w:r w:rsidRPr="00BD120D">
              <w:rPr>
                <w:rStyle w:val="font51"/>
                <w:rFonts w:hAnsi="宋体" w:hint="eastAsia"/>
                <w:szCs w:val="21"/>
              </w:rPr>
              <w:t>厘米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折花</w:t>
            </w:r>
          </w:p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20分</w:t>
            </w:r>
          </w:p>
        </w:tc>
        <w:tc>
          <w:tcPr>
            <w:tcW w:w="1506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折花动作和过程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口布折花在干净的平瓷盘内进行操作，不允许用牙叼咬或用辅助物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240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手不得触摸水杯的杯口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338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动作规范，利落，熟练优雅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口布花款式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突出正副主位，花型整体协调、逼真、美观大方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15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难度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口布折叠要四摺以上，分正反面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315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口布花成型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口布花摆放整齐，高矮有序；观赏面朝向客人，动物造型头偏向右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304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捏褶均匀，形象逼真，线条挺拓美观；有真实感，口布要分正反面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338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口布花水杯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pacing w:val="-1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口布花水杯应摆在红酒杯左侧，杯肚间距离为1厘米，三杯杯身成一直线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227"/>
          <w:jc w:val="center"/>
        </w:trPr>
        <w:tc>
          <w:tcPr>
            <w:tcW w:w="959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斟酒</w:t>
            </w:r>
          </w:p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lastRenderedPageBreak/>
              <w:t>20分</w:t>
            </w:r>
          </w:p>
        </w:tc>
        <w:tc>
          <w:tcPr>
            <w:tcW w:w="1506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lastRenderedPageBreak/>
              <w:t>斟红、白酒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先斟红酒，后斟白酒，瓶口不可碰到杯口上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309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斟酒次序和过程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次序上要先斟主宾开始，然后按顺时针方向进行，隔位斟酒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235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右手握酒瓶的下半部，酒标朝向客人，每倒完一杯需转动酒瓶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267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动作规范自如，仪态大方，倒酒时绕开餐椅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285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斟酒份量</w:t>
            </w: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红酒斟倒杯中5分满、白酒斟入杯中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8</w:t>
            </w:r>
            <w:r w:rsidRPr="00BD120D">
              <w:rPr>
                <w:rStyle w:val="font51"/>
                <w:rFonts w:hAnsi="宋体" w:hint="eastAsia"/>
                <w:szCs w:val="21"/>
              </w:rPr>
              <w:t>分满（不达标每杯扣</w:t>
            </w:r>
            <w:r w:rsidRPr="00BD120D">
              <w:rPr>
                <w:rStyle w:val="font71"/>
                <w:rFonts w:ascii="宋体" w:hAnsi="宋体" w:hint="eastAsia"/>
                <w:szCs w:val="21"/>
              </w:rPr>
              <w:t>0.5</w:t>
            </w:r>
            <w:r w:rsidRPr="00BD120D">
              <w:rPr>
                <w:rStyle w:val="font51"/>
                <w:rFonts w:hAnsi="宋体" w:hint="eastAsia"/>
                <w:szCs w:val="21"/>
              </w:rPr>
              <w:t>分，扣完为止）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cantSplit/>
          <w:trHeight w:val="285"/>
          <w:jc w:val="center"/>
        </w:trPr>
        <w:tc>
          <w:tcPr>
            <w:tcW w:w="959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48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斟酒时要用左手中的餐巾擦拭瓶口，以保酒液不滴漏。（每漏</w:t>
            </w:r>
            <w:r w:rsidRPr="00BD120D">
              <w:rPr>
                <w:rStyle w:val="font31"/>
                <w:rFonts w:ascii="宋体" w:hAnsi="宋体" w:hint="eastAsia"/>
                <w:szCs w:val="21"/>
              </w:rPr>
              <w:t>1</w:t>
            </w: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滴扣</w:t>
            </w:r>
            <w:r w:rsidRPr="00BD120D">
              <w:rPr>
                <w:rStyle w:val="font31"/>
                <w:rFonts w:ascii="宋体" w:hAnsi="宋体" w:hint="eastAsia"/>
                <w:szCs w:val="21"/>
              </w:rPr>
              <w:t>0.5</w:t>
            </w: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分，每小滩扣</w:t>
            </w:r>
            <w:r w:rsidRPr="00BD120D">
              <w:rPr>
                <w:rStyle w:val="font11"/>
                <w:rFonts w:hAnsi="宋体" w:hint="eastAsia"/>
                <w:szCs w:val="21"/>
              </w:rPr>
              <w:t>2</w:t>
            </w: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分；最多扣6分）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639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val="465"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公用餐具   2分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公用餐具</w:t>
            </w:r>
          </w:p>
        </w:tc>
        <w:tc>
          <w:tcPr>
            <w:tcW w:w="70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公用餐具摆放在正副主位的正上方，按先筷后勺顺序，将筷、勺搁在公用筷架上，公用筷架与正副主位水杯相距</w:t>
            </w:r>
            <w:r w:rsidRPr="00BD120D">
              <w:rPr>
                <w:rStyle w:val="font61"/>
                <w:rFonts w:hAnsi="宋体" w:hint="eastAsia"/>
                <w:szCs w:val="21"/>
              </w:rPr>
              <w:t>1</w:t>
            </w:r>
            <w:r w:rsidRPr="00BD120D">
              <w:rPr>
                <w:rStyle w:val="font41"/>
                <w:rFonts w:hAnsi="宋体" w:hint="eastAsia"/>
                <w:szCs w:val="21"/>
              </w:rPr>
              <w:t>厘米，筷子末端及勺柄朝右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val="285"/>
          <w:jc w:val="center"/>
        </w:trPr>
        <w:tc>
          <w:tcPr>
            <w:tcW w:w="9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托盘</w:t>
            </w:r>
          </w:p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3分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餐具摆放</w:t>
            </w:r>
          </w:p>
        </w:tc>
        <w:tc>
          <w:tcPr>
            <w:tcW w:w="7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餐用具等分类按序摆放在托盘上，杯具在托盘中，杯口朝上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val="285"/>
          <w:jc w:val="center"/>
        </w:trPr>
        <w:tc>
          <w:tcPr>
            <w:tcW w:w="9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托盘手法</w:t>
            </w:r>
          </w:p>
        </w:tc>
        <w:tc>
          <w:tcPr>
            <w:tcW w:w="7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用左手胸前托法，将托盘托起，托盘位置高于选手腰部。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val="240"/>
          <w:jc w:val="center"/>
        </w:trPr>
        <w:tc>
          <w:tcPr>
            <w:tcW w:w="959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综合印象 10分</w:t>
            </w:r>
          </w:p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50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整体失误</w:t>
            </w:r>
          </w:p>
        </w:tc>
        <w:tc>
          <w:tcPr>
            <w:tcW w:w="70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不轻拿轻放，视噪音大小扣分，每次2分，以此类推</w:t>
            </w:r>
          </w:p>
        </w:tc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val="315"/>
          <w:jc w:val="center"/>
        </w:trPr>
        <w:tc>
          <w:tcPr>
            <w:tcW w:w="95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物品落地每件扣2分，物品碰倒每件扣1分；物品遗漏每件扣0.5分，以此类推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val="300"/>
          <w:jc w:val="center"/>
        </w:trPr>
        <w:tc>
          <w:tcPr>
            <w:tcW w:w="95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摆位手法</w:t>
            </w:r>
          </w:p>
        </w:tc>
        <w:tc>
          <w:tcPr>
            <w:tcW w:w="7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左手托盘，右手摆餐具，餐具分类摆放，站在主人位右边按顺时针方向进行摆位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val="300"/>
          <w:jc w:val="center"/>
        </w:trPr>
        <w:tc>
          <w:tcPr>
            <w:tcW w:w="95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卫生</w:t>
            </w:r>
          </w:p>
        </w:tc>
        <w:tc>
          <w:tcPr>
            <w:tcW w:w="7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碟、碗拿边；更、匙拿把；杯子拿柄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val="315"/>
          <w:jc w:val="center"/>
        </w:trPr>
        <w:tc>
          <w:tcPr>
            <w:tcW w:w="95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仪态</w:t>
            </w:r>
          </w:p>
        </w:tc>
        <w:tc>
          <w:tcPr>
            <w:tcW w:w="7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动作准确、平稳、姿势优美，面带表情，体现岗位气质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val="285"/>
          <w:jc w:val="center"/>
        </w:trPr>
        <w:tc>
          <w:tcPr>
            <w:tcW w:w="95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台面效果</w:t>
            </w:r>
          </w:p>
        </w:tc>
        <w:tc>
          <w:tcPr>
            <w:tcW w:w="7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总体摆台效果美观</w:t>
            </w:r>
            <w:r w:rsidRPr="00BD120D">
              <w:rPr>
                <w:rStyle w:val="font41"/>
                <w:rFonts w:hAnsi="宋体" w:hint="eastAsia"/>
                <w:szCs w:val="21"/>
              </w:rPr>
              <w:t>，颜色搭配和谐，餐具酒具摆放美观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val="614"/>
          <w:jc w:val="center"/>
        </w:trPr>
        <w:tc>
          <w:tcPr>
            <w:tcW w:w="95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操作时间</w:t>
            </w:r>
          </w:p>
        </w:tc>
        <w:tc>
          <w:tcPr>
            <w:tcW w:w="7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规定时间：限时</w:t>
            </w:r>
            <w:r w:rsidRPr="00BD120D">
              <w:rPr>
                <w:rStyle w:val="font61"/>
                <w:rFonts w:hAnsi="宋体" w:hint="eastAsia"/>
                <w:szCs w:val="21"/>
              </w:rPr>
              <w:t>16</w:t>
            </w:r>
            <w:r w:rsidRPr="00BD120D">
              <w:rPr>
                <w:rStyle w:val="font41"/>
                <w:rFonts w:hAnsi="宋体" w:hint="eastAsia"/>
                <w:szCs w:val="21"/>
              </w:rPr>
              <w:t>分钟完成，每超</w:t>
            </w:r>
            <w:r w:rsidRPr="00BD120D">
              <w:rPr>
                <w:rStyle w:val="font61"/>
                <w:rFonts w:hAnsi="宋体" w:hint="eastAsia"/>
                <w:szCs w:val="21"/>
              </w:rPr>
              <w:t>30</w:t>
            </w:r>
            <w:r w:rsidRPr="00BD120D">
              <w:rPr>
                <w:rStyle w:val="font41"/>
                <w:rFonts w:hAnsi="宋体" w:hint="eastAsia"/>
                <w:szCs w:val="21"/>
              </w:rPr>
              <w:t>秒内扣</w:t>
            </w:r>
            <w:r w:rsidRPr="00BD120D">
              <w:rPr>
                <w:rStyle w:val="font61"/>
                <w:rFonts w:hAnsi="宋体" w:hint="eastAsia"/>
                <w:szCs w:val="21"/>
              </w:rPr>
              <w:t>1</w:t>
            </w:r>
            <w:r w:rsidRPr="00BD120D">
              <w:rPr>
                <w:rStyle w:val="font41"/>
                <w:rFonts w:hAnsi="宋体" w:hint="eastAsia"/>
                <w:szCs w:val="21"/>
              </w:rPr>
              <w:t>分，超时2分钟不予继续比赛，           未操作完毕，不计分，提前不加分</w:t>
            </w:r>
          </w:p>
        </w:tc>
        <w:tc>
          <w:tcPr>
            <w:tcW w:w="63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3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72CED" w:rsidRPr="00BD120D" w:rsidTr="00E12F52">
        <w:trPr>
          <w:trHeight w:val="380"/>
          <w:jc w:val="center"/>
        </w:trPr>
        <w:tc>
          <w:tcPr>
            <w:tcW w:w="95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5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实际用时：   </w:t>
            </w:r>
            <w:r w:rsidRPr="00BD120D">
              <w:rPr>
                <w:rStyle w:val="font41"/>
                <w:rFonts w:hAnsi="宋体" w:hint="eastAsia"/>
                <w:szCs w:val="21"/>
              </w:rPr>
              <w:t xml:space="preserve">分      秒    </w:t>
            </w:r>
          </w:p>
        </w:tc>
        <w:tc>
          <w:tcPr>
            <w:tcW w:w="639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639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</w:tr>
      <w:tr w:rsidR="00F72CED" w:rsidRPr="00BD120D" w:rsidTr="00E12F52">
        <w:trPr>
          <w:trHeight w:val="546"/>
          <w:jc w:val="center"/>
        </w:trPr>
        <w:tc>
          <w:tcPr>
            <w:tcW w:w="24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总分100分</w:t>
            </w:r>
          </w:p>
        </w:tc>
        <w:tc>
          <w:tcPr>
            <w:tcW w:w="7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实际得分：     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ED" w:rsidRPr="00BD120D" w:rsidRDefault="00F72CED" w:rsidP="00E12F52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</w:tbl>
    <w:p w:rsidR="00F72CED" w:rsidRDefault="00F72CED" w:rsidP="00F72CED">
      <w:pPr>
        <w:ind w:right="-1234"/>
        <w:rPr>
          <w:rFonts w:ascii="宋体" w:hAnsi="宋体" w:cs="宋体"/>
          <w:b/>
          <w:color w:val="000000"/>
          <w:kern w:val="0"/>
          <w:szCs w:val="21"/>
        </w:rPr>
      </w:pPr>
      <w:r w:rsidRPr="00BD120D">
        <w:rPr>
          <w:rFonts w:ascii="宋体" w:hAnsi="宋体" w:cs="宋体" w:hint="eastAsia"/>
          <w:b/>
          <w:color w:val="000000"/>
          <w:kern w:val="0"/>
          <w:szCs w:val="21"/>
        </w:rPr>
        <w:t xml:space="preserve">裁判员：                   计时员：                     计分员：    </w:t>
      </w:r>
    </w:p>
    <w:p w:rsidR="00F72CED" w:rsidRPr="00D944C2" w:rsidRDefault="00F72CED" w:rsidP="00F72CED">
      <w:pPr>
        <w:spacing w:line="500" w:lineRule="exact"/>
        <w:jc w:val="center"/>
        <w:rPr>
          <w:rFonts w:ascii="方正小标宋简体" w:eastAsia="方正小标宋简体" w:hAnsi="宋体" w:hint="eastAsia"/>
          <w:color w:val="000000"/>
          <w:sz w:val="32"/>
          <w:szCs w:val="28"/>
        </w:rPr>
      </w:pPr>
      <w:r>
        <w:rPr>
          <w:rFonts w:cs="宋体"/>
          <w:kern w:val="0"/>
          <w:szCs w:val="21"/>
        </w:rPr>
        <w:br w:type="page"/>
      </w: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lastRenderedPageBreak/>
        <w:t>2016年深圳技能大赛——深圳市饭店业职业技能竞赛决赛</w:t>
      </w:r>
    </w:p>
    <w:p w:rsidR="00F72CED" w:rsidRPr="00D944C2" w:rsidRDefault="00F72CED" w:rsidP="00F72CED">
      <w:pPr>
        <w:spacing w:line="500" w:lineRule="exact"/>
        <w:jc w:val="center"/>
        <w:rPr>
          <w:rFonts w:ascii="方正小标宋简体" w:eastAsia="方正小标宋简体" w:hAnsi="宋体" w:hint="eastAsia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餐厅服务员（高级）</w:t>
      </w:r>
    </w:p>
    <w:p w:rsidR="00F72CED" w:rsidRPr="00D944C2" w:rsidRDefault="00F72CED" w:rsidP="00F72CED">
      <w:pPr>
        <w:spacing w:line="500" w:lineRule="exact"/>
        <w:jc w:val="center"/>
        <w:rPr>
          <w:rFonts w:ascii="方正小标宋简体" w:eastAsia="方正小标宋简体" w:hAnsi="宋体" w:hint="eastAsia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宴会服务情景模拟评分表二</w:t>
      </w:r>
    </w:p>
    <w:p w:rsidR="00F72CED" w:rsidRPr="00BD120D" w:rsidRDefault="00F72CED" w:rsidP="00F72CED">
      <w:pPr>
        <w:spacing w:line="520" w:lineRule="exact"/>
        <w:rPr>
          <w:rFonts w:ascii="宋体" w:hAnsi="宋体"/>
          <w:sz w:val="24"/>
        </w:rPr>
      </w:pPr>
      <w:r w:rsidRPr="00BD120D">
        <w:rPr>
          <w:rFonts w:ascii="宋体" w:hAnsi="宋体" w:hint="eastAsia"/>
          <w:sz w:val="24"/>
        </w:rPr>
        <w:t>选手编号：</w:t>
      </w:r>
      <w:r w:rsidRPr="00BD120D">
        <w:rPr>
          <w:rFonts w:ascii="宋体" w:hAnsi="宋体"/>
          <w:sz w:val="24"/>
          <w:u w:val="single"/>
        </w:rPr>
        <w:t xml:space="preserve">                       </w:t>
      </w:r>
      <w:r w:rsidRPr="00BD120D">
        <w:rPr>
          <w:rFonts w:ascii="宋体" w:hAnsi="宋体" w:hint="eastAsia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</w:rPr>
        <w:t>考核日期：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  <w:u w:val="single"/>
        </w:rPr>
        <w:t xml:space="preserve">    </w:t>
      </w:r>
      <w:r w:rsidRPr="00BD120D">
        <w:rPr>
          <w:rFonts w:ascii="宋体" w:hAnsi="宋体"/>
          <w:sz w:val="24"/>
          <w:u w:val="single"/>
        </w:rPr>
        <w:t xml:space="preserve">  </w:t>
      </w:r>
      <w:r w:rsidRPr="00BD120D">
        <w:rPr>
          <w:rFonts w:ascii="宋体" w:hAnsi="宋体" w:hint="eastAsia"/>
          <w:sz w:val="24"/>
        </w:rPr>
        <w:t xml:space="preserve">年 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  <w:u w:val="single"/>
        </w:rPr>
        <w:t xml:space="preserve"> 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  <w:u w:val="single"/>
        </w:rPr>
        <w:t xml:space="preserve">  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</w:rPr>
        <w:t>月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  <w:u w:val="single"/>
        </w:rPr>
        <w:t xml:space="preserve">   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</w:rPr>
        <w:t>日</w:t>
      </w:r>
    </w:p>
    <w:tbl>
      <w:tblPr>
        <w:tblW w:w="96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81"/>
        <w:gridCol w:w="1455"/>
        <w:gridCol w:w="4967"/>
        <w:gridCol w:w="850"/>
        <w:gridCol w:w="898"/>
      </w:tblGrid>
      <w:tr w:rsidR="00F72CED" w:rsidRPr="00BD120D" w:rsidTr="00E12F52">
        <w:trPr>
          <w:jc w:val="center"/>
        </w:trPr>
        <w:tc>
          <w:tcPr>
            <w:tcW w:w="1481" w:type="dxa"/>
            <w:vAlign w:val="center"/>
          </w:tcPr>
          <w:p w:rsidR="00F72CED" w:rsidRPr="00BD120D" w:rsidRDefault="00F72CED" w:rsidP="00E12F52"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比赛内容</w:t>
            </w: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spacing w:line="5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评分标准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spacing w:line="5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评分细则</w:t>
            </w: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得分</w:t>
            </w:r>
          </w:p>
        </w:tc>
        <w:tc>
          <w:tcPr>
            <w:tcW w:w="898" w:type="dxa"/>
            <w:vAlign w:val="center"/>
          </w:tcPr>
          <w:p w:rsidR="00F72CED" w:rsidRPr="00BD120D" w:rsidRDefault="00F72CED" w:rsidP="00E12F52"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扣分</w:t>
            </w:r>
          </w:p>
        </w:tc>
      </w:tr>
      <w:tr w:rsidR="00F72CED" w:rsidRPr="00BD120D" w:rsidTr="00E12F52">
        <w:trPr>
          <w:jc w:val="center"/>
        </w:trPr>
        <w:tc>
          <w:tcPr>
            <w:tcW w:w="1481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color w:val="000000"/>
                <w:kern w:val="0"/>
                <w:szCs w:val="21"/>
              </w:rPr>
              <w:t>宴会服务</w:t>
            </w:r>
          </w:p>
          <w:p w:rsidR="00F72CED" w:rsidRPr="00BD120D" w:rsidRDefault="00F72CED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color w:val="000000"/>
                <w:kern w:val="0"/>
                <w:szCs w:val="21"/>
              </w:rPr>
              <w:t>情景模拟</w:t>
            </w:r>
          </w:p>
          <w:p w:rsidR="00F72CED" w:rsidRPr="00BD120D" w:rsidRDefault="00F72CED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color w:val="000000"/>
                <w:kern w:val="0"/>
                <w:szCs w:val="21"/>
              </w:rPr>
              <w:t>（100分）</w:t>
            </w: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内容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体现宴会服务迎宾问茶、菜式推介、点菜服务、上菜服务、席间服务、结账买单、送客服务等服务流程和要点；内容完整，流程合理，富有创新，符合意境。</w:t>
            </w: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kern w:val="0"/>
                <w:szCs w:val="21"/>
              </w:rPr>
              <w:t>50</w:t>
            </w:r>
          </w:p>
        </w:tc>
        <w:tc>
          <w:tcPr>
            <w:tcW w:w="898" w:type="dxa"/>
            <w:vAlign w:val="center"/>
          </w:tcPr>
          <w:p w:rsidR="00F72CED" w:rsidRPr="00BD120D" w:rsidRDefault="00F72CED" w:rsidP="00E12F52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jc w:val="center"/>
        </w:trPr>
        <w:tc>
          <w:tcPr>
            <w:tcW w:w="1481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kern w:val="0"/>
                <w:szCs w:val="21"/>
              </w:rPr>
              <w:t>表达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语言表达清晰流畅，简洁大方，富有技巧，能引起顾客消费的欲望，给顾客带来愉悦的服务体验。</w:t>
            </w: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898" w:type="dxa"/>
            <w:vAlign w:val="center"/>
          </w:tcPr>
          <w:p w:rsidR="00F72CED" w:rsidRPr="00BD120D" w:rsidRDefault="00F72CED" w:rsidP="00E12F52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jc w:val="center"/>
        </w:trPr>
        <w:tc>
          <w:tcPr>
            <w:tcW w:w="1481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肢体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肢体语言运用合理，规范恰当，大方自然，能体现宴会服务的气质和微笑服务的内涵。</w:t>
            </w: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898" w:type="dxa"/>
            <w:vAlign w:val="center"/>
          </w:tcPr>
          <w:p w:rsidR="00F72CED" w:rsidRPr="00BD120D" w:rsidRDefault="00F72CED" w:rsidP="00E12F52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jc w:val="center"/>
        </w:trPr>
        <w:tc>
          <w:tcPr>
            <w:tcW w:w="1481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时间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限时5分，时间到即停。</w:t>
            </w: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98" w:type="dxa"/>
          </w:tcPr>
          <w:p w:rsidR="00F72CED" w:rsidRPr="00BD120D" w:rsidRDefault="00F72CED" w:rsidP="00E12F52">
            <w:pPr>
              <w:spacing w:line="580" w:lineRule="exact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jc w:val="center"/>
        </w:trPr>
        <w:tc>
          <w:tcPr>
            <w:tcW w:w="1481" w:type="dxa"/>
            <w:vMerge/>
            <w:vAlign w:val="center"/>
          </w:tcPr>
          <w:p w:rsidR="00F72CED" w:rsidRPr="00BD120D" w:rsidRDefault="00F72CED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总分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100分</w:t>
            </w:r>
          </w:p>
        </w:tc>
        <w:tc>
          <w:tcPr>
            <w:tcW w:w="898" w:type="dxa"/>
          </w:tcPr>
          <w:p w:rsidR="00F72CED" w:rsidRPr="00BD120D" w:rsidRDefault="00F72CED" w:rsidP="00E12F52">
            <w:pPr>
              <w:spacing w:line="580" w:lineRule="exact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</w:tbl>
    <w:p w:rsidR="00F72CED" w:rsidRPr="00BD120D" w:rsidRDefault="00F72CED" w:rsidP="00F72CED">
      <w:pPr>
        <w:spacing w:line="280" w:lineRule="exact"/>
        <w:rPr>
          <w:rFonts w:ascii="宋体" w:hAnsi="宋体" w:cs="宋体" w:hint="eastAsia"/>
          <w:b/>
          <w:color w:val="000000"/>
          <w:kern w:val="0"/>
          <w:szCs w:val="21"/>
        </w:rPr>
      </w:pPr>
      <w:r w:rsidRPr="00BD120D">
        <w:rPr>
          <w:rFonts w:ascii="宋体" w:hAnsi="宋体" w:cs="宋体" w:hint="eastAsia"/>
          <w:b/>
          <w:color w:val="000000"/>
          <w:kern w:val="0"/>
          <w:szCs w:val="21"/>
        </w:rPr>
        <w:t xml:space="preserve">裁判员：                   计时员：                     计分员：     </w:t>
      </w:r>
    </w:p>
    <w:p w:rsidR="00F72CED" w:rsidRPr="00D944C2" w:rsidRDefault="00F72CED" w:rsidP="00F72CED">
      <w:pPr>
        <w:spacing w:line="500" w:lineRule="exact"/>
        <w:jc w:val="center"/>
        <w:rPr>
          <w:rFonts w:ascii="方正小标宋简体" w:eastAsia="方正小标宋简体" w:hAnsi="宋体" w:hint="eastAsia"/>
          <w:color w:val="000000"/>
          <w:sz w:val="32"/>
          <w:szCs w:val="28"/>
        </w:rPr>
      </w:pPr>
      <w:r>
        <w:br w:type="page"/>
      </w: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lastRenderedPageBreak/>
        <w:t>2016年深圳技能大赛——深圳市饭店业职业技能竞赛决赛</w:t>
      </w:r>
    </w:p>
    <w:p w:rsidR="00F72CED" w:rsidRPr="00D944C2" w:rsidRDefault="00F72CED" w:rsidP="00F72CED">
      <w:pPr>
        <w:spacing w:line="500" w:lineRule="exact"/>
        <w:jc w:val="center"/>
        <w:rPr>
          <w:rFonts w:ascii="方正小标宋简体" w:eastAsia="方正小标宋简体" w:hAnsi="宋体" w:hint="eastAsia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餐厅服务员（高级）</w:t>
      </w:r>
    </w:p>
    <w:p w:rsidR="00F72CED" w:rsidRPr="00D944C2" w:rsidRDefault="00F72CED" w:rsidP="00F72CED">
      <w:pPr>
        <w:spacing w:line="500" w:lineRule="exact"/>
        <w:jc w:val="center"/>
        <w:rPr>
          <w:rFonts w:ascii="方正小标宋简体" w:eastAsia="方正小标宋简体" w:hAnsi="宋体" w:hint="eastAsia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业务知识问答评分表三</w:t>
      </w:r>
    </w:p>
    <w:p w:rsidR="00F72CED" w:rsidRDefault="00F72CED" w:rsidP="00F72CED">
      <w:pPr>
        <w:spacing w:line="520" w:lineRule="exact"/>
        <w:rPr>
          <w:rFonts w:ascii="宋体" w:hAnsi="宋体"/>
          <w:sz w:val="24"/>
        </w:rPr>
      </w:pPr>
    </w:p>
    <w:p w:rsidR="00F72CED" w:rsidRPr="00BD120D" w:rsidRDefault="00F72CED" w:rsidP="00F72CED">
      <w:pPr>
        <w:spacing w:line="520" w:lineRule="exact"/>
        <w:rPr>
          <w:rFonts w:ascii="宋体" w:hAnsi="宋体"/>
          <w:sz w:val="24"/>
        </w:rPr>
      </w:pPr>
      <w:r w:rsidRPr="00BD120D">
        <w:rPr>
          <w:rFonts w:ascii="宋体" w:hAnsi="宋体" w:hint="eastAsia"/>
          <w:sz w:val="24"/>
        </w:rPr>
        <w:t>选手编号：</w:t>
      </w:r>
      <w:r w:rsidRPr="00BD120D">
        <w:rPr>
          <w:rFonts w:ascii="宋体" w:hAnsi="宋体"/>
          <w:sz w:val="24"/>
          <w:u w:val="single"/>
        </w:rPr>
        <w:t xml:space="preserve">                       </w:t>
      </w:r>
      <w:r w:rsidRPr="00BD120D">
        <w:rPr>
          <w:rFonts w:ascii="宋体" w:hAnsi="宋体" w:hint="eastAsia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</w:rPr>
        <w:t>考核日期：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  <w:u w:val="single"/>
        </w:rPr>
        <w:t xml:space="preserve">    </w:t>
      </w:r>
      <w:r w:rsidRPr="00BD120D">
        <w:rPr>
          <w:rFonts w:ascii="宋体" w:hAnsi="宋体"/>
          <w:sz w:val="24"/>
          <w:u w:val="single"/>
        </w:rPr>
        <w:t xml:space="preserve">  </w:t>
      </w:r>
      <w:r w:rsidRPr="00BD120D">
        <w:rPr>
          <w:rFonts w:ascii="宋体" w:hAnsi="宋体" w:hint="eastAsia"/>
          <w:sz w:val="24"/>
        </w:rPr>
        <w:t xml:space="preserve">年 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  <w:u w:val="single"/>
        </w:rPr>
        <w:t xml:space="preserve"> 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  <w:u w:val="single"/>
        </w:rPr>
        <w:t xml:space="preserve">  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</w:rPr>
        <w:t>月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  <w:u w:val="single"/>
        </w:rPr>
        <w:t xml:space="preserve">   </w:t>
      </w:r>
      <w:r w:rsidRPr="00BD120D">
        <w:rPr>
          <w:rFonts w:ascii="宋体" w:hAnsi="宋体"/>
          <w:sz w:val="24"/>
          <w:u w:val="single"/>
        </w:rPr>
        <w:t xml:space="preserve"> </w:t>
      </w:r>
      <w:r w:rsidRPr="00BD120D">
        <w:rPr>
          <w:rFonts w:ascii="宋体" w:hAnsi="宋体" w:hint="eastAsia"/>
          <w:sz w:val="24"/>
        </w:rPr>
        <w:t>日</w:t>
      </w:r>
    </w:p>
    <w:tbl>
      <w:tblPr>
        <w:tblW w:w="96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81"/>
        <w:gridCol w:w="1455"/>
        <w:gridCol w:w="4967"/>
        <w:gridCol w:w="850"/>
        <w:gridCol w:w="898"/>
      </w:tblGrid>
      <w:tr w:rsidR="00F72CED" w:rsidRPr="00BD120D" w:rsidTr="00E12F52">
        <w:trPr>
          <w:trHeight w:hRule="exact" w:val="454"/>
          <w:jc w:val="center"/>
        </w:trPr>
        <w:tc>
          <w:tcPr>
            <w:tcW w:w="1481" w:type="dxa"/>
            <w:vMerge w:val="restart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业务知识</w:t>
            </w:r>
          </w:p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问答</w:t>
            </w:r>
          </w:p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（100分）</w:t>
            </w: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答题正确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符合答题标准及要求。</w:t>
            </w: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50</w:t>
            </w:r>
          </w:p>
        </w:tc>
        <w:tc>
          <w:tcPr>
            <w:tcW w:w="898" w:type="dxa"/>
            <w:vAlign w:val="center"/>
          </w:tcPr>
          <w:p w:rsidR="00F72CED" w:rsidRPr="00BD120D" w:rsidRDefault="00F72CED" w:rsidP="00E12F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hRule="exact" w:val="454"/>
          <w:jc w:val="center"/>
        </w:trPr>
        <w:tc>
          <w:tcPr>
            <w:tcW w:w="1481" w:type="dxa"/>
            <w:vMerge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表达清楚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语言流畅、吐字清晰，切中题意、抓住要点。</w:t>
            </w: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898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hRule="exact" w:val="454"/>
          <w:jc w:val="center"/>
        </w:trPr>
        <w:tc>
          <w:tcPr>
            <w:tcW w:w="1481" w:type="dxa"/>
            <w:vMerge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反应敏捷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言谈举止灵活、表情微笑自如，对突发问题沉着应答。</w:t>
            </w: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898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hRule="exact" w:val="454"/>
          <w:jc w:val="center"/>
        </w:trPr>
        <w:tc>
          <w:tcPr>
            <w:tcW w:w="1481" w:type="dxa"/>
            <w:vMerge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意识创新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对业务技能有新颖独到的见解。</w:t>
            </w: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898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hRule="exact" w:val="454"/>
          <w:jc w:val="center"/>
        </w:trPr>
        <w:tc>
          <w:tcPr>
            <w:tcW w:w="1481" w:type="dxa"/>
            <w:vMerge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时间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每题限时1.5分钟，时间到即停。</w:t>
            </w: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98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F72CED" w:rsidRPr="00BD120D" w:rsidTr="00E12F52">
        <w:trPr>
          <w:trHeight w:hRule="exact" w:val="454"/>
          <w:jc w:val="center"/>
        </w:trPr>
        <w:tc>
          <w:tcPr>
            <w:tcW w:w="1481" w:type="dxa"/>
            <w:vMerge/>
            <w:vAlign w:val="center"/>
          </w:tcPr>
          <w:p w:rsidR="00F72CED" w:rsidRPr="00BD120D" w:rsidRDefault="00F72CED" w:rsidP="00E12F52">
            <w:pPr>
              <w:widowControl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1455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总分</w:t>
            </w:r>
          </w:p>
        </w:tc>
        <w:tc>
          <w:tcPr>
            <w:tcW w:w="4967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100分</w:t>
            </w:r>
          </w:p>
        </w:tc>
        <w:tc>
          <w:tcPr>
            <w:tcW w:w="898" w:type="dxa"/>
            <w:vAlign w:val="center"/>
          </w:tcPr>
          <w:p w:rsidR="00F72CED" w:rsidRPr="00BD120D" w:rsidRDefault="00F72CED" w:rsidP="00E12F52">
            <w:pPr>
              <w:widowControl/>
              <w:spacing w:line="58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</w:tbl>
    <w:p w:rsidR="00F72CED" w:rsidRPr="00BD120D" w:rsidRDefault="00F72CED" w:rsidP="00F72CED">
      <w:pPr>
        <w:spacing w:line="300" w:lineRule="exact"/>
        <w:rPr>
          <w:rFonts w:ascii="宋体" w:hAnsi="宋体" w:cs="仿宋_GB2312" w:hint="eastAsia"/>
          <w:sz w:val="28"/>
          <w:szCs w:val="28"/>
        </w:rPr>
      </w:pPr>
      <w:r w:rsidRPr="00BD120D">
        <w:rPr>
          <w:rFonts w:ascii="宋体" w:hAnsi="宋体" w:cs="宋体" w:hint="eastAsia"/>
          <w:b/>
          <w:color w:val="000000"/>
          <w:kern w:val="0"/>
          <w:szCs w:val="21"/>
        </w:rPr>
        <w:t xml:space="preserve">裁判员：                   计时员：                     计分员：     </w:t>
      </w:r>
    </w:p>
    <w:p w:rsidR="00F72CED" w:rsidRPr="00BD120D" w:rsidRDefault="00F72CED" w:rsidP="00F72CED">
      <w:pPr>
        <w:spacing w:line="300" w:lineRule="exact"/>
        <w:ind w:left="1265" w:hangingChars="450" w:hanging="1265"/>
        <w:rPr>
          <w:rFonts w:ascii="宋体" w:hAnsi="宋体" w:hint="eastAsia"/>
          <w:b/>
          <w:bCs/>
          <w:color w:val="000000"/>
          <w:sz w:val="28"/>
          <w:szCs w:val="28"/>
        </w:rPr>
      </w:pPr>
    </w:p>
    <w:p w:rsidR="00F72CED" w:rsidRPr="00BD120D" w:rsidRDefault="00F72CED" w:rsidP="00F72CED">
      <w:pPr>
        <w:spacing w:line="300" w:lineRule="exact"/>
        <w:ind w:left="1265" w:hangingChars="450" w:hanging="1265"/>
        <w:rPr>
          <w:rFonts w:ascii="宋体" w:hAnsi="宋体" w:hint="eastAsia"/>
          <w:b/>
          <w:bCs/>
          <w:color w:val="000000"/>
          <w:sz w:val="28"/>
          <w:szCs w:val="28"/>
        </w:rPr>
      </w:pPr>
    </w:p>
    <w:p w:rsidR="00F72CED" w:rsidRPr="00BD120D" w:rsidRDefault="00F72CED" w:rsidP="00F72CED">
      <w:pPr>
        <w:spacing w:line="300" w:lineRule="exact"/>
        <w:ind w:left="1265" w:hangingChars="450" w:hanging="1265"/>
        <w:rPr>
          <w:rFonts w:ascii="宋体" w:hAnsi="宋体" w:hint="eastAsia"/>
          <w:b/>
          <w:bCs/>
          <w:color w:val="000000"/>
          <w:sz w:val="28"/>
          <w:szCs w:val="28"/>
        </w:rPr>
      </w:pPr>
    </w:p>
    <w:p w:rsidR="00F72CED" w:rsidRPr="00BD120D" w:rsidRDefault="00F72CED" w:rsidP="00F72CED">
      <w:pPr>
        <w:spacing w:line="300" w:lineRule="exact"/>
        <w:ind w:left="1265" w:hangingChars="450" w:hanging="1265"/>
        <w:rPr>
          <w:rFonts w:ascii="宋体" w:hAnsi="宋体" w:hint="eastAsia"/>
          <w:b/>
          <w:bCs/>
          <w:color w:val="000000"/>
          <w:sz w:val="28"/>
          <w:szCs w:val="28"/>
        </w:rPr>
      </w:pPr>
    </w:p>
    <w:p w:rsidR="00F72CED" w:rsidRPr="00BD120D" w:rsidRDefault="00F72CED" w:rsidP="00F72CED">
      <w:pPr>
        <w:spacing w:line="300" w:lineRule="exact"/>
        <w:ind w:left="1265" w:hangingChars="450" w:hanging="1265"/>
        <w:rPr>
          <w:rFonts w:ascii="宋体" w:hAnsi="宋体" w:hint="eastAsia"/>
          <w:b/>
          <w:bCs/>
          <w:color w:val="000000"/>
          <w:sz w:val="28"/>
          <w:szCs w:val="28"/>
        </w:rPr>
      </w:pPr>
    </w:p>
    <w:p w:rsidR="00F72CED" w:rsidRPr="00BD120D" w:rsidRDefault="00F72CED" w:rsidP="00F72CED">
      <w:pPr>
        <w:spacing w:line="300" w:lineRule="exact"/>
        <w:ind w:left="1265" w:hangingChars="450" w:hanging="1265"/>
        <w:rPr>
          <w:rFonts w:ascii="宋体" w:hAnsi="宋体" w:hint="eastAsia"/>
          <w:b/>
          <w:bCs/>
          <w:color w:val="000000"/>
          <w:sz w:val="28"/>
          <w:szCs w:val="28"/>
        </w:rPr>
      </w:pPr>
    </w:p>
    <w:p w:rsidR="00F72CED" w:rsidRPr="00BD120D" w:rsidRDefault="00F72CED" w:rsidP="00F72CED">
      <w:pPr>
        <w:spacing w:line="300" w:lineRule="exact"/>
        <w:ind w:left="1265" w:hangingChars="450" w:hanging="1265"/>
        <w:rPr>
          <w:rFonts w:ascii="宋体" w:hAnsi="宋体" w:hint="eastAsia"/>
          <w:b/>
          <w:bCs/>
          <w:color w:val="000000"/>
          <w:sz w:val="28"/>
          <w:szCs w:val="28"/>
        </w:rPr>
      </w:pPr>
    </w:p>
    <w:p w:rsidR="00F72CED" w:rsidRPr="00BD120D" w:rsidRDefault="00F72CED" w:rsidP="00F72CED">
      <w:pPr>
        <w:spacing w:line="300" w:lineRule="exact"/>
        <w:ind w:left="1265" w:hangingChars="450" w:hanging="1265"/>
        <w:rPr>
          <w:rFonts w:ascii="宋体" w:hAnsi="宋体" w:hint="eastAsia"/>
          <w:b/>
          <w:bCs/>
          <w:color w:val="FF0000"/>
          <w:sz w:val="28"/>
          <w:szCs w:val="28"/>
        </w:rPr>
      </w:pPr>
    </w:p>
    <w:p w:rsidR="00F72CED" w:rsidRPr="00BD120D" w:rsidRDefault="00F72CED" w:rsidP="00F72CED">
      <w:pPr>
        <w:spacing w:line="300" w:lineRule="exact"/>
        <w:ind w:left="1265" w:hangingChars="450" w:hanging="1265"/>
        <w:rPr>
          <w:rFonts w:ascii="宋体" w:hAnsi="宋体" w:hint="eastAsia"/>
          <w:b/>
          <w:bCs/>
          <w:color w:val="000000"/>
          <w:sz w:val="28"/>
          <w:szCs w:val="28"/>
        </w:rPr>
      </w:pPr>
      <w:r w:rsidRPr="00BD120D">
        <w:rPr>
          <w:rFonts w:ascii="宋体" w:hAnsi="宋体" w:hint="eastAsia"/>
          <w:b/>
          <w:bCs/>
          <w:color w:val="000000"/>
          <w:sz w:val="28"/>
          <w:szCs w:val="28"/>
        </w:rPr>
        <w:t>选手实际得分：</w:t>
      </w:r>
    </w:p>
    <w:p w:rsidR="00F72CED" w:rsidRPr="00BD120D" w:rsidRDefault="00F72CED" w:rsidP="00F72CED">
      <w:pPr>
        <w:spacing w:line="300" w:lineRule="exact"/>
        <w:ind w:left="1265" w:hangingChars="450" w:hanging="1265"/>
        <w:rPr>
          <w:rFonts w:ascii="宋体" w:hAnsi="宋体" w:hint="eastAsia"/>
          <w:b/>
          <w:bCs/>
          <w:color w:val="000000"/>
          <w:sz w:val="28"/>
          <w:szCs w:val="28"/>
          <w:u w:val="single"/>
        </w:rPr>
      </w:pPr>
      <w:r w:rsidRPr="00BD120D">
        <w:rPr>
          <w:rFonts w:ascii="宋体" w:hAnsi="宋体" w:hint="eastAsia"/>
          <w:b/>
          <w:bCs/>
          <w:color w:val="000000"/>
          <w:sz w:val="28"/>
          <w:szCs w:val="28"/>
        </w:rPr>
        <w:t>表一得分</w:t>
      </w:r>
      <w:r w:rsidRPr="00BD120D">
        <w:rPr>
          <w:rFonts w:ascii="宋体" w:hAnsi="宋体" w:hint="eastAsia"/>
          <w:b/>
          <w:bCs/>
          <w:color w:val="000000"/>
          <w:sz w:val="28"/>
          <w:szCs w:val="28"/>
          <w:u w:val="single"/>
        </w:rPr>
        <w:t xml:space="preserve">      </w:t>
      </w:r>
      <w:r w:rsidRPr="00BD120D">
        <w:rPr>
          <w:rFonts w:ascii="宋体" w:hAnsi="宋体" w:hint="eastAsia"/>
          <w:b/>
          <w:bCs/>
          <w:color w:val="000000"/>
          <w:sz w:val="28"/>
          <w:szCs w:val="28"/>
        </w:rPr>
        <w:t xml:space="preserve"> + 表二得分</w:t>
      </w:r>
      <w:r w:rsidRPr="00BD120D">
        <w:rPr>
          <w:rFonts w:ascii="宋体" w:hAnsi="宋体" w:hint="eastAsia"/>
          <w:b/>
          <w:bCs/>
          <w:color w:val="000000"/>
          <w:sz w:val="28"/>
          <w:szCs w:val="28"/>
          <w:u w:val="single"/>
        </w:rPr>
        <w:t xml:space="preserve">      </w:t>
      </w:r>
      <w:r w:rsidRPr="00BD120D">
        <w:rPr>
          <w:rFonts w:ascii="宋体" w:hAnsi="宋体" w:hint="eastAsia"/>
          <w:b/>
          <w:bCs/>
          <w:color w:val="000000"/>
          <w:sz w:val="28"/>
          <w:szCs w:val="28"/>
        </w:rPr>
        <w:t>+表三得分</w:t>
      </w:r>
      <w:r w:rsidRPr="00BD120D">
        <w:rPr>
          <w:rFonts w:ascii="宋体" w:hAnsi="宋体" w:hint="eastAsia"/>
          <w:b/>
          <w:bCs/>
          <w:color w:val="000000"/>
          <w:sz w:val="28"/>
          <w:szCs w:val="28"/>
          <w:u w:val="single"/>
        </w:rPr>
        <w:t xml:space="preserve">       </w:t>
      </w:r>
      <w:r w:rsidRPr="00BD120D">
        <w:rPr>
          <w:rFonts w:ascii="宋体" w:hAnsi="宋体" w:hint="eastAsia"/>
          <w:b/>
          <w:bCs/>
          <w:color w:val="000000"/>
          <w:sz w:val="28"/>
          <w:szCs w:val="28"/>
        </w:rPr>
        <w:t>= ________分</w:t>
      </w:r>
    </w:p>
    <w:p w:rsidR="0082248F" w:rsidRDefault="0082248F" w:rsidP="00F72CED"/>
    <w:sectPr w:rsidR="0082248F" w:rsidSect="008224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6722" w:rsidRDefault="006E6722" w:rsidP="00F72CED">
      <w:r>
        <w:separator/>
      </w:r>
    </w:p>
  </w:endnote>
  <w:endnote w:type="continuationSeparator" w:id="0">
    <w:p w:rsidR="006E6722" w:rsidRDefault="006E6722" w:rsidP="00F72C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6722" w:rsidRDefault="006E6722" w:rsidP="00F72CED">
      <w:r>
        <w:separator/>
      </w:r>
    </w:p>
  </w:footnote>
  <w:footnote w:type="continuationSeparator" w:id="0">
    <w:p w:rsidR="006E6722" w:rsidRDefault="006E6722" w:rsidP="00F72CE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72CED"/>
    <w:rsid w:val="0001277C"/>
    <w:rsid w:val="00021BE9"/>
    <w:rsid w:val="00030284"/>
    <w:rsid w:val="000348B2"/>
    <w:rsid w:val="000541B0"/>
    <w:rsid w:val="0006341F"/>
    <w:rsid w:val="000678DA"/>
    <w:rsid w:val="000712D1"/>
    <w:rsid w:val="00087479"/>
    <w:rsid w:val="00091C40"/>
    <w:rsid w:val="00096507"/>
    <w:rsid w:val="000C3E48"/>
    <w:rsid w:val="000D7472"/>
    <w:rsid w:val="000E4043"/>
    <w:rsid w:val="0010410D"/>
    <w:rsid w:val="001231D0"/>
    <w:rsid w:val="00133026"/>
    <w:rsid w:val="0014075A"/>
    <w:rsid w:val="00163511"/>
    <w:rsid w:val="00175E95"/>
    <w:rsid w:val="00177F67"/>
    <w:rsid w:val="0018513C"/>
    <w:rsid w:val="00192C68"/>
    <w:rsid w:val="001A2001"/>
    <w:rsid w:val="001C36AD"/>
    <w:rsid w:val="001C56E2"/>
    <w:rsid w:val="001D000C"/>
    <w:rsid w:val="001E04BD"/>
    <w:rsid w:val="001E47B0"/>
    <w:rsid w:val="001E7B36"/>
    <w:rsid w:val="001F653A"/>
    <w:rsid w:val="002024E4"/>
    <w:rsid w:val="00207956"/>
    <w:rsid w:val="00211C9B"/>
    <w:rsid w:val="0022036A"/>
    <w:rsid w:val="00233208"/>
    <w:rsid w:val="00240530"/>
    <w:rsid w:val="00246B91"/>
    <w:rsid w:val="0025346B"/>
    <w:rsid w:val="00273590"/>
    <w:rsid w:val="00287DB3"/>
    <w:rsid w:val="00290E88"/>
    <w:rsid w:val="002A37F7"/>
    <w:rsid w:val="002B2733"/>
    <w:rsid w:val="002B74BC"/>
    <w:rsid w:val="002B77FE"/>
    <w:rsid w:val="002C2EB9"/>
    <w:rsid w:val="002C6316"/>
    <w:rsid w:val="002E1999"/>
    <w:rsid w:val="002F6580"/>
    <w:rsid w:val="00314F50"/>
    <w:rsid w:val="00325231"/>
    <w:rsid w:val="00331C81"/>
    <w:rsid w:val="0033308A"/>
    <w:rsid w:val="003433C0"/>
    <w:rsid w:val="00345F5B"/>
    <w:rsid w:val="0035492B"/>
    <w:rsid w:val="00364C63"/>
    <w:rsid w:val="00370496"/>
    <w:rsid w:val="00375C9B"/>
    <w:rsid w:val="00377303"/>
    <w:rsid w:val="00391802"/>
    <w:rsid w:val="00393FAA"/>
    <w:rsid w:val="003A348F"/>
    <w:rsid w:val="003B3451"/>
    <w:rsid w:val="003C44AA"/>
    <w:rsid w:val="003E37D6"/>
    <w:rsid w:val="003F1C6F"/>
    <w:rsid w:val="004013A9"/>
    <w:rsid w:val="00402486"/>
    <w:rsid w:val="00405280"/>
    <w:rsid w:val="00407BAF"/>
    <w:rsid w:val="00412B6C"/>
    <w:rsid w:val="00474428"/>
    <w:rsid w:val="00485DF0"/>
    <w:rsid w:val="004A6ED7"/>
    <w:rsid w:val="004B0922"/>
    <w:rsid w:val="004C6B29"/>
    <w:rsid w:val="004D662B"/>
    <w:rsid w:val="004E386C"/>
    <w:rsid w:val="004F0E1B"/>
    <w:rsid w:val="004F33A5"/>
    <w:rsid w:val="005059E6"/>
    <w:rsid w:val="00511D95"/>
    <w:rsid w:val="00521F26"/>
    <w:rsid w:val="005263D5"/>
    <w:rsid w:val="00541784"/>
    <w:rsid w:val="00555220"/>
    <w:rsid w:val="00570276"/>
    <w:rsid w:val="00575780"/>
    <w:rsid w:val="005B2821"/>
    <w:rsid w:val="005B77DC"/>
    <w:rsid w:val="005F3012"/>
    <w:rsid w:val="005F7127"/>
    <w:rsid w:val="00603B50"/>
    <w:rsid w:val="00612E88"/>
    <w:rsid w:val="00616315"/>
    <w:rsid w:val="0062480A"/>
    <w:rsid w:val="0063192C"/>
    <w:rsid w:val="006319C3"/>
    <w:rsid w:val="00636433"/>
    <w:rsid w:val="00637472"/>
    <w:rsid w:val="00643CCB"/>
    <w:rsid w:val="006451F1"/>
    <w:rsid w:val="00646F6B"/>
    <w:rsid w:val="006563EE"/>
    <w:rsid w:val="00674E7C"/>
    <w:rsid w:val="00690E99"/>
    <w:rsid w:val="006A2404"/>
    <w:rsid w:val="006A5156"/>
    <w:rsid w:val="006A64A7"/>
    <w:rsid w:val="006C5901"/>
    <w:rsid w:val="006D3C85"/>
    <w:rsid w:val="006E0813"/>
    <w:rsid w:val="006E6722"/>
    <w:rsid w:val="006F3A6F"/>
    <w:rsid w:val="0073088F"/>
    <w:rsid w:val="007601CA"/>
    <w:rsid w:val="00766D76"/>
    <w:rsid w:val="00766EFB"/>
    <w:rsid w:val="00770136"/>
    <w:rsid w:val="00781F31"/>
    <w:rsid w:val="00785DD6"/>
    <w:rsid w:val="00786D53"/>
    <w:rsid w:val="00796A03"/>
    <w:rsid w:val="007A3B27"/>
    <w:rsid w:val="007A73F8"/>
    <w:rsid w:val="007A7B92"/>
    <w:rsid w:val="007D029F"/>
    <w:rsid w:val="007E3D97"/>
    <w:rsid w:val="007F1469"/>
    <w:rsid w:val="0081128D"/>
    <w:rsid w:val="008175EA"/>
    <w:rsid w:val="0082141D"/>
    <w:rsid w:val="0082248F"/>
    <w:rsid w:val="00841A96"/>
    <w:rsid w:val="008467CF"/>
    <w:rsid w:val="0085038E"/>
    <w:rsid w:val="008530E7"/>
    <w:rsid w:val="0086337D"/>
    <w:rsid w:val="00865861"/>
    <w:rsid w:val="008724A2"/>
    <w:rsid w:val="008B258B"/>
    <w:rsid w:val="008B5356"/>
    <w:rsid w:val="008B6117"/>
    <w:rsid w:val="008F5D69"/>
    <w:rsid w:val="00905C1D"/>
    <w:rsid w:val="009208DC"/>
    <w:rsid w:val="00920F24"/>
    <w:rsid w:val="00956232"/>
    <w:rsid w:val="009621EB"/>
    <w:rsid w:val="00962D0D"/>
    <w:rsid w:val="00970AC9"/>
    <w:rsid w:val="00971521"/>
    <w:rsid w:val="009805C6"/>
    <w:rsid w:val="00981735"/>
    <w:rsid w:val="00991836"/>
    <w:rsid w:val="009A182A"/>
    <w:rsid w:val="009A6535"/>
    <w:rsid w:val="009A7858"/>
    <w:rsid w:val="009B0FC8"/>
    <w:rsid w:val="009B28F1"/>
    <w:rsid w:val="009C1DA2"/>
    <w:rsid w:val="009E7FF0"/>
    <w:rsid w:val="009F71DB"/>
    <w:rsid w:val="00A0029D"/>
    <w:rsid w:val="00A05DF4"/>
    <w:rsid w:val="00A34DD0"/>
    <w:rsid w:val="00A42B36"/>
    <w:rsid w:val="00A43904"/>
    <w:rsid w:val="00A6013F"/>
    <w:rsid w:val="00A65B81"/>
    <w:rsid w:val="00A7788C"/>
    <w:rsid w:val="00A83CE3"/>
    <w:rsid w:val="00AB1ED9"/>
    <w:rsid w:val="00AB6630"/>
    <w:rsid w:val="00AD237F"/>
    <w:rsid w:val="00B2122A"/>
    <w:rsid w:val="00B32FBF"/>
    <w:rsid w:val="00B42238"/>
    <w:rsid w:val="00B54578"/>
    <w:rsid w:val="00B705E1"/>
    <w:rsid w:val="00B70EF5"/>
    <w:rsid w:val="00B73C3B"/>
    <w:rsid w:val="00B8709C"/>
    <w:rsid w:val="00BC2FC1"/>
    <w:rsid w:val="00BD2F4B"/>
    <w:rsid w:val="00BD69AC"/>
    <w:rsid w:val="00C06174"/>
    <w:rsid w:val="00C069BD"/>
    <w:rsid w:val="00C116CE"/>
    <w:rsid w:val="00C16AA5"/>
    <w:rsid w:val="00C16CBF"/>
    <w:rsid w:val="00C22F0C"/>
    <w:rsid w:val="00C25AB6"/>
    <w:rsid w:val="00C31E3B"/>
    <w:rsid w:val="00C340F5"/>
    <w:rsid w:val="00C34505"/>
    <w:rsid w:val="00C52206"/>
    <w:rsid w:val="00C60E54"/>
    <w:rsid w:val="00C64C61"/>
    <w:rsid w:val="00CB284D"/>
    <w:rsid w:val="00CB4856"/>
    <w:rsid w:val="00CB7125"/>
    <w:rsid w:val="00CC2E60"/>
    <w:rsid w:val="00CD1D62"/>
    <w:rsid w:val="00CD28E5"/>
    <w:rsid w:val="00CF10BF"/>
    <w:rsid w:val="00D0258D"/>
    <w:rsid w:val="00D1233A"/>
    <w:rsid w:val="00D12471"/>
    <w:rsid w:val="00D41885"/>
    <w:rsid w:val="00D46107"/>
    <w:rsid w:val="00D874B3"/>
    <w:rsid w:val="00D92236"/>
    <w:rsid w:val="00D95196"/>
    <w:rsid w:val="00DA2334"/>
    <w:rsid w:val="00DA27F9"/>
    <w:rsid w:val="00DA39DF"/>
    <w:rsid w:val="00DB1830"/>
    <w:rsid w:val="00DC48CD"/>
    <w:rsid w:val="00DD25B8"/>
    <w:rsid w:val="00DE2BF6"/>
    <w:rsid w:val="00DE3B46"/>
    <w:rsid w:val="00DF721C"/>
    <w:rsid w:val="00E00128"/>
    <w:rsid w:val="00E01712"/>
    <w:rsid w:val="00E108F5"/>
    <w:rsid w:val="00E10BC7"/>
    <w:rsid w:val="00E37BB0"/>
    <w:rsid w:val="00E75049"/>
    <w:rsid w:val="00E81E65"/>
    <w:rsid w:val="00EB34A2"/>
    <w:rsid w:val="00ED419B"/>
    <w:rsid w:val="00ED7D56"/>
    <w:rsid w:val="00EE16C0"/>
    <w:rsid w:val="00EE6E51"/>
    <w:rsid w:val="00EF1B7C"/>
    <w:rsid w:val="00EF5827"/>
    <w:rsid w:val="00F1182C"/>
    <w:rsid w:val="00F36784"/>
    <w:rsid w:val="00F375B4"/>
    <w:rsid w:val="00F419C8"/>
    <w:rsid w:val="00F45FC0"/>
    <w:rsid w:val="00F4641F"/>
    <w:rsid w:val="00F62086"/>
    <w:rsid w:val="00F634F7"/>
    <w:rsid w:val="00F72CED"/>
    <w:rsid w:val="00F76F87"/>
    <w:rsid w:val="00F8116B"/>
    <w:rsid w:val="00F90992"/>
    <w:rsid w:val="00F93F2B"/>
    <w:rsid w:val="00F9447C"/>
    <w:rsid w:val="00FB6AED"/>
    <w:rsid w:val="00FB6FEE"/>
    <w:rsid w:val="00FC0E2E"/>
    <w:rsid w:val="00FD39F9"/>
    <w:rsid w:val="00FD3C70"/>
    <w:rsid w:val="00FE53D2"/>
    <w:rsid w:val="00FE5537"/>
    <w:rsid w:val="00FF7E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CE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72CE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72CE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72CE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72CED"/>
    <w:rPr>
      <w:sz w:val="18"/>
      <w:szCs w:val="18"/>
    </w:rPr>
  </w:style>
  <w:style w:type="character" w:customStyle="1" w:styleId="font31">
    <w:name w:val="font31"/>
    <w:rsid w:val="00F72CED"/>
    <w:rPr>
      <w:rFonts w:ascii="Times New Roman" w:hAnsi="Times New Roman" w:cs="Times New Roman"/>
      <w:color w:val="000000"/>
      <w:sz w:val="18"/>
      <w:szCs w:val="18"/>
      <w:u w:val="none"/>
      <w:lang w:bidi="ar-SA"/>
    </w:rPr>
  </w:style>
  <w:style w:type="character" w:customStyle="1" w:styleId="font51">
    <w:name w:val="font51"/>
    <w:rsid w:val="00F72CED"/>
    <w:rPr>
      <w:rFonts w:ascii="宋体" w:eastAsia="宋体" w:cs="宋体"/>
      <w:color w:val="000000"/>
      <w:sz w:val="18"/>
      <w:szCs w:val="18"/>
      <w:u w:val="none"/>
      <w:lang w:bidi="ar-SA"/>
    </w:rPr>
  </w:style>
  <w:style w:type="character" w:customStyle="1" w:styleId="font11">
    <w:name w:val="font11"/>
    <w:rsid w:val="00F72CED"/>
    <w:rPr>
      <w:rFonts w:ascii="宋体" w:eastAsia="宋体" w:cs="宋体"/>
      <w:color w:val="000000"/>
      <w:sz w:val="18"/>
      <w:szCs w:val="18"/>
      <w:u w:val="none"/>
      <w:lang w:bidi="ar-SA"/>
    </w:rPr>
  </w:style>
  <w:style w:type="character" w:customStyle="1" w:styleId="font61">
    <w:name w:val="font61"/>
    <w:rsid w:val="00F72CED"/>
    <w:rPr>
      <w:rFonts w:ascii="宋体" w:eastAsia="宋体" w:cs="宋体"/>
      <w:color w:val="000000"/>
      <w:sz w:val="24"/>
      <w:szCs w:val="24"/>
      <w:u w:val="none"/>
      <w:lang w:bidi="ar-SA"/>
    </w:rPr>
  </w:style>
  <w:style w:type="character" w:customStyle="1" w:styleId="font41">
    <w:name w:val="font41"/>
    <w:rsid w:val="00F72CED"/>
    <w:rPr>
      <w:rFonts w:ascii="宋体" w:eastAsia="宋体" w:cs="宋体"/>
      <w:color w:val="000000"/>
      <w:sz w:val="18"/>
      <w:szCs w:val="18"/>
      <w:u w:val="none"/>
      <w:lang w:bidi="ar-SA"/>
    </w:rPr>
  </w:style>
  <w:style w:type="character" w:customStyle="1" w:styleId="font71">
    <w:name w:val="font71"/>
    <w:rsid w:val="00F72CED"/>
    <w:rPr>
      <w:rFonts w:ascii="Times New Roman" w:hAnsi="Times New Roman" w:cs="Times New Roman"/>
      <w:color w:val="000000"/>
      <w:sz w:val="18"/>
      <w:szCs w:val="18"/>
      <w:u w:val="none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686</Words>
  <Characters>3914</Characters>
  <Application>Microsoft Office Word</Application>
  <DocSecurity>0</DocSecurity>
  <Lines>32</Lines>
  <Paragraphs>9</Paragraphs>
  <ScaleCrop>false</ScaleCrop>
  <Company/>
  <LinksUpToDate>false</LinksUpToDate>
  <CharactersWithSpaces>4591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孔磊杰</dc:creator>
  <cp:keywords/>
  <dc:description/>
  <cp:lastModifiedBy>孔磊杰</cp:lastModifiedBy>
  <cp:revision>2</cp:revision>
  <dcterms:created xsi:type="dcterms:W3CDTF">2016-09-01T06:23:00Z</dcterms:created>
  <dcterms:modified xsi:type="dcterms:W3CDTF">2016-09-01T06:23:00Z</dcterms:modified>
</cp:coreProperties>
</file>