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F0" w:rsidRPr="00743C3E" w:rsidRDefault="00A07EF0" w:rsidP="00A07EF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743C3E">
        <w:rPr>
          <w:rFonts w:ascii="黑体" w:eastAsia="黑体" w:hAnsi="黑体" w:hint="eastAsia"/>
          <w:sz w:val="32"/>
          <w:szCs w:val="32"/>
        </w:rPr>
        <w:t>附件1</w:t>
      </w:r>
    </w:p>
    <w:p w:rsidR="00A07EF0" w:rsidRPr="0033398E" w:rsidRDefault="00A07EF0" w:rsidP="00A07EF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</w:t>
      </w:r>
      <w:r w:rsidRPr="0033398E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:rsidR="00A07EF0" w:rsidRPr="000F1F73" w:rsidRDefault="00A07EF0" w:rsidP="00A07E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C3D25" w:rsidRDefault="00A07EF0" w:rsidP="00A07EF0">
      <w:r w:rsidRPr="00E60A3C">
        <w:rPr>
          <w:rFonts w:ascii="仿宋_GB2312" w:eastAsia="仿宋_GB2312" w:hAnsi="仿宋" w:hint="eastAsia"/>
          <w:sz w:val="32"/>
          <w:szCs w:val="32"/>
        </w:rPr>
        <w:t>吕利平</w:t>
      </w:r>
      <w:r w:rsidRPr="00B71820">
        <w:rPr>
          <w:rFonts w:ascii="仿宋_GB2312" w:eastAsia="仿宋_GB2312" w:hAnsi="仿宋" w:hint="eastAsia"/>
          <w:sz w:val="32"/>
          <w:szCs w:val="32"/>
        </w:rPr>
        <w:t>：清华大学研究生毕业，副教授。现为中国人才研究会人才学专业委员会理事、山东省高等教育人才研究会理事。在《经济要参》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B71820">
        <w:rPr>
          <w:rFonts w:ascii="仿宋_GB2312" w:eastAsia="仿宋_GB2312" w:hAnsi="仿宋" w:hint="eastAsia"/>
          <w:sz w:val="32"/>
          <w:szCs w:val="32"/>
        </w:rPr>
        <w:t>国务院发展研究中心主办</w:t>
      </w:r>
      <w:r>
        <w:rPr>
          <w:rFonts w:ascii="仿宋_GB2312" w:eastAsia="仿宋_GB2312" w:hAnsi="仿宋" w:hint="eastAsia"/>
          <w:sz w:val="32"/>
          <w:szCs w:val="32"/>
        </w:rPr>
        <w:t>）、《</w:t>
      </w:r>
      <w:r w:rsidRPr="00B71820">
        <w:rPr>
          <w:rFonts w:ascii="仿宋_GB2312" w:eastAsia="仿宋_GB2312" w:hAnsi="仿宋" w:hint="eastAsia"/>
          <w:sz w:val="32"/>
          <w:szCs w:val="32"/>
        </w:rPr>
        <w:t>中国职业技术教育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B71820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B71820">
        <w:rPr>
          <w:rFonts w:ascii="仿宋_GB2312" w:eastAsia="仿宋_GB2312" w:hAnsi="仿宋" w:hint="eastAsia"/>
          <w:sz w:val="32"/>
          <w:szCs w:val="32"/>
        </w:rPr>
        <w:t>特区理论与实践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B71820">
        <w:rPr>
          <w:rFonts w:ascii="仿宋_GB2312" w:eastAsia="仿宋_GB2312" w:hAnsi="仿宋" w:hint="eastAsia"/>
          <w:sz w:val="32"/>
          <w:szCs w:val="32"/>
        </w:rPr>
        <w:t>等期刊上发表论文多篇；多次获中国人才研究会、中国职业技术教育学会、中国劳动学会、中国职工教育和职业培训协会科研成果奖。</w:t>
      </w:r>
    </w:p>
    <w:sectPr w:rsidR="00CC3D25" w:rsidSect="00CC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7A" w:rsidRDefault="00DC197A" w:rsidP="00A07EF0">
      <w:r>
        <w:separator/>
      </w:r>
    </w:p>
  </w:endnote>
  <w:endnote w:type="continuationSeparator" w:id="0">
    <w:p w:rsidR="00DC197A" w:rsidRDefault="00DC197A" w:rsidP="00A0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7A" w:rsidRDefault="00DC197A" w:rsidP="00A07EF0">
      <w:r>
        <w:separator/>
      </w:r>
    </w:p>
  </w:footnote>
  <w:footnote w:type="continuationSeparator" w:id="0">
    <w:p w:rsidR="00DC197A" w:rsidRDefault="00DC197A" w:rsidP="00A07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F0"/>
    <w:rsid w:val="00A07EF0"/>
    <w:rsid w:val="00CC3D25"/>
    <w:rsid w:val="00DC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E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Chinese 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2020-07-03T09:28:00Z</dcterms:created>
  <dcterms:modified xsi:type="dcterms:W3CDTF">2020-07-03T09:33:00Z</dcterms:modified>
</cp:coreProperties>
</file>