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5"/>
          <w:rFonts w:hint="eastAsia" w:ascii="华文中宋" w:hAnsi="华文中宋" w:eastAsia="华文中宋" w:cs="华文中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kern w:val="2"/>
          <w:sz w:val="36"/>
          <w:szCs w:val="36"/>
          <w:lang w:val="en-US" w:eastAsia="zh-CN" w:bidi="ar-SA"/>
        </w:rPr>
        <w:t>母婴生活照护专项职业能力考核规范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一、定义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baseline"/>
        <w:outlineLvl w:val="9"/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>母婴生活照护是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为产妇和0</w:t>
      </w:r>
      <w:r>
        <w:rPr>
          <w:rStyle w:val="5"/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~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1岁的婴儿提供</w:t>
      </w: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>生活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照料、日常</w:t>
      </w: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>护理和喂养、膳食营养、卫生保健指导及疾病预防等服务的能力。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二、适用对象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运用或准备运用本项能力求职、就业的人员。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三、能力标准与鉴定内容</w:t>
      </w:r>
    </w:p>
    <w:tbl>
      <w:tblPr>
        <w:tblStyle w:val="3"/>
        <w:tblpPr w:leftFromText="180" w:rightFromText="180" w:vertAnchor="text" w:horzAnchor="page" w:tblpXSpec="center" w:tblpY="554"/>
        <w:tblOverlap w:val="never"/>
        <w:tblW w:w="92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777"/>
        <w:gridCol w:w="41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 xml:space="preserve">能力名称：母婴生活照护                       </w:t>
            </w:r>
            <w:r>
              <w:rPr>
                <w:rStyle w:val="5"/>
                <w:rFonts w:hint="eastAsia"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职业领域：家政服务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任务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操作规范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相关知识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考核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(一)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产妇</w:t>
            </w:r>
            <w:r>
              <w:rPr>
                <w:rStyle w:val="5"/>
                <w:rFonts w:hint="eastAsia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照护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1.能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熟练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为产妇提供擦身、沐浴、洗头的生活护理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技能；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2.能掌握产妇复原中会阴伤口护理技能；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3.能了解乳汁不足、乳房肿胀、乳头凹陷和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乳头皲裂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的护理技能；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4.能熟悉产妇常见的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异常情况（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产褥热、乳腺炎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）的专业护理</w:t>
            </w:r>
            <w:r>
              <w:rPr>
                <w:rStyle w:val="5"/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要点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5.能熟悉产妇营养餐的准备和配制；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6.能指导产妇实施母乳喂养及母乳存放；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7.能熟悉恶露的观察，帮助产妇活动（如产褥操），提醒产妇产后定期复查恢复情况；</w:t>
            </w: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8.能倾听产妇的诉求。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1.生活护理技能（包括产后沐浴、擦身、洗头等）的操作要点及注意事项；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2.产后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复原和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伤口愈合标准监测及观察和基础护理技能要点及注意事项；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3.乳房正常组织结构和乳汁分泌知识、乳房基础护理技能要点和注意事项；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4.产后常见异常（如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产褥热、乳腺炎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）原因、预防和护理要点；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5.产妇营养餐配制的知识和操作要点；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6.母乳喂养知识及存放和操作要点；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7.产后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复原（如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恶露）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的基本知识、运动（如产褥操）复原的原理、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技能要点；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8.产妇情绪疏导。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(二)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hint="default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hint="eastAsia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照护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 能掌握为婴儿换纸尿片、洗澡、更衣的操作技能；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 能掌握冲配方奶和使用奶瓶喂哺婴儿方法；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3.能掌握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臀部、脐部和</w:t>
            </w:r>
            <w:r>
              <w:rPr>
                <w:rStyle w:val="5"/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五官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护理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4.能掌握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检测腋下体温、身高、体重、头围的检测技能；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5.能熟悉苹果泥和菠菜汁的制作方法；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6.能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熟练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为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抚触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，训练婴儿抬头、翻身的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操作技能；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7.能熟悉遵医嘱喂药，熟悉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生理性黄疸、尿布疹、发热、腹泻、便秘的护理技能；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8.能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熟悉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指导婴儿添加辅食和晒太阳，促进钙吸收；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9.能帮助家属定期带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进行预防接种和观察接种后常见的不良反应；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10.能了解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婴儿常见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异常情况的早期症状体征和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大小便观察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观察。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.婴儿生活护理（换纸尿片/裤、洗澡、穿衣）知识、操作要点及注意事项；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2.母乳喂养、人工喂养、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人工与母乳混合喂养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的知识和操作技能；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皮肤、臀部、脐部和五官组织结构特点、基础护理要点及注意事项；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4.婴儿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生长发育的基本规律及特点、评价指标和检测技能及评判标准；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辅食配制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的知识和操作技能；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6.促进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生长发育的各种运动和训练措施、方法及注意事项；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7.婴儿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常见正常和异常情况（生理性黄疸，尿布疹、发热、腹泻和便秘）的护理技能及预防须知；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8.婴儿骨骼生长发育特点与营养和钙相关，补充营养和钙的原则和方法；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9.婴儿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预防接种时间、注意事项和及时发现不良反应必要时协助就医。 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10.婴儿常见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异常情况的早期症状体征和大小便改变及其观察要点。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Style w:val="5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三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能掌握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呛奶的应急处理技能、给婴儿拍嗝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的方法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2.能熟悉复原期行动不便产妇各项照护，防跌倒、烫伤；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3.能熟悉产妇和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常见突发疾病就医标准，必要时指导就医；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4.能熟悉火灾、停水、停电、等突发事件的应对措施；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5.能了解常见传染性疾病的原因、预防和护理要点。</w:t>
            </w:r>
          </w:p>
          <w:p>
            <w:pPr>
              <w:snapToGrid w:val="0"/>
              <w:spacing w:line="276" w:lineRule="auto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1.呛奶、溢奶和窒息等紧急情况的基本原理、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预防和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应急处理措施；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2.安全防护知识及其防护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措施和注意事项；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3.产妇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和婴儿常见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突发疾病基础知识和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就医标准及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就医指导；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4.突发事件的原因及其应对措施和注意事项；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5.常见传染性疾病的原因、预防及护理措施</w:t>
            </w:r>
          </w:p>
          <w:p>
            <w:pPr>
              <w:snapToGrid w:val="0"/>
              <w:spacing w:line="276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Style w:val="5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四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环境物品消毒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71"/>
              </w:tabs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1.能掌握正确洗手的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操作规程；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2.能掌握婴儿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奶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瓶的清洗和消毒方法；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3.能了解产妇和婴儿休养环境的标准，定时对休息室进行通风换气，或消毒。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1.个人卫生知识和操作规程；</w:t>
            </w:r>
          </w:p>
          <w:p>
            <w:pPr>
              <w:snapToGrid w:val="0"/>
              <w:spacing w:line="360" w:lineRule="auto"/>
              <w:ind w:left="360" w:hanging="360" w:hangingChars="15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消毒液的配制方法及消毒原理，产妇和婴儿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物品消毒知识技能；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3.家庭或母婴成长中心环境的清洁和消毒方法。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20%</w:t>
            </w:r>
          </w:p>
        </w:tc>
      </w:tr>
    </w:tbl>
    <w:p>
      <w:pPr>
        <w:jc w:val="both"/>
        <w:textAlignment w:val="baseline"/>
        <w:rPr>
          <w:rStyle w:val="5"/>
          <w:kern w:val="2"/>
          <w:sz w:val="20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jc w:val="both"/>
        <w:textAlignment w:val="baseline"/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鉴定要求</w:t>
      </w:r>
    </w:p>
    <w:p>
      <w:pPr>
        <w:spacing w:line="360" w:lineRule="auto"/>
        <w:jc w:val="both"/>
        <w:textAlignment w:val="baseline"/>
        <w:rPr>
          <w:rStyle w:val="5"/>
          <w:rFonts w:eastAsia="仿宋_GB2312"/>
          <w:color w:val="0000FF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5"/>
          <w:rFonts w:ascii="仿宋_GB2312" w:eastAsia="仿宋_GB2312"/>
          <w:color w:val="0000FF"/>
          <w:kern w:val="2"/>
          <w:sz w:val="32"/>
          <w:szCs w:val="32"/>
          <w:lang w:val="zh-CN" w:eastAsia="zh-CN" w:bidi="ar-SA"/>
        </w:rPr>
        <w:t>（一）申报条件</w:t>
      </w:r>
    </w:p>
    <w:p>
      <w:pPr>
        <w:spacing w:line="360" w:lineRule="auto"/>
        <w:ind w:firstLine="640"/>
        <w:jc w:val="both"/>
        <w:textAlignment w:val="baseline"/>
        <w:rPr>
          <w:rStyle w:val="5"/>
          <w:rFonts w:eastAsia="仿宋_GB2312"/>
          <w:color w:val="0000FF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color w:val="0000FF"/>
          <w:kern w:val="2"/>
          <w:sz w:val="32"/>
          <w:szCs w:val="32"/>
          <w:lang w:val="zh-CN" w:eastAsia="zh-CN" w:bidi="ar-SA"/>
        </w:rPr>
        <w:t>达到法定劳动年龄，具有相应技能的劳动者均可申报。</w:t>
      </w:r>
    </w:p>
    <w:bookmarkEnd w:id="0"/>
    <w:p>
      <w:pPr>
        <w:spacing w:line="360" w:lineRule="auto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（二）考评员组成</w:t>
      </w:r>
    </w:p>
    <w:p>
      <w:pPr>
        <w:spacing w:line="360" w:lineRule="auto"/>
        <w:ind w:firstLine="640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32"/>
          <w:szCs w:val="32"/>
          <w:lang w:val="zh-CN" w:eastAsia="zh-CN" w:bidi="ar-SA"/>
        </w:rPr>
        <w:t>考评员应具备产妇护理及新生儿护理</w:t>
      </w: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专业知识和实际操作经验；每个考评组中不少于3名考评员。</w:t>
      </w:r>
    </w:p>
    <w:p>
      <w:pPr>
        <w:numPr>
          <w:ilvl w:val="0"/>
          <w:numId w:val="2"/>
        </w:numPr>
        <w:spacing w:line="360" w:lineRule="auto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鉴定方式与鉴定时间</w:t>
      </w:r>
    </w:p>
    <w:p>
      <w:pPr>
        <w:spacing w:line="360" w:lineRule="auto"/>
        <w:ind w:firstLine="64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技能操作考核采取实际操作考核方式。技能操作考核时间为</w:t>
      </w:r>
      <w:r>
        <w:rPr>
          <w:rStyle w:val="5"/>
          <w:rFonts w:ascii="仿宋_GB2312" w:eastAsia="仿宋_GB2312"/>
          <w:kern w:val="0"/>
          <w:sz w:val="32"/>
          <w:szCs w:val="32"/>
          <w:lang w:val="en-US" w:eastAsia="zh-CN" w:bidi="ar-SA"/>
        </w:rPr>
        <w:t>40</w:t>
      </w: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分钟。</w:t>
      </w:r>
    </w:p>
    <w:p>
      <w:pPr>
        <w:spacing w:line="360" w:lineRule="auto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（四）鉴定场地设备要求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5"/>
          <w:rFonts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考场面积60平米以上，考场整洁安静，采光良好，空气流通。设施包括床、浴盆、桌子、椅。用品包括产妇及婴幼儿所需的各项用物，如床上用品、清洁消毒用品、新生儿模型、沐浴用品等。</w:t>
      </w:r>
    </w:p>
    <w:sectPr>
      <w:footerReference r:id="rId3" w:type="default"/>
      <w:footerReference r:id="rId4" w:type="even"/>
      <w:pgSz w:w="11906" w:h="16838"/>
      <w:pgMar w:top="1191" w:right="1800" w:bottom="1134" w:left="180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4C4080"/>
    <w:multiLevelType w:val="singleLevel"/>
    <w:tmpl w:val="BA4C4080"/>
    <w:lvl w:ilvl="0" w:tentative="0">
      <w:start w:val="4"/>
      <w:numFmt w:val="chineseCounting"/>
      <w:suff w:val="nothing"/>
      <w:lvlText w:val="%1、"/>
      <w:lvlJc w:val="left"/>
      <w:pPr>
        <w:widowControl/>
        <w:textAlignment w:val="baseline"/>
      </w:pPr>
      <w:rPr>
        <w:rStyle w:val="5"/>
      </w:rPr>
    </w:lvl>
  </w:abstractNum>
  <w:abstractNum w:abstractNumId="1">
    <w:nsid w:val="0768D8FF"/>
    <w:multiLevelType w:val="singleLevel"/>
    <w:tmpl w:val="0768D8FF"/>
    <w:lvl w:ilvl="0" w:tentative="0">
      <w:start w:val="3"/>
      <w:numFmt w:val="chineseCounting"/>
      <w:suff w:val="space"/>
      <w:lvlText w:val="（%1）"/>
      <w:lvlJc w:val="left"/>
      <w:pPr>
        <w:widowControl/>
        <w:textAlignment w:val="baseline"/>
      </w:pPr>
      <w:rPr>
        <w:rStyle w:val="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24AA"/>
    <w:rsid w:val="00E33177"/>
    <w:rsid w:val="00EC39C0"/>
    <w:rsid w:val="0DB62C56"/>
    <w:rsid w:val="1C09609F"/>
    <w:rsid w:val="24041D6B"/>
    <w:rsid w:val="39561382"/>
    <w:rsid w:val="39915478"/>
    <w:rsid w:val="3D1C7D36"/>
    <w:rsid w:val="51744777"/>
    <w:rsid w:val="52827AFD"/>
    <w:rsid w:val="59A16D61"/>
    <w:rsid w:val="5EC12E2A"/>
    <w:rsid w:val="651D6C02"/>
    <w:rsid w:val="78C50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character" w:customStyle="1" w:styleId="7">
    <w:name w:val="PageNumber"/>
    <w:link w:val="1"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Office_11.8.2.8361_F1E327BC-269C-435d-A152-05C5408002CA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2020-05-18T02:05:00Z</dcterms:created>
  <dc:creator>Administrator</dc:creator>
  <cp:lastModifiedBy>ylx</cp:lastModifiedBy>
  <cp:lastPrinted>2021-05-13T06:51:04Z</cp:lastPrinted>
  <dcterms:modified xsi:type="dcterms:W3CDTF">2021-05-13T06:58:24Z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