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Helvetica" w:hAnsi="Helvetica" w:eastAsia="Helvetica" w:cs="Helvetica"/>
          <w:b/>
          <w:bCs/>
          <w:i w:val="0"/>
          <w:caps w:val="0"/>
          <w:color w:val="000000"/>
          <w:spacing w:val="0"/>
          <w:sz w:val="32"/>
          <w:szCs w:val="32"/>
        </w:rPr>
      </w:pPr>
      <w:bookmarkStart w:id="0" w:name="_GoBack"/>
      <w:r>
        <w:rPr>
          <w:rFonts w:ascii="Helvetica" w:hAnsi="Helvetica" w:eastAsia="Helvetica" w:cs="Helvetica"/>
          <w:b/>
          <w:bCs/>
          <w:i w:val="0"/>
          <w:caps w:val="0"/>
          <w:color w:val="000000"/>
          <w:spacing w:val="0"/>
          <w:sz w:val="32"/>
          <w:szCs w:val="32"/>
        </w:rPr>
        <w:t>2021年中间件原厂技术服务项目中标公告</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Helvetica" w:hAnsi="Helvetica" w:eastAsia="Helvetica" w:cs="Helvetica"/>
          <w:b/>
          <w:bCs/>
          <w:i w:val="0"/>
          <w:caps w:val="0"/>
          <w:color w:val="000000"/>
          <w:spacing w:val="0"/>
          <w:sz w:val="21"/>
          <w:szCs w:val="21"/>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深圳高星项目管理有限公司受</w:t>
      </w:r>
      <w:r>
        <w:rPr>
          <w:rFonts w:hint="eastAsia" w:ascii="宋体" w:hAnsi="宋体" w:eastAsia="宋体" w:cs="宋体"/>
          <w:i w:val="0"/>
          <w:caps w:val="0"/>
          <w:color w:val="000000"/>
          <w:spacing w:val="0"/>
          <w:sz w:val="21"/>
          <w:szCs w:val="21"/>
        </w:rPr>
        <w:t>深圳市人力资源和社会保障数据管理中心</w:t>
      </w:r>
      <w:r>
        <w:rPr>
          <w:rFonts w:hint="eastAsia" w:ascii="宋体" w:hAnsi="宋体" w:eastAsia="宋体" w:cs="宋体"/>
          <w:i w:val="0"/>
          <w:caps w:val="0"/>
          <w:color w:val="000000"/>
          <w:spacing w:val="0"/>
          <w:sz w:val="21"/>
          <w:szCs w:val="21"/>
        </w:rPr>
        <w:t>委托，就</w:t>
      </w:r>
      <w:r>
        <w:rPr>
          <w:rFonts w:hint="eastAsia" w:ascii="宋体" w:hAnsi="宋体" w:eastAsia="宋体" w:cs="宋体"/>
          <w:i w:val="0"/>
          <w:caps w:val="0"/>
          <w:color w:val="000000"/>
          <w:spacing w:val="0"/>
          <w:sz w:val="21"/>
          <w:szCs w:val="21"/>
        </w:rPr>
        <w:t>2021年中间件原厂技术服务项目（招标编号</w:t>
      </w:r>
      <w:r>
        <w:rPr>
          <w:rFonts w:hint="eastAsia" w:ascii="宋体" w:hAnsi="宋体" w:eastAsia="宋体" w:cs="宋体"/>
          <w:i w:val="0"/>
          <w:caps w:val="0"/>
          <w:color w:val="000000"/>
          <w:spacing w:val="0"/>
          <w:sz w:val="21"/>
          <w:szCs w:val="21"/>
        </w:rPr>
        <w:t>GXSZ-20211005SZGK</w:t>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color w:val="000000"/>
          <w:spacing w:val="0"/>
          <w:sz w:val="21"/>
          <w:szCs w:val="21"/>
        </w:rPr>
        <w:t>进行公开招标，现已完成评审，参照《深圳经济特区政府采购条例》等法规的相关规定，现将项目评审的相关情况及结果公示如下：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一、投标供应商及其报价</w:t>
      </w:r>
    </w:p>
    <w:tbl>
      <w:tblP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88"/>
        <w:gridCol w:w="5152"/>
        <w:gridCol w:w="2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1288" w:type="dxa"/>
            <w:tcBorders>
              <w:top w:val="single" w:color="auto" w:sz="6" w:space="0"/>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序号</w:t>
            </w:r>
          </w:p>
        </w:tc>
        <w:tc>
          <w:tcPr>
            <w:tcW w:w="5152"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投标供应商</w:t>
            </w:r>
          </w:p>
        </w:tc>
        <w:tc>
          <w:tcPr>
            <w:tcW w:w="2125"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投标报价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1288"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1</w:t>
            </w:r>
          </w:p>
        </w:tc>
        <w:tc>
          <w:tcPr>
            <w:tcW w:w="5152"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深圳市华业资讯科技有限公司</w:t>
            </w:r>
          </w:p>
        </w:tc>
        <w:tc>
          <w:tcPr>
            <w:tcW w:w="2125"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99,200.00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1288"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2</w:t>
            </w:r>
          </w:p>
        </w:tc>
        <w:tc>
          <w:tcPr>
            <w:tcW w:w="5152"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深圳中天井源科技有限公司</w:t>
            </w:r>
          </w:p>
        </w:tc>
        <w:tc>
          <w:tcPr>
            <w:tcW w:w="2125"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98,000.00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1288"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3</w:t>
            </w:r>
          </w:p>
        </w:tc>
        <w:tc>
          <w:tcPr>
            <w:tcW w:w="5152"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深圳鼎沣信息科技有限公司</w:t>
            </w:r>
          </w:p>
        </w:tc>
        <w:tc>
          <w:tcPr>
            <w:tcW w:w="2125"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99,900.00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二、投标供应商资格性/符合性审查情况</w:t>
      </w:r>
    </w:p>
    <w:tbl>
      <w:tblP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6"/>
        <w:gridCol w:w="3697"/>
        <w:gridCol w:w="1386"/>
        <w:gridCol w:w="2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 w:hRule="atLeast"/>
        </w:trPr>
        <w:tc>
          <w:tcPr>
            <w:tcW w:w="776" w:type="dxa"/>
            <w:tcBorders>
              <w:top w:val="single" w:color="auto" w:sz="6" w:space="0"/>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序号</w:t>
            </w:r>
          </w:p>
        </w:tc>
        <w:tc>
          <w:tcPr>
            <w:tcW w:w="3697"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投标供应商</w:t>
            </w:r>
          </w:p>
        </w:tc>
        <w:tc>
          <w:tcPr>
            <w:tcW w:w="1386"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资格性审查情况</w:t>
            </w:r>
          </w:p>
        </w:tc>
        <w:tc>
          <w:tcPr>
            <w:tcW w:w="2706"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符合性审查情况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776"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w:t>
            </w:r>
          </w:p>
        </w:tc>
        <w:tc>
          <w:tcPr>
            <w:tcW w:w="3697"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深圳市华业资讯科技有限公司</w:t>
            </w:r>
          </w:p>
        </w:tc>
        <w:tc>
          <w:tcPr>
            <w:tcW w:w="138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通过</w:t>
            </w:r>
          </w:p>
        </w:tc>
        <w:tc>
          <w:tcPr>
            <w:tcW w:w="270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776"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w:t>
            </w:r>
          </w:p>
        </w:tc>
        <w:tc>
          <w:tcPr>
            <w:tcW w:w="3697"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深圳中天井源科技有限公司</w:t>
            </w:r>
          </w:p>
        </w:tc>
        <w:tc>
          <w:tcPr>
            <w:tcW w:w="138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通过</w:t>
            </w:r>
          </w:p>
        </w:tc>
        <w:tc>
          <w:tcPr>
            <w:tcW w:w="270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776"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3</w:t>
            </w:r>
          </w:p>
        </w:tc>
        <w:tc>
          <w:tcPr>
            <w:tcW w:w="3697"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深圳鼎沣信息科技有限公司</w:t>
            </w:r>
          </w:p>
        </w:tc>
        <w:tc>
          <w:tcPr>
            <w:tcW w:w="138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通过</w:t>
            </w:r>
          </w:p>
        </w:tc>
        <w:tc>
          <w:tcPr>
            <w:tcW w:w="2706"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通过</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如需查询各投标供应商资格文件，请到我司查询。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三、候选中标供应商名单：</w:t>
      </w:r>
    </w:p>
    <w:tbl>
      <w:tblP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20"/>
        <w:gridCol w:w="7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 w:hRule="atLeast"/>
        </w:trPr>
        <w:tc>
          <w:tcPr>
            <w:tcW w:w="1020" w:type="dxa"/>
            <w:tcBorders>
              <w:top w:val="single" w:color="auto" w:sz="6" w:space="0"/>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序号</w:t>
            </w:r>
          </w:p>
        </w:tc>
        <w:tc>
          <w:tcPr>
            <w:tcW w:w="7545"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投标供应商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020"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w:t>
            </w:r>
          </w:p>
        </w:tc>
        <w:tc>
          <w:tcPr>
            <w:tcW w:w="7545"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深圳市华业资讯科技有限公司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020"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w:t>
            </w:r>
          </w:p>
        </w:tc>
        <w:tc>
          <w:tcPr>
            <w:tcW w:w="7545"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深圳中天井源科技有限公司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020"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3</w:t>
            </w:r>
          </w:p>
        </w:tc>
        <w:tc>
          <w:tcPr>
            <w:tcW w:w="7545"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深圳鼎沣信息科技有限公司</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四、中标（成交）供应商</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194"/>
        <w:gridCol w:w="2408"/>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194" w:type="dxa"/>
            <w:tcBorders>
              <w:top w:val="single" w:color="auto" w:sz="6" w:space="0"/>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中标（成交）供应商</w:t>
            </w:r>
          </w:p>
        </w:tc>
        <w:tc>
          <w:tcPr>
            <w:tcW w:w="2408"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地址</w:t>
            </w:r>
          </w:p>
        </w:tc>
        <w:tc>
          <w:tcPr>
            <w:tcW w:w="2918"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中标价（元）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3194"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深圳市华业资讯科技有限公司</w:t>
            </w:r>
          </w:p>
        </w:tc>
        <w:tc>
          <w:tcPr>
            <w:tcW w:w="2408"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深圳市前海深港合作区前湾一路1号A栋201室（入驻深圳市前海商务秘书有限公司）</w:t>
            </w:r>
          </w:p>
        </w:tc>
        <w:tc>
          <w:tcPr>
            <w:tcW w:w="2918"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99,200.00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五、中标情况</w:t>
      </w:r>
    </w:p>
    <w:tbl>
      <w:tblP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05"/>
        <w:gridCol w:w="1335"/>
        <w:gridCol w:w="2595"/>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5" w:hRule="atLeast"/>
        </w:trPr>
        <w:tc>
          <w:tcPr>
            <w:tcW w:w="2505" w:type="dxa"/>
            <w:tcBorders>
              <w:top w:val="single" w:color="auto" w:sz="6" w:space="0"/>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项目名称</w:t>
            </w:r>
          </w:p>
        </w:tc>
        <w:tc>
          <w:tcPr>
            <w:tcW w:w="1335"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项目要求</w:t>
            </w:r>
          </w:p>
        </w:tc>
        <w:tc>
          <w:tcPr>
            <w:tcW w:w="2595"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服务期限</w:t>
            </w:r>
          </w:p>
        </w:tc>
        <w:tc>
          <w:tcPr>
            <w:tcW w:w="2130" w:type="dxa"/>
            <w:tcBorders>
              <w:top w:val="single" w:color="auto" w:sz="6" w:space="0"/>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中标价（元）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0" w:hRule="atLeast"/>
        </w:trPr>
        <w:tc>
          <w:tcPr>
            <w:tcW w:w="2505" w:type="dxa"/>
            <w:tcBorders>
              <w:top w:val="nil"/>
              <w:left w:val="single" w:color="auto" w:sz="6" w:space="0"/>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2021年中间件原厂技术服务项目</w:t>
            </w:r>
          </w:p>
        </w:tc>
        <w:tc>
          <w:tcPr>
            <w:tcW w:w="1335"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详见招标文件</w:t>
            </w:r>
          </w:p>
        </w:tc>
        <w:tc>
          <w:tcPr>
            <w:tcW w:w="2595"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合同签订之日起1年</w:t>
            </w:r>
          </w:p>
        </w:tc>
        <w:tc>
          <w:tcPr>
            <w:tcW w:w="2130" w:type="dxa"/>
            <w:tcBorders>
              <w:top w:val="nil"/>
              <w:left w:val="nil"/>
              <w:bottom w:val="single" w:color="auto" w:sz="6" w:space="0"/>
              <w:right w:val="single" w:color="auto" w:sz="6" w:space="0"/>
            </w:tcBorders>
            <w:shd w:val="clear" w:color="auto" w:fill="auto"/>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99,200.00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六、采购单位及政府采购代理机构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1、采购单位及联系方式：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采购单位：深圳市人力资源和社会保障数据管理中心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地址：深圳市福田区深南大道8005号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联系人：麦工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联系方式：0755-88123762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2、政府采购代理机构及联系方式：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政府采购代理机构：深圳高星项目管理有限公司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地址：深圳市福田区泰然九路天地源盛唐大厦东座1403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联系人：黄工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联系方式：0755-88918226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　　</w:t>
      </w:r>
      <w:r>
        <w:rPr>
          <w:rFonts w:hint="eastAsia" w:ascii="宋体" w:hAnsi="宋体" w:eastAsia="宋体" w:cs="宋体"/>
          <w:i w:val="0"/>
          <w:caps w:val="0"/>
          <w:color w:val="000000"/>
          <w:spacing w:val="0"/>
          <w:sz w:val="21"/>
          <w:szCs w:val="21"/>
        </w:rPr>
        <w:t>说明：上述中标公告公示三日。各有关当事人对中标（成交）结果有异议的，可以在中标（成交）公告公布之日起七个工作日内以书面形式向招标采购代理机构提出质疑，逾期将依法不予受理。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2021年12月9日</w:t>
      </w: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50A0"/>
    <w:rsid w:val="40C74007"/>
    <w:rsid w:val="7B7A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市人力资源保障局 辜迪</cp:lastModifiedBy>
  <dcterms:modified xsi:type="dcterms:W3CDTF">2021-12-09T03:58:56Z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