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Helvetica" w:hAnsi="Helvetica" w:eastAsia="Helvetica" w:cs="Helvetica"/>
          <w:b/>
          <w:i w:val="0"/>
          <w:caps w:val="0"/>
          <w:color w:val="auto"/>
          <w:spacing w:val="0"/>
          <w:sz w:val="30"/>
          <w:szCs w:val="30"/>
          <w:shd w:val="clear" w:fill="FFFFFF"/>
        </w:rPr>
      </w:pPr>
      <w:r>
        <w:rPr>
          <w:rFonts w:ascii="Helvetica" w:hAnsi="Helvetica" w:eastAsia="Helvetica" w:cs="Helvetica"/>
          <w:b/>
          <w:i w:val="0"/>
          <w:caps w:val="0"/>
          <w:color w:val="auto"/>
          <w:spacing w:val="0"/>
          <w:sz w:val="30"/>
          <w:szCs w:val="30"/>
          <w:shd w:val="clear" w:fill="FFFFFF"/>
        </w:rPr>
        <w:t>机房视频监控设备、机房环境监控及门禁设备采购项目中标公告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深圳高星项目管理有限公司受</w:t>
      </w:r>
      <w:r>
        <w:rPr>
          <w:rFonts w:hint="eastAsia" w:ascii="宋体" w:hAnsi="宋体" w:eastAsia="宋体" w:cs="宋体"/>
          <w:i w:val="0"/>
          <w:caps w:val="0"/>
          <w:color w:val="333333"/>
          <w:spacing w:val="0"/>
          <w:sz w:val="21"/>
          <w:szCs w:val="21"/>
          <w:u w:val="single"/>
          <w:bdr w:val="none" w:color="auto" w:sz="0" w:space="0"/>
          <w:shd w:val="clear" w:fill="FFFFFF"/>
        </w:rPr>
        <w:t>深圳市人力资源和社会保障数据管理中心</w:t>
      </w:r>
      <w:r>
        <w:rPr>
          <w:rFonts w:hint="eastAsia" w:ascii="宋体" w:hAnsi="宋体" w:eastAsia="宋体" w:cs="宋体"/>
          <w:i w:val="0"/>
          <w:caps w:val="0"/>
          <w:color w:val="000000"/>
          <w:spacing w:val="0"/>
          <w:sz w:val="21"/>
          <w:szCs w:val="21"/>
          <w:bdr w:val="none" w:color="auto" w:sz="0" w:space="0"/>
          <w:shd w:val="clear" w:fill="FFFFFF"/>
        </w:rPr>
        <w:t>委托，就</w:t>
      </w:r>
      <w:r>
        <w:rPr>
          <w:rFonts w:hint="eastAsia" w:ascii="宋体" w:hAnsi="宋体" w:eastAsia="宋体" w:cs="宋体"/>
          <w:i w:val="0"/>
          <w:caps w:val="0"/>
          <w:color w:val="333333"/>
          <w:spacing w:val="0"/>
          <w:sz w:val="21"/>
          <w:szCs w:val="21"/>
          <w:u w:val="single"/>
          <w:bdr w:val="none" w:color="auto" w:sz="0" w:space="0"/>
          <w:shd w:val="clear" w:fill="FFFFFF"/>
        </w:rPr>
        <w:t>机房视频监控设备、机房环境监控及门禁设备采购项目（招标编号： GXSZ-20220535SZGK）</w:t>
      </w:r>
      <w:r>
        <w:rPr>
          <w:rFonts w:hint="eastAsia" w:ascii="宋体" w:hAnsi="宋体" w:eastAsia="宋体" w:cs="宋体"/>
          <w:i w:val="0"/>
          <w:caps w:val="0"/>
          <w:color w:val="000000"/>
          <w:spacing w:val="0"/>
          <w:sz w:val="21"/>
          <w:szCs w:val="21"/>
          <w:bdr w:val="none" w:color="auto" w:sz="0" w:space="0"/>
          <w:shd w:val="clear" w:fill="FFFFFF"/>
        </w:rPr>
        <w:t>进行公开招标，现已完成评审，参照《深圳经济特区政府采购条例》等法规的相关规定，现将项目评审的相关情况及结果公示如下：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b/>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b/>
          <w:i w:val="0"/>
          <w:caps w:val="0"/>
          <w:color w:val="000000"/>
          <w:spacing w:val="0"/>
          <w:sz w:val="21"/>
          <w:szCs w:val="21"/>
          <w:bdr w:val="none" w:color="auto" w:sz="0" w:space="0"/>
          <w:shd w:val="clear" w:fill="FFFFFF"/>
        </w:rPr>
        <w:t>一、投标供应商及其报价</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88"/>
        <w:gridCol w:w="5434"/>
        <w:gridCol w:w="2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0" w:hRule="atLeast"/>
        </w:trPr>
        <w:tc>
          <w:tcPr>
            <w:tcW w:w="1288"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序号</w:t>
            </w:r>
          </w:p>
        </w:tc>
        <w:tc>
          <w:tcPr>
            <w:tcW w:w="5434"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投标供应商</w:t>
            </w:r>
            <w:bookmarkStart w:id="0" w:name="_GoBack"/>
            <w:bookmarkEnd w:id="0"/>
          </w:p>
        </w:tc>
        <w:tc>
          <w:tcPr>
            <w:tcW w:w="2353"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0" w:hRule="atLeast"/>
        </w:trPr>
        <w:tc>
          <w:tcPr>
            <w:tcW w:w="1288"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w:t>
            </w:r>
          </w:p>
        </w:tc>
        <w:tc>
          <w:tcPr>
            <w:tcW w:w="5434"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深圳市智源网络科技有限公司</w:t>
            </w:r>
          </w:p>
        </w:tc>
        <w:tc>
          <w:tcPr>
            <w:tcW w:w="2353"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194,000.00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0" w:hRule="atLeast"/>
        </w:trPr>
        <w:tc>
          <w:tcPr>
            <w:tcW w:w="1288"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2</w:t>
            </w:r>
          </w:p>
        </w:tc>
        <w:tc>
          <w:tcPr>
            <w:tcW w:w="5434"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深圳市博控科技有限公司</w:t>
            </w:r>
          </w:p>
        </w:tc>
        <w:tc>
          <w:tcPr>
            <w:tcW w:w="2353"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191,330.00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0" w:hRule="atLeast"/>
        </w:trPr>
        <w:tc>
          <w:tcPr>
            <w:tcW w:w="1288"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3</w:t>
            </w:r>
          </w:p>
        </w:tc>
        <w:tc>
          <w:tcPr>
            <w:tcW w:w="5434"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深圳市计通智能技术有限公司</w:t>
            </w:r>
          </w:p>
        </w:tc>
        <w:tc>
          <w:tcPr>
            <w:tcW w:w="2353"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188,462.00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b/>
          <w:i w:val="0"/>
          <w:caps w:val="0"/>
          <w:color w:val="000000"/>
          <w:spacing w:val="0"/>
          <w:sz w:val="21"/>
          <w:szCs w:val="21"/>
          <w:bdr w:val="none" w:color="auto" w:sz="0" w:space="0"/>
          <w:shd w:val="clear" w:fill="FFFFFF"/>
        </w:rPr>
        <w:t>二、投标供应商资格性</w:t>
      </w:r>
      <w:r>
        <w:rPr>
          <w:rFonts w:hint="eastAsia" w:ascii="宋体" w:hAnsi="宋体" w:eastAsia="宋体" w:cs="宋体"/>
          <w:b/>
          <w:i w:val="0"/>
          <w:caps w:val="0"/>
          <w:color w:val="333333"/>
          <w:spacing w:val="0"/>
          <w:sz w:val="21"/>
          <w:szCs w:val="21"/>
          <w:bdr w:val="none" w:color="auto" w:sz="0" w:space="0"/>
          <w:shd w:val="clear" w:fill="FFFFFF"/>
        </w:rPr>
        <w:t>/</w:t>
      </w:r>
      <w:r>
        <w:rPr>
          <w:rFonts w:hint="eastAsia" w:ascii="宋体" w:hAnsi="宋体" w:eastAsia="宋体" w:cs="宋体"/>
          <w:b/>
          <w:i w:val="0"/>
          <w:caps w:val="0"/>
          <w:color w:val="000000"/>
          <w:spacing w:val="0"/>
          <w:sz w:val="21"/>
          <w:szCs w:val="21"/>
          <w:bdr w:val="none" w:color="auto" w:sz="0" w:space="0"/>
          <w:shd w:val="clear" w:fill="FFFFFF"/>
        </w:rPr>
        <w:t>符合性审查情况</w:t>
      </w:r>
    </w:p>
    <w:tbl>
      <w:tblPr>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89"/>
        <w:gridCol w:w="4725"/>
        <w:gridCol w:w="1201"/>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0" w:hRule="atLeast"/>
        </w:trPr>
        <w:tc>
          <w:tcPr>
            <w:tcW w:w="1089"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序号</w:t>
            </w:r>
          </w:p>
        </w:tc>
        <w:tc>
          <w:tcPr>
            <w:tcW w:w="4725"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投标供应商</w:t>
            </w:r>
          </w:p>
        </w:tc>
        <w:tc>
          <w:tcPr>
            <w:tcW w:w="1201"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资格性审查情况</w:t>
            </w:r>
          </w:p>
        </w:tc>
        <w:tc>
          <w:tcPr>
            <w:tcW w:w="1970"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符合性审查情况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8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w:t>
            </w:r>
          </w:p>
        </w:tc>
        <w:tc>
          <w:tcPr>
            <w:tcW w:w="4725"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深圳市智源网络科技有限公司</w:t>
            </w:r>
          </w:p>
        </w:tc>
        <w:tc>
          <w:tcPr>
            <w:tcW w:w="120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通过</w:t>
            </w:r>
          </w:p>
        </w:tc>
        <w:tc>
          <w:tcPr>
            <w:tcW w:w="1970"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8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2</w:t>
            </w:r>
          </w:p>
        </w:tc>
        <w:tc>
          <w:tcPr>
            <w:tcW w:w="4725"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深圳市博控科技有限公司</w:t>
            </w:r>
          </w:p>
        </w:tc>
        <w:tc>
          <w:tcPr>
            <w:tcW w:w="120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通过</w:t>
            </w:r>
          </w:p>
        </w:tc>
        <w:tc>
          <w:tcPr>
            <w:tcW w:w="1970"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8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3</w:t>
            </w:r>
          </w:p>
        </w:tc>
        <w:tc>
          <w:tcPr>
            <w:tcW w:w="4725"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深圳市计通智能技术有限公司</w:t>
            </w:r>
          </w:p>
        </w:tc>
        <w:tc>
          <w:tcPr>
            <w:tcW w:w="120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通过</w:t>
            </w:r>
          </w:p>
        </w:tc>
        <w:tc>
          <w:tcPr>
            <w:tcW w:w="1970"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通过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如需查询各投标供应商资格文件，请到我司查询。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b/>
          <w:i w:val="0"/>
          <w:caps w:val="0"/>
          <w:color w:val="000000"/>
          <w:spacing w:val="0"/>
          <w:sz w:val="21"/>
          <w:szCs w:val="21"/>
          <w:bdr w:val="none" w:color="auto" w:sz="0" w:space="0"/>
          <w:shd w:val="clear" w:fill="FFFFFF"/>
        </w:rPr>
        <w:t>三、候选中标供应商名单</w:t>
      </w:r>
    </w:p>
    <w:tbl>
      <w:tblPr>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19"/>
        <w:gridCol w:w="7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0" w:hRule="atLeast"/>
        </w:trPr>
        <w:tc>
          <w:tcPr>
            <w:tcW w:w="1019"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序号</w:t>
            </w:r>
          </w:p>
        </w:tc>
        <w:tc>
          <w:tcPr>
            <w:tcW w:w="7966"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投标供应商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1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w:t>
            </w:r>
          </w:p>
        </w:tc>
        <w:tc>
          <w:tcPr>
            <w:tcW w:w="7966"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深圳市计通智能技术有限公司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1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2</w:t>
            </w:r>
          </w:p>
        </w:tc>
        <w:tc>
          <w:tcPr>
            <w:tcW w:w="7966"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深圳市智源网络科技有限公司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01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3</w:t>
            </w:r>
          </w:p>
        </w:tc>
        <w:tc>
          <w:tcPr>
            <w:tcW w:w="7966"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深圳市博控科技有限公司</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default" w:ascii="Helvetica" w:hAnsi="Helvetica" w:eastAsia="Helvetica" w:cs="Helvetica"/>
          <w:i w:val="0"/>
          <w:caps w:val="0"/>
          <w:color w:val="333333"/>
          <w:spacing w:val="0"/>
          <w:sz w:val="21"/>
          <w:szCs w:val="21"/>
        </w:rPr>
      </w:pPr>
      <w:r>
        <w:rPr>
          <w:rFonts w:hint="eastAsia" w:ascii="宋体" w:hAnsi="宋体" w:eastAsia="宋体" w:cs="宋体"/>
          <w:b/>
          <w:i w:val="0"/>
          <w:caps w:val="0"/>
          <w:color w:val="000000"/>
          <w:spacing w:val="0"/>
          <w:sz w:val="21"/>
          <w:szCs w:val="21"/>
          <w:bdr w:val="none" w:color="auto" w:sz="0" w:space="0"/>
          <w:shd w:val="clear" w:fill="FFFFFF"/>
        </w:rPr>
        <w:t>四、中标（成交）供应商</w:t>
      </w:r>
    </w:p>
    <w:tbl>
      <w:tblP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840"/>
        <w:gridCol w:w="31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rPr>
        <w:tc>
          <w:tcPr>
            <w:tcW w:w="3840"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中标（成交）供应商</w:t>
            </w:r>
          </w:p>
        </w:tc>
        <w:tc>
          <w:tcPr>
            <w:tcW w:w="3180"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地址</w:t>
            </w:r>
          </w:p>
        </w:tc>
        <w:tc>
          <w:tcPr>
            <w:tcW w:w="1920"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中标价（元）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30" w:hRule="atLeast"/>
        </w:trPr>
        <w:tc>
          <w:tcPr>
            <w:tcW w:w="3840"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bdr w:val="none" w:color="auto" w:sz="0" w:space="0"/>
              </w:rPr>
              <w:t>  </w:t>
            </w:r>
            <w:r>
              <w:rPr>
                <w:rFonts w:hint="eastAsia" w:ascii="宋体" w:hAnsi="宋体" w:eastAsia="宋体" w:cs="宋体"/>
                <w:i w:val="0"/>
                <w:caps w:val="0"/>
                <w:color w:val="000000"/>
                <w:spacing w:val="0"/>
                <w:sz w:val="21"/>
                <w:szCs w:val="21"/>
                <w:bdr w:val="none" w:color="auto" w:sz="0" w:space="0"/>
              </w:rPr>
              <w:t>深圳市计通智能技术有限公司</w:t>
            </w:r>
          </w:p>
        </w:tc>
        <w:tc>
          <w:tcPr>
            <w:tcW w:w="3180"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bdr w:val="none" w:color="auto" w:sz="0" w:space="0"/>
              </w:rPr>
              <w:t> </w:t>
            </w:r>
            <w:r>
              <w:rPr>
                <w:rFonts w:hint="eastAsia" w:ascii="宋体" w:hAnsi="宋体" w:eastAsia="宋体" w:cs="宋体"/>
                <w:i w:val="0"/>
                <w:caps w:val="0"/>
                <w:color w:val="000000"/>
                <w:spacing w:val="0"/>
                <w:sz w:val="21"/>
                <w:szCs w:val="21"/>
                <w:bdr w:val="none" w:color="auto" w:sz="0" w:space="0"/>
              </w:rPr>
              <w:t>深圳市福田区梅林街道梅都社区中康路</w:t>
            </w:r>
            <w:r>
              <w:rPr>
                <w:rFonts w:hint="eastAsia" w:ascii="宋体" w:hAnsi="宋体" w:eastAsia="宋体" w:cs="宋体"/>
                <w:i w:val="0"/>
                <w:caps w:val="0"/>
                <w:color w:val="333333"/>
                <w:spacing w:val="0"/>
                <w:sz w:val="21"/>
                <w:szCs w:val="21"/>
                <w:bdr w:val="none" w:color="auto" w:sz="0" w:space="0"/>
              </w:rPr>
              <w:t>136</w:t>
            </w:r>
            <w:r>
              <w:rPr>
                <w:rFonts w:hint="eastAsia" w:ascii="宋体" w:hAnsi="宋体" w:eastAsia="宋体" w:cs="宋体"/>
                <w:i w:val="0"/>
                <w:caps w:val="0"/>
                <w:color w:val="000000"/>
                <w:spacing w:val="0"/>
                <w:sz w:val="21"/>
                <w:szCs w:val="21"/>
                <w:bdr w:val="none" w:color="auto" w:sz="0" w:space="0"/>
              </w:rPr>
              <w:t>号深圳新一代产业园</w:t>
            </w:r>
            <w:r>
              <w:rPr>
                <w:rFonts w:hint="eastAsia" w:ascii="宋体" w:hAnsi="宋体" w:eastAsia="宋体" w:cs="宋体"/>
                <w:i w:val="0"/>
                <w:caps w:val="0"/>
                <w:color w:val="333333"/>
                <w:spacing w:val="0"/>
                <w:sz w:val="21"/>
                <w:szCs w:val="21"/>
                <w:bdr w:val="none" w:color="auto" w:sz="0" w:space="0"/>
              </w:rPr>
              <w:t>3</w:t>
            </w:r>
            <w:r>
              <w:rPr>
                <w:rFonts w:hint="eastAsia" w:ascii="宋体" w:hAnsi="宋体" w:eastAsia="宋体" w:cs="宋体"/>
                <w:i w:val="0"/>
                <w:caps w:val="0"/>
                <w:color w:val="000000"/>
                <w:spacing w:val="0"/>
                <w:sz w:val="21"/>
                <w:szCs w:val="21"/>
                <w:bdr w:val="none" w:color="auto" w:sz="0" w:space="0"/>
              </w:rPr>
              <w:t>栋</w:t>
            </w:r>
            <w:r>
              <w:rPr>
                <w:rFonts w:hint="eastAsia" w:ascii="宋体" w:hAnsi="宋体" w:eastAsia="宋体" w:cs="宋体"/>
                <w:i w:val="0"/>
                <w:caps w:val="0"/>
                <w:color w:val="333333"/>
                <w:spacing w:val="0"/>
                <w:sz w:val="21"/>
                <w:szCs w:val="21"/>
                <w:bdr w:val="none" w:color="auto" w:sz="0" w:space="0"/>
              </w:rPr>
              <w:t>1903</w:t>
            </w:r>
          </w:p>
        </w:tc>
        <w:tc>
          <w:tcPr>
            <w:tcW w:w="1920"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188,462.00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b/>
          <w:i w:val="0"/>
          <w:caps w:val="0"/>
          <w:color w:val="000000"/>
          <w:spacing w:val="0"/>
          <w:sz w:val="21"/>
          <w:szCs w:val="21"/>
          <w:bdr w:val="none" w:color="auto" w:sz="0" w:space="0"/>
          <w:shd w:val="clear" w:fill="FFFFFF"/>
        </w:rPr>
        <w:t>五、中标情况</w:t>
      </w:r>
    </w:p>
    <w:tbl>
      <w:tblP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79"/>
        <w:gridCol w:w="1795"/>
        <w:gridCol w:w="3021"/>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45" w:hRule="atLeast"/>
        </w:trPr>
        <w:tc>
          <w:tcPr>
            <w:tcW w:w="2279"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项目名称</w:t>
            </w:r>
          </w:p>
        </w:tc>
        <w:tc>
          <w:tcPr>
            <w:tcW w:w="1795"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项目要求</w:t>
            </w:r>
          </w:p>
        </w:tc>
        <w:tc>
          <w:tcPr>
            <w:tcW w:w="3021"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交货期</w:t>
            </w:r>
          </w:p>
        </w:tc>
        <w:tc>
          <w:tcPr>
            <w:tcW w:w="1830"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中标价（元）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rPr>
        <w:tc>
          <w:tcPr>
            <w:tcW w:w="227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333333"/>
              </w:rPr>
            </w:pPr>
            <w:r>
              <w:rPr>
                <w:rFonts w:hint="eastAsia" w:ascii="宋体" w:hAnsi="宋体" w:eastAsia="宋体" w:cs="宋体"/>
                <w:i w:val="0"/>
                <w:caps w:val="0"/>
                <w:color w:val="000000"/>
                <w:spacing w:val="0"/>
                <w:sz w:val="21"/>
                <w:szCs w:val="21"/>
                <w:bdr w:val="none" w:color="auto" w:sz="0" w:space="0"/>
              </w:rPr>
              <w:t>机房视频监控设备、机房环境监控及门禁设备采购项目</w:t>
            </w:r>
          </w:p>
        </w:tc>
        <w:tc>
          <w:tcPr>
            <w:tcW w:w="1795"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详见招标文件</w:t>
            </w:r>
          </w:p>
        </w:tc>
        <w:tc>
          <w:tcPr>
            <w:tcW w:w="302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签订合同后</w:t>
            </w:r>
            <w:r>
              <w:rPr>
                <w:rFonts w:hint="eastAsia" w:ascii="宋体" w:hAnsi="宋体" w:eastAsia="宋体" w:cs="宋体"/>
                <w:i w:val="0"/>
                <w:caps w:val="0"/>
                <w:color w:val="333333"/>
                <w:spacing w:val="0"/>
                <w:sz w:val="21"/>
                <w:szCs w:val="21"/>
                <w:bdr w:val="none" w:color="auto" w:sz="0" w:space="0"/>
              </w:rPr>
              <w:t> 15 </w:t>
            </w:r>
            <w:r>
              <w:rPr>
                <w:rFonts w:hint="eastAsia" w:ascii="宋体" w:hAnsi="宋体" w:eastAsia="宋体" w:cs="宋体"/>
                <w:i w:val="0"/>
                <w:caps w:val="0"/>
                <w:color w:val="000000"/>
                <w:spacing w:val="0"/>
                <w:sz w:val="21"/>
                <w:szCs w:val="21"/>
                <w:bdr w:val="none" w:color="auto" w:sz="0" w:space="0"/>
              </w:rPr>
              <w:t>天（日历日）内交货</w:t>
            </w:r>
          </w:p>
        </w:tc>
        <w:tc>
          <w:tcPr>
            <w:tcW w:w="1830"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bdr w:val="none" w:color="auto" w:sz="0" w:space="0"/>
              </w:rPr>
              <w:t>188,462.00 </w:t>
            </w:r>
            <w:r>
              <w:rPr>
                <w:rFonts w:hint="eastAsia" w:ascii="宋体" w:hAnsi="宋体" w:eastAsia="宋体" w:cs="宋体"/>
                <w:i w:val="0"/>
                <w:caps w:val="0"/>
                <w:color w:val="333333"/>
                <w:spacing w:val="0"/>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b/>
          <w:i w:val="0"/>
          <w:caps w:val="0"/>
          <w:color w:val="000000"/>
          <w:spacing w:val="0"/>
          <w:sz w:val="21"/>
          <w:szCs w:val="21"/>
          <w:bdr w:val="none" w:color="auto" w:sz="0" w:space="0"/>
          <w:shd w:val="clear" w:fill="FFFFFF"/>
        </w:rPr>
        <w:t>六、公告期限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2022年</w:t>
      </w:r>
      <w:r>
        <w:rPr>
          <w:rFonts w:hint="eastAsia" w:ascii="宋体" w:hAnsi="宋体" w:eastAsia="宋体" w:cs="宋体"/>
          <w:i w:val="0"/>
          <w:caps w:val="0"/>
          <w:color w:val="333333"/>
          <w:spacing w:val="0"/>
          <w:sz w:val="21"/>
          <w:szCs w:val="21"/>
          <w:bdr w:val="none" w:color="auto" w:sz="0" w:space="0"/>
          <w:shd w:val="clear" w:fill="FFFFFF"/>
        </w:rPr>
        <w:t>7</w:t>
      </w:r>
      <w:r>
        <w:rPr>
          <w:rFonts w:hint="eastAsia" w:ascii="宋体" w:hAnsi="宋体" w:eastAsia="宋体" w:cs="宋体"/>
          <w:i w:val="0"/>
          <w:caps w:val="0"/>
          <w:color w:val="000000"/>
          <w:spacing w:val="0"/>
          <w:sz w:val="21"/>
          <w:szCs w:val="21"/>
          <w:bdr w:val="none" w:color="auto" w:sz="0" w:space="0"/>
          <w:shd w:val="clear" w:fill="FFFFFF"/>
        </w:rPr>
        <w:t>月</w:t>
      </w:r>
      <w:r>
        <w:rPr>
          <w:rFonts w:hint="eastAsia" w:ascii="宋体" w:hAnsi="宋体" w:eastAsia="宋体" w:cs="宋体"/>
          <w:i w:val="0"/>
          <w:caps w:val="0"/>
          <w:color w:val="333333"/>
          <w:spacing w:val="0"/>
          <w:sz w:val="21"/>
          <w:szCs w:val="21"/>
          <w:bdr w:val="none" w:color="auto" w:sz="0" w:space="0"/>
          <w:shd w:val="clear" w:fill="FFFFFF"/>
        </w:rPr>
        <w:t>28</w:t>
      </w:r>
      <w:r>
        <w:rPr>
          <w:rFonts w:hint="eastAsia" w:ascii="宋体" w:hAnsi="宋体" w:eastAsia="宋体" w:cs="宋体"/>
          <w:i w:val="0"/>
          <w:caps w:val="0"/>
          <w:color w:val="000000"/>
          <w:spacing w:val="0"/>
          <w:sz w:val="21"/>
          <w:szCs w:val="21"/>
          <w:bdr w:val="none" w:color="auto" w:sz="0" w:space="0"/>
          <w:shd w:val="clear" w:fill="FFFFFF"/>
        </w:rPr>
        <w:t>日至</w:t>
      </w:r>
      <w:r>
        <w:rPr>
          <w:rFonts w:hint="eastAsia" w:ascii="宋体" w:hAnsi="宋体" w:eastAsia="宋体" w:cs="宋体"/>
          <w:i w:val="0"/>
          <w:caps w:val="0"/>
          <w:color w:val="333333"/>
          <w:spacing w:val="0"/>
          <w:sz w:val="21"/>
          <w:szCs w:val="21"/>
          <w:bdr w:val="none" w:color="auto" w:sz="0" w:space="0"/>
          <w:shd w:val="clear" w:fill="FFFFFF"/>
        </w:rPr>
        <w:t>2022</w:t>
      </w:r>
      <w:r>
        <w:rPr>
          <w:rFonts w:hint="eastAsia" w:ascii="宋体" w:hAnsi="宋体" w:eastAsia="宋体" w:cs="宋体"/>
          <w:i w:val="0"/>
          <w:caps w:val="0"/>
          <w:color w:val="000000"/>
          <w:spacing w:val="0"/>
          <w:sz w:val="21"/>
          <w:szCs w:val="21"/>
          <w:bdr w:val="none" w:color="auto" w:sz="0" w:space="0"/>
          <w:shd w:val="clear" w:fill="FFFFFF"/>
        </w:rPr>
        <w:t>年</w:t>
      </w:r>
      <w:r>
        <w:rPr>
          <w:rFonts w:hint="eastAsia" w:ascii="宋体" w:hAnsi="宋体" w:eastAsia="宋体" w:cs="宋体"/>
          <w:i w:val="0"/>
          <w:caps w:val="0"/>
          <w:color w:val="333333"/>
          <w:spacing w:val="0"/>
          <w:sz w:val="21"/>
          <w:szCs w:val="21"/>
          <w:bdr w:val="none" w:color="auto" w:sz="0" w:space="0"/>
          <w:shd w:val="clear" w:fill="FFFFFF"/>
        </w:rPr>
        <w:t>8</w:t>
      </w:r>
      <w:r>
        <w:rPr>
          <w:rFonts w:hint="eastAsia" w:ascii="宋体" w:hAnsi="宋体" w:eastAsia="宋体" w:cs="宋体"/>
          <w:i w:val="0"/>
          <w:caps w:val="0"/>
          <w:color w:val="000000"/>
          <w:spacing w:val="0"/>
          <w:sz w:val="21"/>
          <w:szCs w:val="21"/>
          <w:bdr w:val="none" w:color="auto" w:sz="0" w:space="0"/>
          <w:shd w:val="clear" w:fill="FFFFFF"/>
        </w:rPr>
        <w:t>月</w:t>
      </w:r>
      <w:r>
        <w:rPr>
          <w:rFonts w:hint="eastAsia" w:ascii="宋体" w:hAnsi="宋体" w:eastAsia="宋体" w:cs="宋体"/>
          <w:i w:val="0"/>
          <w:caps w:val="0"/>
          <w:color w:val="333333"/>
          <w:spacing w:val="0"/>
          <w:sz w:val="21"/>
          <w:szCs w:val="21"/>
          <w:bdr w:val="none" w:color="auto" w:sz="0" w:space="0"/>
          <w:shd w:val="clear" w:fill="FFFFFF"/>
        </w:rPr>
        <w:t>1</w:t>
      </w:r>
      <w:r>
        <w:rPr>
          <w:rFonts w:hint="eastAsia" w:ascii="宋体" w:hAnsi="宋体" w:eastAsia="宋体" w:cs="宋体"/>
          <w:i w:val="0"/>
          <w:caps w:val="0"/>
          <w:color w:val="000000"/>
          <w:spacing w:val="0"/>
          <w:sz w:val="21"/>
          <w:szCs w:val="2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b/>
          <w:i w:val="0"/>
          <w:caps w:val="0"/>
          <w:color w:val="000000"/>
          <w:spacing w:val="0"/>
          <w:sz w:val="21"/>
          <w:szCs w:val="21"/>
          <w:bdr w:val="none" w:color="auto" w:sz="0" w:space="0"/>
          <w:shd w:val="clear" w:fill="FFFFFF"/>
        </w:rPr>
        <w:t>七、采购单位及政府采购代理机构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1、采购单位及联系方式：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采购单位：深圳市人力资源和社会保障数据管理中心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地址：</w:t>
      </w:r>
      <w:r>
        <w:rPr>
          <w:rFonts w:hint="eastAsia" w:ascii="宋体" w:hAnsi="宋体" w:eastAsia="宋体" w:cs="宋体"/>
          <w:i w:val="0"/>
          <w:caps w:val="0"/>
          <w:color w:val="333333"/>
          <w:spacing w:val="0"/>
          <w:sz w:val="21"/>
          <w:szCs w:val="21"/>
          <w:bdr w:val="none" w:color="auto" w:sz="0" w:space="0"/>
          <w:shd w:val="clear" w:fill="FFFFFF"/>
        </w:rPr>
        <w:t>深圳市福田区深南大道8005号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联系人：胡工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联系方式：</w:t>
      </w:r>
      <w:r>
        <w:rPr>
          <w:rFonts w:hint="eastAsia" w:ascii="宋体" w:hAnsi="宋体" w:eastAsia="宋体" w:cs="宋体"/>
          <w:i w:val="0"/>
          <w:caps w:val="0"/>
          <w:color w:val="333333"/>
          <w:spacing w:val="0"/>
          <w:sz w:val="21"/>
          <w:szCs w:val="21"/>
          <w:bdr w:val="none" w:color="auto" w:sz="0" w:space="0"/>
          <w:shd w:val="clear" w:fill="FFFFFF"/>
        </w:rPr>
        <w:t>0755-88123758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2、政府采购代理机构及联系方式：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政府采购代理机构：深圳高星项目管理有限公司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地址：深圳市福田区泰然九路天地源盛唐大厦东座</w:t>
      </w:r>
      <w:r>
        <w:rPr>
          <w:rFonts w:hint="eastAsia" w:ascii="宋体" w:hAnsi="宋体" w:eastAsia="宋体" w:cs="宋体"/>
          <w:i w:val="0"/>
          <w:caps w:val="0"/>
          <w:color w:val="333333"/>
          <w:spacing w:val="0"/>
          <w:sz w:val="21"/>
          <w:szCs w:val="21"/>
          <w:bdr w:val="none" w:color="auto" w:sz="0" w:space="0"/>
          <w:shd w:val="clear" w:fill="FFFFFF"/>
        </w:rPr>
        <w:t>1403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联系人：黄工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联系方式：</w:t>
      </w:r>
      <w:r>
        <w:rPr>
          <w:rFonts w:hint="eastAsia" w:ascii="宋体" w:hAnsi="宋体" w:eastAsia="宋体" w:cs="宋体"/>
          <w:i w:val="0"/>
          <w:caps w:val="0"/>
          <w:color w:val="333333"/>
          <w:spacing w:val="0"/>
          <w:sz w:val="21"/>
          <w:szCs w:val="21"/>
          <w:bdr w:val="none" w:color="auto" w:sz="0" w:space="0"/>
          <w:shd w:val="clear" w:fill="FFFFFF"/>
        </w:rPr>
        <w:t>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说明：上述中标公告公示三个工作日。各有关当事人对中标（成交）结果有异议的，可以在中标（成交）公告公布之日起七个工作日内以书面形式向招标采购代理机构提出质疑，逾期将依法不予受理。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2022年</w:t>
      </w:r>
      <w:r>
        <w:rPr>
          <w:rFonts w:hint="eastAsia" w:ascii="宋体" w:hAnsi="宋体" w:eastAsia="宋体" w:cs="宋体"/>
          <w:i w:val="0"/>
          <w:caps w:val="0"/>
          <w:color w:val="333333"/>
          <w:spacing w:val="0"/>
          <w:sz w:val="21"/>
          <w:szCs w:val="21"/>
          <w:bdr w:val="none" w:color="auto" w:sz="0" w:space="0"/>
          <w:shd w:val="clear" w:fill="FFFFFF"/>
        </w:rPr>
        <w:t>7</w:t>
      </w:r>
      <w:r>
        <w:rPr>
          <w:rFonts w:hint="eastAsia" w:ascii="宋体" w:hAnsi="宋体" w:eastAsia="宋体" w:cs="宋体"/>
          <w:i w:val="0"/>
          <w:caps w:val="0"/>
          <w:color w:val="000000"/>
          <w:spacing w:val="0"/>
          <w:sz w:val="21"/>
          <w:szCs w:val="21"/>
          <w:bdr w:val="none" w:color="auto" w:sz="0" w:space="0"/>
          <w:shd w:val="clear" w:fill="FFFFFF"/>
        </w:rPr>
        <w:t>月</w:t>
      </w:r>
      <w:r>
        <w:rPr>
          <w:rFonts w:hint="eastAsia" w:ascii="宋体" w:hAnsi="宋体" w:eastAsia="宋体" w:cs="宋体"/>
          <w:i w:val="0"/>
          <w:caps w:val="0"/>
          <w:color w:val="333333"/>
          <w:spacing w:val="0"/>
          <w:sz w:val="21"/>
          <w:szCs w:val="21"/>
          <w:bdr w:val="none" w:color="auto" w:sz="0" w:space="0"/>
          <w:shd w:val="clear" w:fill="FFFFFF"/>
        </w:rPr>
        <w:t>27</w:t>
      </w:r>
      <w:r>
        <w:rPr>
          <w:rFonts w:hint="eastAsia" w:ascii="宋体" w:hAnsi="宋体" w:eastAsia="宋体" w:cs="宋体"/>
          <w:i w:val="0"/>
          <w:caps w:val="0"/>
          <w:color w:val="000000"/>
          <w:spacing w:val="0"/>
          <w:sz w:val="21"/>
          <w:szCs w:val="21"/>
          <w:bdr w:val="none" w:color="auto" w:sz="0" w:space="0"/>
          <w:shd w:val="clear" w:fill="FFFFFF"/>
        </w:rPr>
        <w:t>日</w:t>
      </w:r>
    </w:p>
    <w:p>
      <w:pPr>
        <w:rPr>
          <w:rFonts w:ascii="Helvetica" w:hAnsi="Helvetica" w:eastAsia="Helvetica" w:cs="Helvetica"/>
          <w:b/>
          <w:i w:val="0"/>
          <w:caps w:val="0"/>
          <w:color w:val="003366"/>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D0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2022-07-27T13:13:43Z</dcterms:created>
  <dc:creator>Administrator</dc:creator>
  <cp:lastModifiedBy>rsj</cp:lastModifiedBy>
  <dcterms:modified xsi:type="dcterms:W3CDTF">2022-07-27T13:14:54Z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