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24"/>
          <w:lang w:val="en-US" w:eastAsia="zh-CN"/>
        </w:rPr>
      </w:pPr>
      <w:r>
        <w:rPr>
          <w:rFonts w:hint="eastAsia" w:ascii="黑体" w:hAnsi="黑体" w:eastAsia="黑体" w:cs="黑体"/>
          <w:sz w:val="32"/>
          <w:szCs w:val="24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0" w:firstLineChars="0"/>
        <w:jc w:val="center"/>
        <w:textAlignment w:val="auto"/>
        <w:outlineLvl w:val="9"/>
        <w:rPr>
          <w:rFonts w:hint="eastAsia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深圳市开展职业技能等级认定企业名单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br w:type="textWrapping"/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N/>
        <w:bidi w:val="0"/>
        <w:spacing w:before="0" w:beforeAutospacing="0" w:after="0" w:afterAutospacing="0" w:line="580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color w:val="191A1B"/>
          <w:kern w:val="2"/>
          <w:sz w:val="32"/>
          <w:szCs w:val="32"/>
          <w:lang w:bidi="ar-SA"/>
        </w:rPr>
      </w:pPr>
      <w:r>
        <w:rPr>
          <w:rFonts w:hint="eastAsia" w:ascii="仿宋_GB2312" w:hAnsi="仿宋_GB2312" w:eastAsia="仿宋_GB2312" w:cs="仿宋_GB2312"/>
          <w:color w:val="191A1B"/>
          <w:kern w:val="2"/>
          <w:sz w:val="32"/>
          <w:szCs w:val="32"/>
          <w:lang w:val="en-US" w:eastAsia="zh-CN" w:bidi="ar-SA"/>
        </w:rPr>
        <w:t>1.</w:t>
      </w:r>
      <w:r>
        <w:rPr>
          <w:rFonts w:hint="eastAsia" w:ascii="仿宋_GB2312" w:hAnsi="仿宋_GB2312" w:eastAsia="仿宋_GB2312" w:cs="仿宋_GB2312"/>
          <w:color w:val="191A1B"/>
          <w:kern w:val="2"/>
          <w:sz w:val="32"/>
          <w:szCs w:val="32"/>
          <w:lang w:bidi="ar-SA"/>
        </w:rPr>
        <w:t>深圳市机场股份有限公司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N/>
        <w:bidi w:val="0"/>
        <w:spacing w:before="0" w:beforeAutospacing="0" w:after="0" w:afterAutospacing="0" w:line="580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color w:val="191A1B"/>
          <w:kern w:val="2"/>
          <w:sz w:val="32"/>
          <w:szCs w:val="32"/>
          <w:lang w:bidi="ar-SA"/>
        </w:rPr>
      </w:pPr>
      <w:r>
        <w:rPr>
          <w:rFonts w:hint="eastAsia" w:ascii="仿宋_GB2312" w:hAnsi="仿宋_GB2312" w:eastAsia="仿宋_GB2312" w:cs="仿宋_GB2312"/>
          <w:color w:val="191A1B"/>
          <w:kern w:val="2"/>
          <w:sz w:val="32"/>
          <w:szCs w:val="32"/>
          <w:lang w:val="en-US" w:eastAsia="zh-CN" w:bidi="ar-SA"/>
        </w:rPr>
        <w:t>2.</w:t>
      </w:r>
      <w:r>
        <w:rPr>
          <w:rFonts w:hint="eastAsia" w:ascii="仿宋_GB2312" w:hAnsi="仿宋_GB2312" w:eastAsia="仿宋_GB2312" w:cs="仿宋_GB2312"/>
          <w:color w:val="191A1B"/>
          <w:kern w:val="2"/>
          <w:sz w:val="32"/>
          <w:szCs w:val="32"/>
          <w:lang w:bidi="ar-SA"/>
        </w:rPr>
        <w:t>广东灿城农产品集团有限公司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N/>
        <w:bidi w:val="0"/>
        <w:spacing w:before="0" w:beforeAutospacing="0" w:after="0" w:afterAutospacing="0" w:line="580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color w:val="191A1B"/>
          <w:kern w:val="2"/>
          <w:sz w:val="32"/>
          <w:szCs w:val="32"/>
          <w:lang w:bidi="ar-SA"/>
        </w:rPr>
      </w:pPr>
      <w:r>
        <w:rPr>
          <w:rFonts w:hint="eastAsia" w:ascii="仿宋_GB2312" w:hAnsi="仿宋_GB2312" w:eastAsia="仿宋_GB2312" w:cs="仿宋_GB2312"/>
          <w:color w:val="191A1B"/>
          <w:kern w:val="2"/>
          <w:sz w:val="32"/>
          <w:szCs w:val="32"/>
          <w:lang w:val="en-US" w:eastAsia="zh-CN" w:bidi="ar-SA"/>
        </w:rPr>
        <w:t>3.</w:t>
      </w:r>
      <w:r>
        <w:rPr>
          <w:rFonts w:hint="eastAsia" w:ascii="仿宋_GB2312" w:hAnsi="仿宋_GB2312" w:eastAsia="仿宋_GB2312" w:cs="仿宋_GB2312"/>
          <w:color w:val="191A1B"/>
          <w:kern w:val="2"/>
          <w:sz w:val="32"/>
          <w:szCs w:val="32"/>
          <w:lang w:bidi="ar-SA"/>
        </w:rPr>
        <w:t>深圳市周大福珠宝制造有限公司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N/>
        <w:bidi w:val="0"/>
        <w:spacing w:before="0" w:beforeAutospacing="0" w:after="0" w:afterAutospacing="0" w:line="580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color w:val="191A1B"/>
          <w:kern w:val="2"/>
          <w:sz w:val="32"/>
          <w:szCs w:val="32"/>
          <w:lang w:bidi="ar-SA"/>
        </w:rPr>
      </w:pPr>
      <w:r>
        <w:rPr>
          <w:rFonts w:hint="eastAsia" w:ascii="仿宋_GB2312" w:hAnsi="仿宋_GB2312" w:eastAsia="仿宋_GB2312" w:cs="仿宋_GB2312"/>
          <w:color w:val="191A1B"/>
          <w:kern w:val="2"/>
          <w:sz w:val="32"/>
          <w:szCs w:val="32"/>
          <w:lang w:val="en-US" w:eastAsia="zh-CN" w:bidi="ar-SA"/>
        </w:rPr>
        <w:t>4.</w:t>
      </w:r>
      <w:r>
        <w:rPr>
          <w:rFonts w:hint="eastAsia" w:ascii="仿宋_GB2312" w:hAnsi="仿宋_GB2312" w:eastAsia="仿宋_GB2312" w:cs="仿宋_GB2312"/>
          <w:color w:val="191A1B"/>
          <w:kern w:val="2"/>
          <w:sz w:val="32"/>
          <w:szCs w:val="32"/>
          <w:lang w:bidi="ar-SA"/>
        </w:rPr>
        <w:t>深信服科技股份有限公司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N/>
        <w:bidi w:val="0"/>
        <w:spacing w:before="0" w:beforeAutospacing="0" w:after="0" w:afterAutospacing="0" w:line="580" w:lineRule="exact"/>
        <w:ind w:left="0" w:right="0" w:firstLine="640" w:firstLineChars="200"/>
        <w:textAlignment w:val="auto"/>
      </w:pPr>
      <w:r>
        <w:rPr>
          <w:rFonts w:hint="eastAsia" w:ascii="仿宋_GB2312" w:hAnsi="仿宋_GB2312" w:eastAsia="仿宋_GB2312" w:cs="仿宋_GB2312"/>
          <w:color w:val="191A1B"/>
          <w:kern w:val="2"/>
          <w:sz w:val="32"/>
          <w:szCs w:val="32"/>
          <w:lang w:val="en-US" w:eastAsia="zh-CN" w:bidi="ar-SA"/>
        </w:rPr>
        <w:t>5.</w:t>
      </w:r>
      <w:r>
        <w:rPr>
          <w:rFonts w:hint="eastAsia" w:ascii="仿宋_GB2312" w:hAnsi="仿宋_GB2312" w:eastAsia="仿宋_GB2312" w:cs="仿宋_GB2312"/>
          <w:color w:val="191A1B"/>
          <w:kern w:val="2"/>
          <w:sz w:val="32"/>
          <w:szCs w:val="32"/>
          <w:lang w:bidi="ar-SA"/>
        </w:rPr>
        <w:t>深圳市万御安防科技服务有限公司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B90DE4"/>
    <w:rsid w:val="3EB9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iPriority w:val="0"/>
    <w:pPr>
      <w:jc w:val="center"/>
    </w:pPr>
    <w:rPr>
      <w:b/>
      <w:bCs/>
      <w:sz w:val="44"/>
    </w:rPr>
  </w:style>
  <w:style w:type="paragraph" w:styleId="3">
    <w:name w:val="footer"/>
    <w:basedOn w:val="1"/>
    <w:next w:val="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index 5"/>
    <w:basedOn w:val="1"/>
    <w:next w:val="1"/>
    <w:qFormat/>
    <w:uiPriority w:val="0"/>
    <w:pPr>
      <w:ind w:left="1680"/>
    </w:p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2022-09-22T01:19:00Z</dcterms:created>
  <dc:creator>Jun</dc:creator>
  <cp:lastModifiedBy>Jun</cp:lastModifiedBy>
  <dcterms:modified xsi:type="dcterms:W3CDTF">2022-09-22T01:20:26Z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2052-11.8.2.11716</vt:lpwstr>
  </property>
  <property fmtid="{D5CDD505-2E9C-101B-9397-08002B2CF9AE}" pid="3" name="ICV">
    <vt:lpwstr>39B0C1CA133744D5941265E95E10DDFD</vt:lpwstr>
  </property>
</Properties>
</file>