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adjustRightInd w:val="0"/>
        <w:snapToGrid w:val="0"/>
        <w:spacing w:before="0" w:after="0" w:line="58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2023年事业单位人事管理北大培训项目</w:t>
      </w:r>
    </w:p>
    <w:p>
      <w:pPr>
        <w:pStyle w:val="3"/>
        <w:pageBreakBefore w:val="0"/>
        <w:widowControl w:val="0"/>
        <w:kinsoku/>
        <w:wordWrap/>
        <w:overflowPunct/>
        <w:topLinePunct w:val="0"/>
        <w:bidi w:val="0"/>
        <w:adjustRightInd w:val="0"/>
        <w:snapToGrid w:val="0"/>
        <w:spacing w:before="0" w:after="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rPr>
        <w:t>单一来源谈判</w:t>
      </w:r>
      <w:r>
        <w:rPr>
          <w:rFonts w:hint="eastAsia" w:ascii="方正小标宋简体" w:hAnsi="方正小标宋简体" w:eastAsia="方正小标宋简体" w:cs="方正小标宋简体"/>
          <w:kern w:val="0"/>
          <w:sz w:val="44"/>
          <w:szCs w:val="44"/>
          <w:lang w:eastAsia="zh-CN"/>
        </w:rPr>
        <w:t>公告</w:t>
      </w:r>
    </w:p>
    <w:p>
      <w:pPr>
        <w:pageBreakBefore w:val="0"/>
        <w:widowControl w:val="0"/>
        <w:kinsoku/>
        <w:wordWrap/>
        <w:overflowPunct/>
        <w:topLinePunct w:val="0"/>
        <w:bidi w:val="0"/>
        <w:spacing w:line="58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项目概况</w:t>
      </w:r>
    </w:p>
    <w:p>
      <w:pPr>
        <w:pStyle w:val="8"/>
        <w:keepNext w:val="0"/>
        <w:keepLines w:val="0"/>
        <w:pageBreakBefore w:val="0"/>
        <w:widowControl w:val="0"/>
        <w:kinsoku/>
        <w:wordWrap/>
        <w:overflowPunct/>
        <w:topLinePunct w:val="0"/>
        <w:autoSpaceDE/>
        <w:autoSpaceDN/>
        <w:bidi w:val="0"/>
        <w:adjustRightInd/>
        <w:snapToGrid/>
        <w:spacing w:before="0" w:after="0" w:line="580" w:lineRule="exact"/>
        <w:ind w:firstLine="68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eastAsia="zh-CN"/>
        </w:rPr>
        <w:t>2023年事业单位人事管理北大培训项目</w:t>
      </w:r>
      <w:r>
        <w:rPr>
          <w:rFonts w:hint="eastAsia" w:ascii="仿宋_GB2312" w:hAnsi="仿宋_GB2312" w:eastAsia="仿宋_GB2312" w:cs="仿宋_GB2312"/>
          <w:color w:val="auto"/>
          <w:sz w:val="32"/>
          <w:szCs w:val="32"/>
        </w:rPr>
        <w:t>的潜在响应供应商应在深圳市福田区竹子林中国经贸大厦10A、B采联国际招标采购集团有限公司深圳分公司获取谈判文件，并于</w:t>
      </w:r>
      <w:r>
        <w:rPr>
          <w:rFonts w:hint="eastAsia" w:ascii="仿宋_GB2312" w:hAnsi="仿宋_GB2312" w:eastAsia="仿宋_GB2312" w:cs="仿宋_GB2312"/>
          <w:color w:val="auto"/>
          <w:sz w:val="32"/>
          <w:szCs w:val="32"/>
          <w:u w:val="single"/>
          <w:lang w:val="en-US" w:eastAsia="zh-CN"/>
        </w:rPr>
        <w:t>2023</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u w:val="single"/>
          <w:lang w:val="en-US" w:eastAsia="zh-CN"/>
        </w:rPr>
        <w:t>9</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北京时间）前递交应答文件。</w:t>
      </w:r>
    </w:p>
    <w:p>
      <w:pPr>
        <w:pStyle w:val="4"/>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黑体" w:hAnsi="黑体" w:eastAsia="黑体" w:cs="黑体"/>
          <w:b w:val="0"/>
          <w:color w:val="auto"/>
          <w:sz w:val="32"/>
          <w:szCs w:val="32"/>
        </w:rPr>
      </w:pPr>
      <w:bookmarkStart w:id="0" w:name="_Toc28359012"/>
      <w:bookmarkStart w:id="1" w:name="_Toc35393798"/>
      <w:bookmarkStart w:id="2" w:name="_Toc28359089"/>
      <w:bookmarkStart w:id="3" w:name="_Toc35393629"/>
      <w:r>
        <w:rPr>
          <w:rFonts w:hint="eastAsia" w:ascii="黑体" w:hAnsi="黑体" w:eastAsia="黑体" w:cs="黑体"/>
          <w:b w:val="0"/>
          <w:color w:val="auto"/>
          <w:sz w:val="32"/>
          <w:szCs w:val="32"/>
        </w:rPr>
        <w:t>一、项目基本情况</w:t>
      </w:r>
      <w:bookmarkEnd w:id="0"/>
      <w:bookmarkEnd w:id="1"/>
      <w:bookmarkEnd w:id="2"/>
      <w:bookmarkEnd w:id="3"/>
      <w:bookmarkStart w:id="23" w:name="_GoBack"/>
      <w:bookmarkEnd w:id="23"/>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bookmarkStart w:id="4" w:name="_Toc28359013"/>
      <w:bookmarkStart w:id="5" w:name="_Toc35393630"/>
      <w:bookmarkStart w:id="6" w:name="_Toc28359090"/>
      <w:bookmarkStart w:id="7" w:name="_Toc35393799"/>
      <w:r>
        <w:rPr>
          <w:rFonts w:hint="eastAsia" w:ascii="仿宋_GB2312" w:hAnsi="仿宋_GB2312" w:eastAsia="仿宋_GB2312" w:cs="仿宋_GB2312"/>
          <w:color w:val="auto"/>
          <w:sz w:val="32"/>
          <w:szCs w:val="32"/>
        </w:rPr>
        <w:t>1.项目编号：</w:t>
      </w:r>
      <w:r>
        <w:rPr>
          <w:rFonts w:hint="eastAsia" w:ascii="仿宋_GB2312" w:hAnsi="仿宋_GB2312" w:eastAsia="仿宋_GB2312" w:cs="仿宋_GB2312"/>
          <w:color w:val="auto"/>
          <w:sz w:val="32"/>
          <w:szCs w:val="32"/>
          <w:lang w:eastAsia="zh-CN"/>
        </w:rPr>
        <w:t>CLF0123SZ02QY06A</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2.项目名称：</w:t>
      </w:r>
      <w:r>
        <w:rPr>
          <w:rFonts w:hint="eastAsia" w:ascii="仿宋_GB2312" w:hAnsi="仿宋_GB2312" w:eastAsia="仿宋_GB2312" w:cs="仿宋_GB2312"/>
          <w:color w:val="auto"/>
          <w:sz w:val="32"/>
          <w:szCs w:val="32"/>
          <w:u w:val="none"/>
          <w:lang w:eastAsia="zh-CN"/>
        </w:rPr>
        <w:t>2023年事业单位人事管理北大培训项目</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3.采购方式：单一来源谈判</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4.预算金额：人民币</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6952</w:t>
      </w:r>
      <w:r>
        <w:rPr>
          <w:rFonts w:hint="eastAsia" w:ascii="仿宋_GB2312" w:hAnsi="仿宋_GB2312" w:eastAsia="仿宋_GB2312" w:cs="仿宋_GB2312"/>
          <w:color w:val="auto"/>
          <w:sz w:val="32"/>
          <w:szCs w:val="32"/>
        </w:rPr>
        <w:t>万元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5.最高限价：人民币</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6952</w:t>
      </w:r>
      <w:r>
        <w:rPr>
          <w:rFonts w:hint="eastAsia" w:ascii="仿宋_GB2312" w:hAnsi="仿宋_GB2312" w:eastAsia="仿宋_GB2312" w:cs="仿宋_GB2312"/>
          <w:color w:val="auto"/>
          <w:sz w:val="32"/>
          <w:szCs w:val="32"/>
        </w:rPr>
        <w:t>万元</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6.采购需求：</w:t>
      </w:r>
    </w:p>
    <w:tbl>
      <w:tblPr>
        <w:tblStyle w:val="6"/>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01"/>
        <w:gridCol w:w="38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标的名称</w:t>
            </w:r>
          </w:p>
        </w:tc>
        <w:tc>
          <w:tcPr>
            <w:tcW w:w="1101" w:type="dxa"/>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3828" w:type="dxa"/>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简要技术需求（服务需求）</w:t>
            </w:r>
          </w:p>
        </w:tc>
        <w:tc>
          <w:tcPr>
            <w:tcW w:w="1701" w:type="dxa"/>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rPr>
              <w:t>2023年事业单位人事管理北大培训</w:t>
            </w:r>
          </w:p>
        </w:tc>
        <w:tc>
          <w:tcPr>
            <w:tcW w:w="1101" w:type="dxa"/>
            <w:vAlign w:val="center"/>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1项</w:t>
            </w:r>
          </w:p>
        </w:tc>
        <w:tc>
          <w:tcPr>
            <w:tcW w:w="3828" w:type="dxa"/>
            <w:vAlign w:val="center"/>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rPr>
              <w:t>详见附件内容</w:t>
            </w:r>
          </w:p>
        </w:tc>
        <w:tc>
          <w:tcPr>
            <w:tcW w:w="1701" w:type="dxa"/>
            <w:vAlign w:val="center"/>
          </w:tcPr>
          <w:p>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w:t>
            </w:r>
          </w:p>
        </w:tc>
      </w:tr>
    </w:tbl>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7.合同履行期限：自合同</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sz w:val="32"/>
          <w:szCs w:val="32"/>
        </w:rPr>
        <w:t>日至2023年11月30日前</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8.本项目不接受联合体投标。</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9.不接受响应供应商选用进口产品参与投标。</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10.本项目属于采购人自行采购项目；采购监督管理部门为采购人的上级主管部门或采购人的纪检部门。</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11.本项目只接受收到邀请的供应商参与报价。</w:t>
      </w:r>
    </w:p>
    <w:p>
      <w:pPr>
        <w:pStyle w:val="4"/>
        <w:pageBreakBefore w:val="0"/>
        <w:widowControl w:val="0"/>
        <w:kinsoku/>
        <w:wordWrap/>
        <w:overflowPunct/>
        <w:topLinePunct w:val="0"/>
        <w:bidi w:val="0"/>
        <w:spacing w:before="0" w:after="0" w:line="580" w:lineRule="exact"/>
        <w:ind w:firstLine="640" w:firstLineChars="200"/>
        <w:textAlignment w:val="auto"/>
        <w:rPr>
          <w:rFonts w:hint="eastAsia" w:ascii="黑体" w:hAnsi="黑体" w:eastAsia="黑体" w:cs="黑体"/>
          <w:b w:val="0"/>
          <w:color w:val="auto"/>
          <w:sz w:val="32"/>
          <w:szCs w:val="32"/>
        </w:rPr>
      </w:pPr>
      <w:r>
        <w:rPr>
          <w:rFonts w:hint="eastAsia" w:ascii="黑体" w:hAnsi="黑体" w:eastAsia="黑体" w:cs="黑体"/>
          <w:b w:val="0"/>
          <w:color w:val="auto"/>
          <w:sz w:val="32"/>
          <w:szCs w:val="32"/>
        </w:rPr>
        <w:t>二、申请人的资格要求</w:t>
      </w:r>
      <w:bookmarkEnd w:id="4"/>
      <w:bookmarkEnd w:id="5"/>
      <w:bookmarkEnd w:id="6"/>
      <w:bookmarkEnd w:id="7"/>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bookmarkStart w:id="8" w:name="_Toc28359091"/>
      <w:bookmarkStart w:id="9" w:name="_Toc28359014"/>
      <w:r>
        <w:rPr>
          <w:rFonts w:hint="eastAsia" w:ascii="仿宋_GB2312" w:hAnsi="仿宋_GB2312" w:eastAsia="仿宋_GB2312" w:cs="仿宋_GB2312"/>
          <w:sz w:val="32"/>
          <w:szCs w:val="32"/>
        </w:rPr>
        <w:t>1.满足《中华人民共和国政府采购法》第二十二条规定（要求响应供应商提供营业执照或事业单位法人证等法人证明复印件以及《响应供应商资格声明函》）。</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2.落实政府采购政策需满足的资格要求：</w:t>
      </w:r>
      <w:bookmarkStart w:id="10" w:name="_Hlk41992222"/>
      <w:r>
        <w:rPr>
          <w:rFonts w:hint="eastAsia" w:ascii="仿宋_GB2312" w:hAnsi="仿宋_GB2312" w:eastAsia="仿宋_GB2312" w:cs="仿宋_GB2312"/>
          <w:sz w:val="32"/>
          <w:szCs w:val="32"/>
          <w:u w:val="none"/>
        </w:rPr>
        <w:t>无</w:t>
      </w:r>
      <w:bookmarkEnd w:id="10"/>
      <w:r>
        <w:rPr>
          <w:rFonts w:hint="eastAsia" w:ascii="仿宋_GB2312" w:hAnsi="仿宋_GB2312" w:eastAsia="仿宋_GB2312" w:cs="仿宋_GB2312"/>
          <w:sz w:val="32"/>
          <w:szCs w:val="32"/>
          <w:u w:val="none"/>
          <w:lang w:eastAsia="zh-CN"/>
        </w:rPr>
        <w:t>。</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FF0000"/>
          <w:sz w:val="32"/>
          <w:szCs w:val="32"/>
          <w:u w:val="single"/>
          <w:lang w:eastAsia="zh-CN"/>
        </w:rPr>
      </w:pPr>
      <w:r>
        <w:rPr>
          <w:rFonts w:hint="eastAsia" w:ascii="仿宋_GB2312" w:hAnsi="仿宋_GB2312" w:eastAsia="仿宋_GB2312" w:cs="仿宋_GB2312"/>
          <w:sz w:val="32"/>
          <w:szCs w:val="32"/>
        </w:rPr>
        <w:t>3.本项目的特定资格要求：</w:t>
      </w:r>
      <w:bookmarkStart w:id="11" w:name="_Hlk41992228"/>
      <w:r>
        <w:rPr>
          <w:rFonts w:hint="eastAsia" w:ascii="仿宋_GB2312" w:hAnsi="仿宋_GB2312" w:eastAsia="仿宋_GB2312" w:cs="仿宋_GB2312"/>
          <w:color w:val="auto"/>
          <w:sz w:val="32"/>
          <w:szCs w:val="32"/>
          <w:u w:val="none"/>
        </w:rPr>
        <w:t>无</w:t>
      </w:r>
      <w:bookmarkEnd w:id="11"/>
      <w:r>
        <w:rPr>
          <w:rFonts w:hint="eastAsia" w:ascii="仿宋_GB2312" w:hAnsi="仿宋_GB2312" w:eastAsia="仿宋_GB2312" w:cs="仿宋_GB2312"/>
          <w:color w:val="auto"/>
          <w:sz w:val="32"/>
          <w:szCs w:val="32"/>
          <w:u w:val="none"/>
          <w:lang w:eastAsia="zh-CN"/>
        </w:rPr>
        <w:t>。</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4.参与本项目投标前三年内，在经营活动中没有重大违法记录（由供应商在《响应供应商资格声明函》中作出声明</w:t>
      </w:r>
      <w:r>
        <w:rPr>
          <w:rFonts w:hint="eastAsia" w:ascii="仿宋_GB2312" w:hAnsi="仿宋_GB2312" w:eastAsia="仿宋_GB2312" w:cs="仿宋_GB2312"/>
          <w:sz w:val="32"/>
          <w:szCs w:val="32"/>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5.参与本项目政府采购活动时不存在被有关部门禁止参与政府采购活动且在有效期内的情况（由供应商在《响应供应商资格声明函》中作出声明）。</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i/>
          <w:iCs/>
          <w:sz w:val="32"/>
          <w:szCs w:val="32"/>
          <w:highlight w:val="none"/>
          <w:u w:val="single"/>
        </w:rPr>
      </w:pPr>
      <w:r>
        <w:rPr>
          <w:rFonts w:hint="eastAsia" w:ascii="仿宋_GB2312" w:hAnsi="仿宋_GB2312" w:eastAsia="仿宋_GB2312" w:cs="仿宋_GB2312"/>
          <w:sz w:val="32"/>
          <w:szCs w:val="32"/>
          <w:highlight w:val="none"/>
        </w:rPr>
        <w:t>6. 未</w:t>
      </w:r>
      <w:bookmarkStart w:id="12" w:name="_Hlk41992259"/>
      <w:r>
        <w:rPr>
          <w:rFonts w:hint="eastAsia" w:ascii="仿宋_GB2312" w:hAnsi="仿宋_GB2312" w:eastAsia="仿宋_GB2312" w:cs="仿宋_GB2312"/>
          <w:sz w:val="32"/>
          <w:szCs w:val="32"/>
          <w:highlight w:val="none"/>
        </w:rPr>
        <w:t>被列入失信被执行人、重大税收违法案件当事人名单（税收违法黑名单）、政府采购严重违法失信行为记录名单（由供应商在《响应供应商资格声明函》中作出声明）。注：“信用中国”、“中国政府采购网”、“深圳信用网”以及“深圳市政府采购监管网”为供应商信用信息的查询渠道，相关信息以开标当日的查询结果为准。</w:t>
      </w:r>
      <w:bookmarkEnd w:id="12"/>
      <w:r>
        <w:rPr>
          <w:rFonts w:hint="eastAsia" w:ascii="仿宋_GB2312" w:hAnsi="仿宋_GB2312" w:eastAsia="仿宋_GB2312" w:cs="仿宋_GB2312"/>
          <w:sz w:val="32"/>
          <w:szCs w:val="32"/>
          <w:highlight w:val="none"/>
        </w:rPr>
        <w:t xml:space="preserve"> </w:t>
      </w:r>
    </w:p>
    <w:p>
      <w:pPr>
        <w:pStyle w:val="4"/>
        <w:pageBreakBefore w:val="0"/>
        <w:widowControl w:val="0"/>
        <w:kinsoku/>
        <w:wordWrap/>
        <w:overflowPunct/>
        <w:topLinePunct w:val="0"/>
        <w:bidi w:val="0"/>
        <w:spacing w:before="0" w:after="0" w:line="580" w:lineRule="exact"/>
        <w:ind w:firstLine="640" w:firstLineChars="200"/>
        <w:textAlignment w:val="auto"/>
        <w:rPr>
          <w:rFonts w:hint="eastAsia" w:ascii="黑体" w:hAnsi="黑体" w:eastAsia="黑体" w:cs="黑体"/>
          <w:b w:val="0"/>
          <w:color w:val="auto"/>
          <w:sz w:val="32"/>
          <w:szCs w:val="32"/>
        </w:rPr>
      </w:pPr>
      <w:bookmarkStart w:id="13" w:name="_Toc35393631"/>
      <w:bookmarkStart w:id="14" w:name="_Toc35393800"/>
      <w:r>
        <w:rPr>
          <w:rFonts w:hint="eastAsia" w:ascii="黑体" w:hAnsi="黑体" w:eastAsia="黑体" w:cs="黑体"/>
          <w:b w:val="0"/>
          <w:color w:val="auto"/>
          <w:sz w:val="32"/>
          <w:szCs w:val="32"/>
        </w:rPr>
        <w:t>三、获取谈判文件</w:t>
      </w:r>
      <w:bookmarkEnd w:id="8"/>
      <w:bookmarkEnd w:id="9"/>
      <w:bookmarkEnd w:id="13"/>
      <w:bookmarkEnd w:id="14"/>
    </w:p>
    <w:p>
      <w:pPr>
        <w:pStyle w:val="9"/>
        <w:pageBreakBefore w:val="0"/>
        <w:widowControl w:val="0"/>
        <w:numPr>
          <w:numId w:val="0"/>
        </w:numPr>
        <w:tabs>
          <w:tab w:val="left" w:pos="567"/>
        </w:tabs>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bCs/>
          <w:color w:val="auto"/>
          <w:sz w:val="32"/>
          <w:szCs w:val="32"/>
        </w:rPr>
      </w:pPr>
      <w:bookmarkStart w:id="15" w:name="_Toc28359015"/>
      <w:bookmarkStart w:id="16" w:name="_Toc28359092"/>
      <w:bookmarkStart w:id="17" w:name="_Toc35393801"/>
      <w:bookmarkStart w:id="18" w:name="_Toc35393632"/>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采用线上获取谈判文件方式：供应商应填写并打印《采购文件领购登记表》</w:t>
      </w:r>
      <w:r>
        <w:rPr>
          <w:rFonts w:hint="eastAsia" w:ascii="仿宋_GB2312" w:hAnsi="仿宋_GB2312" w:eastAsia="仿宋_GB2312" w:cs="仿宋_GB2312"/>
          <w:sz w:val="32"/>
          <w:szCs w:val="32"/>
        </w:rPr>
        <w:t>（可在采购代理机构网</w:t>
      </w:r>
      <w:r>
        <w:rPr>
          <w:rFonts w:hint="eastAsia" w:ascii="仿宋_GB2312" w:hAnsi="仿宋_GB2312" w:eastAsia="仿宋_GB2312" w:cs="仿宋_GB2312"/>
          <w:color w:val="auto"/>
          <w:sz w:val="32"/>
          <w:szCs w:val="32"/>
        </w:rPr>
        <w:t>站（www.chinapsp.cn）中“下载中心”下载）</w:t>
      </w:r>
      <w:r>
        <w:rPr>
          <w:rFonts w:hint="eastAsia" w:ascii="仿宋_GB2312" w:hAnsi="仿宋_GB2312" w:eastAsia="仿宋_GB2312" w:cs="仿宋_GB2312"/>
          <w:bCs/>
          <w:color w:val="auto"/>
          <w:sz w:val="32"/>
          <w:szCs w:val="32"/>
        </w:rPr>
        <w:t>后，加盖供应商公章扫描发至采购代理机构邮箱（cailiansz@126.com）。报名资料审核通过后并缴纳标书款后即为报名成功。</w:t>
      </w:r>
    </w:p>
    <w:p>
      <w:pPr>
        <w:pStyle w:val="9"/>
        <w:pageBreakBefore w:val="0"/>
        <w:widowControl w:val="0"/>
        <w:numPr>
          <w:numId w:val="0"/>
        </w:numPr>
        <w:tabs>
          <w:tab w:val="left" w:pos="567"/>
        </w:tabs>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采用线下获取谈判文件方式：供应商应携带</w:t>
      </w:r>
      <w:r>
        <w:rPr>
          <w:rFonts w:hint="eastAsia" w:ascii="仿宋_GB2312" w:hAnsi="仿宋_GB2312" w:eastAsia="仿宋_GB2312" w:cs="仿宋_GB2312"/>
          <w:color w:val="auto"/>
          <w:sz w:val="32"/>
          <w:szCs w:val="32"/>
        </w:rPr>
        <w:t>填写好的《采购文件领购登记表》加</w:t>
      </w:r>
      <w:r>
        <w:rPr>
          <w:rFonts w:hint="eastAsia" w:ascii="仿宋_GB2312" w:hAnsi="仿宋_GB2312" w:eastAsia="仿宋_GB2312" w:cs="仿宋_GB2312"/>
          <w:bCs/>
          <w:color w:val="auto"/>
          <w:sz w:val="32"/>
          <w:szCs w:val="32"/>
        </w:rPr>
        <w:t>盖供应商单位公章后，至（深圳市福田区竹子林中国经贸大厦10A、B采联国际招标采购集团有限公司深圳分公司）进行购买，缴纳标书款后即为成功获取谈判文件。</w:t>
      </w:r>
    </w:p>
    <w:p>
      <w:pPr>
        <w:pStyle w:val="9"/>
        <w:pageBreakBefore w:val="0"/>
        <w:widowControl w:val="0"/>
        <w:numPr>
          <w:numId w:val="0"/>
        </w:numPr>
        <w:tabs>
          <w:tab w:val="left" w:pos="567"/>
        </w:tabs>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获取谈判文件过程问题咨询联系人：</w:t>
      </w:r>
      <w:r>
        <w:rPr>
          <w:rFonts w:hint="eastAsia" w:ascii="仿宋_GB2312" w:hAnsi="仿宋_GB2312" w:eastAsia="仿宋_GB2312" w:cs="仿宋_GB2312"/>
          <w:color w:val="auto"/>
          <w:sz w:val="32"/>
          <w:szCs w:val="32"/>
          <w:u w:val="single"/>
        </w:rPr>
        <w:t>许小姐</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0755-88377571-</w:t>
      </w:r>
      <w:r>
        <w:rPr>
          <w:rFonts w:hint="eastAsia" w:ascii="仿宋_GB2312" w:hAnsi="仿宋_GB2312" w:eastAsia="仿宋_GB2312" w:cs="仿宋_GB2312"/>
          <w:color w:val="auto"/>
          <w:sz w:val="32"/>
          <w:szCs w:val="32"/>
          <w:u w:val="single"/>
          <w:lang w:val="en-US" w:eastAsia="zh-CN"/>
        </w:rPr>
        <w:t>2325</w:t>
      </w:r>
      <w:r>
        <w:rPr>
          <w:rFonts w:hint="eastAsia" w:ascii="仿宋_GB2312" w:hAnsi="仿宋_GB2312" w:eastAsia="仿宋_GB2312" w:cs="仿宋_GB2312"/>
          <w:color w:val="auto"/>
          <w:sz w:val="32"/>
          <w:szCs w:val="32"/>
        </w:rPr>
        <w:t>。</w:t>
      </w:r>
    </w:p>
    <w:p>
      <w:pPr>
        <w:pageBreakBefore w:val="0"/>
        <w:widowControl w:val="0"/>
        <w:numPr>
          <w:numId w:val="0"/>
        </w:numPr>
        <w:tabs>
          <w:tab w:val="left" w:pos="142"/>
          <w:tab w:val="left" w:pos="425"/>
          <w:tab w:val="left" w:pos="567"/>
        </w:tabs>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bCs/>
          <w:strike/>
          <w:color w:val="auto"/>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符合资格的供应商应当在</w:t>
      </w:r>
      <w:r>
        <w:rPr>
          <w:rFonts w:hint="eastAsia" w:ascii="仿宋_GB2312" w:hAnsi="仿宋_GB2312" w:eastAsia="仿宋_GB2312" w:cs="仿宋_GB2312"/>
          <w:sz w:val="32"/>
          <w:szCs w:val="32"/>
          <w:u w:val="single"/>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rPr>
        <w:t>日期间（上午10：00-12：00，下午15：00-17：30，法定节假日除外，从谈判文件开始发出之日起至供应商提交应答文件截止</w:t>
      </w:r>
      <w:r>
        <w:rPr>
          <w:rFonts w:hint="eastAsia" w:ascii="仿宋_GB2312" w:hAnsi="仿宋_GB2312" w:eastAsia="仿宋_GB2312" w:cs="仿宋_GB2312"/>
          <w:color w:val="auto"/>
          <w:sz w:val="32"/>
          <w:szCs w:val="32"/>
        </w:rPr>
        <w:t>之日止不得少于五日）到</w:t>
      </w:r>
      <w:r>
        <w:rPr>
          <w:rFonts w:hint="eastAsia" w:ascii="仿宋_GB2312" w:hAnsi="仿宋_GB2312" w:eastAsia="仿宋_GB2312" w:cs="仿宋_GB2312"/>
          <w:color w:val="auto"/>
          <w:sz w:val="32"/>
          <w:szCs w:val="32"/>
          <w:u w:val="single"/>
        </w:rPr>
        <w:t>采联国际招标采购集团有限公司（</w:t>
      </w:r>
      <w:r>
        <w:rPr>
          <w:rFonts w:hint="eastAsia" w:ascii="仿宋_GB2312" w:hAnsi="仿宋_GB2312" w:eastAsia="仿宋_GB2312" w:cs="仿宋_GB2312"/>
          <w:color w:val="auto"/>
          <w:sz w:val="32"/>
          <w:szCs w:val="32"/>
        </w:rPr>
        <w:t>详细地址：详见上述谈判文件获取方式的采购代理机构邮箱、线下地址）购买谈判文件，谈判文件每套售价</w:t>
      </w:r>
      <w:r>
        <w:rPr>
          <w:rFonts w:hint="eastAsia" w:ascii="仿宋_GB2312" w:hAnsi="仿宋_GB2312" w:eastAsia="仿宋_GB2312" w:cs="仿宋_GB2312"/>
          <w:color w:val="auto"/>
          <w:sz w:val="32"/>
          <w:szCs w:val="32"/>
          <w:u w:val="single"/>
          <w:lang w:val="en-US" w:eastAsia="zh-CN"/>
        </w:rPr>
        <w:t>2</w:t>
      </w:r>
      <w:r>
        <w:rPr>
          <w:rFonts w:hint="eastAsia" w:ascii="仿宋_GB2312" w:hAnsi="仿宋_GB2312" w:eastAsia="仿宋_GB2312" w:cs="仿宋_GB2312"/>
          <w:color w:val="auto"/>
          <w:sz w:val="32"/>
          <w:szCs w:val="32"/>
          <w:u w:val="single"/>
        </w:rPr>
        <w:t>00.00</w:t>
      </w:r>
      <w:r>
        <w:rPr>
          <w:rFonts w:hint="eastAsia" w:ascii="仿宋_GB2312" w:hAnsi="仿宋_GB2312" w:eastAsia="仿宋_GB2312" w:cs="仿宋_GB2312"/>
          <w:color w:val="auto"/>
          <w:sz w:val="32"/>
          <w:szCs w:val="32"/>
        </w:rPr>
        <w:t>元（人民币），售后不退。</w:t>
      </w:r>
    </w:p>
    <w:p>
      <w:pPr>
        <w:pageBreakBefore w:val="0"/>
        <w:widowControl w:val="0"/>
        <w:kinsoku/>
        <w:wordWrap/>
        <w:overflowPunct/>
        <w:topLinePunct w:val="0"/>
        <w:bidi w:val="0"/>
        <w:adjustRightInd w:val="0"/>
        <w:snapToGrid w:val="0"/>
        <w:spacing w:line="580" w:lineRule="exact"/>
        <w:ind w:firstLine="642"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如采用汇款方式购买谈判文件请汇至以下账户：</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户名：</w:t>
      </w:r>
      <w:r>
        <w:rPr>
          <w:rFonts w:hint="eastAsia" w:ascii="仿宋_GB2312" w:hAnsi="仿宋_GB2312" w:eastAsia="仿宋_GB2312" w:cs="仿宋_GB2312"/>
          <w:sz w:val="32"/>
          <w:szCs w:val="32"/>
        </w:rPr>
        <w:t>采联国际招标采购集团有限公司深圳分公司</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开户行：广发银行广州白云机场支行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账号：9550880212556500152</w:t>
      </w:r>
      <w:r>
        <w:rPr>
          <w:rFonts w:hint="eastAsia" w:ascii="仿宋_GB2312" w:hAnsi="仿宋_GB2312" w:eastAsia="仿宋_GB2312" w:cs="仿宋_GB2312"/>
          <w:color w:val="auto"/>
          <w:sz w:val="32"/>
          <w:szCs w:val="32"/>
          <w:u w:val="double"/>
        </w:rPr>
        <w:t>（购买谈判文件账号）</w:t>
      </w:r>
    </w:p>
    <w:p>
      <w:pPr>
        <w:pStyle w:val="4"/>
        <w:pageBreakBefore w:val="0"/>
        <w:widowControl w:val="0"/>
        <w:kinsoku/>
        <w:wordWrap/>
        <w:overflowPunct/>
        <w:topLinePunct w:val="0"/>
        <w:bidi w:val="0"/>
        <w:spacing w:before="0" w:after="0" w:line="580" w:lineRule="exact"/>
        <w:ind w:firstLine="640" w:firstLineChars="200"/>
        <w:textAlignment w:val="auto"/>
        <w:rPr>
          <w:rFonts w:hint="eastAsia" w:ascii="黑体" w:hAnsi="黑体" w:eastAsia="黑体" w:cs="黑体"/>
          <w:b w:val="0"/>
          <w:color w:val="auto"/>
          <w:sz w:val="32"/>
          <w:szCs w:val="32"/>
        </w:rPr>
      </w:pPr>
      <w:r>
        <w:rPr>
          <w:rFonts w:hint="eastAsia" w:ascii="黑体" w:hAnsi="黑体" w:eastAsia="黑体" w:cs="黑体"/>
          <w:b w:val="0"/>
          <w:color w:val="auto"/>
          <w:sz w:val="32"/>
          <w:szCs w:val="32"/>
        </w:rPr>
        <w:t>四、应答文件提交</w:t>
      </w:r>
      <w:bookmarkEnd w:id="15"/>
      <w:bookmarkEnd w:id="16"/>
      <w:bookmarkEnd w:id="17"/>
      <w:bookmarkEnd w:id="18"/>
      <w:r>
        <w:rPr>
          <w:rFonts w:hint="eastAsia" w:ascii="黑体" w:hAnsi="黑体" w:eastAsia="黑体" w:cs="黑体"/>
          <w:b w:val="0"/>
          <w:color w:val="auto"/>
          <w:sz w:val="32"/>
          <w:szCs w:val="32"/>
        </w:rPr>
        <w:t>、开标时间和地点</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1.投标截止时间：所有应答文件应于</w:t>
      </w:r>
      <w:r>
        <w:rPr>
          <w:rFonts w:hint="eastAsia" w:ascii="仿宋_GB2312" w:hAnsi="仿宋_GB2312" w:eastAsia="仿宋_GB2312" w:cs="仿宋_GB2312"/>
          <w:color w:val="auto"/>
          <w:sz w:val="32"/>
          <w:szCs w:val="32"/>
          <w:u w:val="single"/>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 xml:space="preserve">日 </w:t>
      </w:r>
      <w:r>
        <w:rPr>
          <w:rFonts w:hint="eastAsia" w:ascii="仿宋_GB2312" w:hAnsi="仿宋_GB2312" w:eastAsia="仿宋_GB2312" w:cs="仿宋_GB2312"/>
          <w:color w:val="auto"/>
          <w:sz w:val="32"/>
          <w:szCs w:val="32"/>
          <w:u w:val="single"/>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（北京时间）</w:t>
      </w:r>
      <w:r>
        <w:rPr>
          <w:rFonts w:hint="eastAsia" w:ascii="仿宋_GB2312" w:hAnsi="仿宋_GB2312" w:eastAsia="仿宋_GB2312" w:cs="仿宋_GB2312"/>
          <w:color w:val="auto"/>
          <w:sz w:val="32"/>
          <w:szCs w:val="32"/>
        </w:rPr>
        <w:t>时之前提交</w:t>
      </w:r>
      <w:r>
        <w:rPr>
          <w:rFonts w:hint="eastAsia" w:ascii="仿宋_GB2312" w:hAnsi="仿宋_GB2312" w:eastAsia="仿宋_GB2312" w:cs="仿宋_GB2312"/>
          <w:color w:val="auto"/>
          <w:sz w:val="32"/>
          <w:szCs w:val="32"/>
          <w:u w:val="none"/>
        </w:rPr>
        <w:t xml:space="preserve">到深圳市福田区竹子林中国经贸大厦4E采联国际招标采购集团有限公司深圳分公司会议室。 </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2.开标时间和地点：定于</w:t>
      </w:r>
      <w:r>
        <w:rPr>
          <w:rFonts w:hint="eastAsia" w:ascii="仿宋_GB2312" w:hAnsi="仿宋_GB2312" w:eastAsia="仿宋_GB2312" w:cs="仿宋_GB2312"/>
          <w:color w:val="auto"/>
          <w:sz w:val="32"/>
          <w:szCs w:val="32"/>
          <w:u w:val="single"/>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 xml:space="preserve">日 </w:t>
      </w:r>
      <w:r>
        <w:rPr>
          <w:rFonts w:hint="eastAsia" w:ascii="仿宋_GB2312" w:hAnsi="仿宋_GB2312" w:eastAsia="仿宋_GB2312" w:cs="仿宋_GB2312"/>
          <w:color w:val="auto"/>
          <w:sz w:val="32"/>
          <w:szCs w:val="32"/>
          <w:u w:val="single"/>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u w:val="single"/>
        </w:rPr>
        <w:t>（北京时间）</w:t>
      </w:r>
      <w:r>
        <w:rPr>
          <w:rFonts w:hint="eastAsia" w:ascii="仿宋_GB2312" w:hAnsi="仿宋_GB2312" w:eastAsia="仿宋_GB2312" w:cs="仿宋_GB2312"/>
          <w:color w:val="auto"/>
          <w:sz w:val="32"/>
          <w:szCs w:val="32"/>
        </w:rPr>
        <w:t>时，在深圳市福田区竹子林中国经贸大厦4E采联国际招标采购集团有限公司深圳分公司开标。</w:t>
      </w:r>
    </w:p>
    <w:p>
      <w:pPr>
        <w:pStyle w:val="4"/>
        <w:pageBreakBefore w:val="0"/>
        <w:widowControl w:val="0"/>
        <w:kinsoku/>
        <w:wordWrap/>
        <w:overflowPunct/>
        <w:topLinePunct w:val="0"/>
        <w:bidi w:val="0"/>
        <w:spacing w:before="0" w:after="0" w:line="580" w:lineRule="exact"/>
        <w:ind w:firstLine="640" w:firstLineChars="200"/>
        <w:textAlignment w:val="auto"/>
        <w:rPr>
          <w:rFonts w:hint="eastAsia" w:ascii="黑体" w:hAnsi="黑体" w:eastAsia="黑体" w:cs="黑体"/>
          <w:b w:val="0"/>
          <w:color w:val="auto"/>
          <w:sz w:val="32"/>
          <w:szCs w:val="32"/>
        </w:rPr>
      </w:pPr>
      <w:bookmarkStart w:id="19" w:name="_Toc35393803"/>
      <w:bookmarkStart w:id="20" w:name="_Toc28359017"/>
      <w:bookmarkStart w:id="21" w:name="_Toc28359094"/>
      <w:bookmarkStart w:id="22" w:name="_Toc35393634"/>
      <w:r>
        <w:rPr>
          <w:rFonts w:hint="eastAsia" w:ascii="黑体" w:hAnsi="黑体" w:eastAsia="黑体" w:cs="黑体"/>
          <w:b w:val="0"/>
          <w:color w:val="auto"/>
          <w:sz w:val="32"/>
          <w:szCs w:val="32"/>
        </w:rPr>
        <w:t>五、公告期限</w:t>
      </w:r>
      <w:bookmarkEnd w:id="19"/>
      <w:bookmarkEnd w:id="20"/>
      <w:bookmarkEnd w:id="21"/>
      <w:bookmarkEnd w:id="22"/>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自本公告发布之日起3个工作日。</w:t>
      </w:r>
    </w:p>
    <w:p>
      <w:pPr>
        <w:pStyle w:val="4"/>
        <w:pageBreakBefore w:val="0"/>
        <w:widowControl w:val="0"/>
        <w:kinsoku/>
        <w:wordWrap/>
        <w:overflowPunct/>
        <w:topLinePunct w:val="0"/>
        <w:bidi w:val="0"/>
        <w:spacing w:before="0" w:after="0" w:line="580" w:lineRule="exact"/>
        <w:ind w:firstLine="640" w:firstLineChars="200"/>
        <w:textAlignment w:val="auto"/>
        <w:rPr>
          <w:rFonts w:hint="eastAsia" w:ascii="黑体" w:hAnsi="黑体" w:eastAsia="黑体" w:cs="黑体"/>
          <w:b w:val="0"/>
          <w:color w:val="auto"/>
          <w:sz w:val="32"/>
          <w:szCs w:val="32"/>
        </w:rPr>
      </w:pPr>
      <w:r>
        <w:rPr>
          <w:rFonts w:hint="eastAsia" w:ascii="黑体" w:hAnsi="黑体" w:eastAsia="黑体" w:cs="黑体"/>
          <w:b w:val="0"/>
          <w:color w:val="auto"/>
          <w:sz w:val="32"/>
          <w:szCs w:val="32"/>
        </w:rPr>
        <w:t>六、其他补充事宜</w:t>
      </w:r>
    </w:p>
    <w:p>
      <w:pPr>
        <w:pStyle w:val="9"/>
        <w:pageBreakBefore w:val="0"/>
        <w:widowControl w:val="0"/>
        <w:numPr>
          <w:numId w:val="0"/>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采购人及采购代理机构有权对成交供应商就本项目要求提供的相关证明资料（原件）进行审查。供应商提供虚假资料被查实的，则可能面临被取消本项目中标资格、列入不良行为记录名单和三年内禁止参与深圳市政府采购活动的风险。 </w:t>
      </w:r>
    </w:p>
    <w:p>
      <w:pPr>
        <w:pStyle w:val="9"/>
        <w:pageBreakBefore w:val="0"/>
        <w:widowControl w:val="0"/>
        <w:numPr>
          <w:numId w:val="0"/>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本谈判公告及本项目谈判文件所涉及的时间一律为北京时间。</w:t>
      </w:r>
    </w:p>
    <w:p>
      <w:pPr>
        <w:pStyle w:val="9"/>
        <w:pageBreakBefore w:val="0"/>
        <w:widowControl w:val="0"/>
        <w:numPr>
          <w:numId w:val="0"/>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w:t>
      </w:r>
      <w:r>
        <w:rPr>
          <w:rFonts w:hint="eastAsia" w:ascii="仿宋_GB2312" w:hAnsi="仿宋_GB2312" w:eastAsia="仿宋_GB2312" w:cs="仿宋_GB2312"/>
          <w:sz w:val="32"/>
          <w:szCs w:val="32"/>
          <w:highlight w:val="none"/>
        </w:rPr>
        <w:t>）、《快递包装政府采购需求标准（试行）》（财办库〔2020〕123号）等。</w:t>
      </w:r>
    </w:p>
    <w:p>
      <w:pPr>
        <w:pStyle w:val="9"/>
        <w:pageBreakBefore w:val="0"/>
        <w:widowControl w:val="0"/>
        <w:numPr>
          <w:numId w:val="0"/>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本项目相关公告在以下媒体发布:</w:t>
      </w:r>
    </w:p>
    <w:p>
      <w:pPr>
        <w:pStyle w:val="9"/>
        <w:pageBreakBefore w:val="0"/>
        <w:widowControl w:val="0"/>
        <w:numPr>
          <w:ilvl w:val="0"/>
          <w:numId w:val="0"/>
        </w:numPr>
        <w:kinsoku/>
        <w:wordWrap/>
        <w:overflowPunct/>
        <w:topLinePunct w:val="0"/>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媒体：深圳公共资源交易中心网站（www.szzfcg.cn）、采购代理机构网站（www.chinapsp.cn）、深圳市人力资源和社会保障局官网（http://hrss.sz.gov.cn/）。相关公告在上述媒体上公布之日即视为有效送达，不再另行通知。</w:t>
      </w:r>
    </w:p>
    <w:p>
      <w:pPr>
        <w:pStyle w:val="4"/>
        <w:pageBreakBefore w:val="0"/>
        <w:widowControl w:val="0"/>
        <w:kinsoku/>
        <w:wordWrap/>
        <w:overflowPunct/>
        <w:topLinePunct w:val="0"/>
        <w:bidi w:val="0"/>
        <w:spacing w:before="0" w:after="0" w:line="580" w:lineRule="exact"/>
        <w:ind w:firstLine="640" w:firstLineChars="200"/>
        <w:textAlignment w:val="auto"/>
        <w:rPr>
          <w:rFonts w:hint="eastAsia" w:ascii="黑体" w:hAnsi="黑体" w:eastAsia="黑体" w:cs="黑体"/>
          <w:b w:val="0"/>
          <w:color w:val="auto"/>
          <w:sz w:val="32"/>
          <w:szCs w:val="32"/>
        </w:rPr>
      </w:pPr>
      <w:r>
        <w:rPr>
          <w:rFonts w:hint="eastAsia" w:ascii="黑体" w:hAnsi="黑体" w:eastAsia="黑体" w:cs="黑体"/>
          <w:b w:val="0"/>
          <w:color w:val="auto"/>
          <w:sz w:val="32"/>
          <w:szCs w:val="32"/>
          <w:lang w:eastAsia="zh-CN"/>
        </w:rPr>
        <w:t>七</w:t>
      </w:r>
      <w:r>
        <w:rPr>
          <w:rFonts w:hint="eastAsia" w:ascii="黑体" w:hAnsi="黑体" w:eastAsia="黑体" w:cs="黑体"/>
          <w:b w:val="0"/>
          <w:color w:val="auto"/>
          <w:sz w:val="32"/>
          <w:szCs w:val="32"/>
        </w:rPr>
        <w:t>、对本次采购提出询问，请按以下方式联系。</w:t>
      </w:r>
    </w:p>
    <w:p>
      <w:pPr>
        <w:pStyle w:val="10"/>
        <w:pageBreakBefore w:val="0"/>
        <w:widowControl w:val="0"/>
        <w:numPr>
          <w:ilvl w:val="3"/>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采购人：深圳市人力资源和社会保障局</w:t>
      </w:r>
    </w:p>
    <w:p>
      <w:pPr>
        <w:pStyle w:val="10"/>
        <w:pageBreakBefore w:val="0"/>
        <w:widowControl w:val="0"/>
        <w:numPr>
          <w:ilvl w:val="3"/>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地址：深圳市福田区深南大道8005号深圳人才园</w:t>
      </w:r>
    </w:p>
    <w:p>
      <w:pPr>
        <w:pStyle w:val="10"/>
        <w:pageBreakBefore w:val="0"/>
        <w:widowControl w:val="0"/>
        <w:numPr>
          <w:ilvl w:val="3"/>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采购代理机构：采联国际招标采购集团有限公司</w:t>
      </w:r>
    </w:p>
    <w:p>
      <w:pPr>
        <w:pStyle w:val="10"/>
        <w:pageBreakBefore w:val="0"/>
        <w:widowControl w:val="0"/>
        <w:numPr>
          <w:ilvl w:val="3"/>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地址：深圳市福田区竹子林中国经贸大厦10A、B</w:t>
      </w:r>
    </w:p>
    <w:p>
      <w:pPr>
        <w:pStyle w:val="10"/>
        <w:pageBreakBefore w:val="0"/>
        <w:widowControl w:val="0"/>
        <w:numPr>
          <w:ilvl w:val="3"/>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联系人：吴先生</w:t>
      </w:r>
    </w:p>
    <w:p>
      <w:pPr>
        <w:pStyle w:val="10"/>
        <w:pageBreakBefore w:val="0"/>
        <w:widowControl w:val="0"/>
        <w:numPr>
          <w:ilvl w:val="3"/>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联系电话：0755-8837 7571转2327</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邮箱：cailiansz@126.com</w:t>
      </w:r>
    </w:p>
    <w:p>
      <w:pPr>
        <w:pageBreakBefore w:val="0"/>
        <w:widowControl w:val="0"/>
        <w:tabs>
          <w:tab w:val="right" w:pos="9180"/>
        </w:tabs>
        <w:kinsoku/>
        <w:wordWrap/>
        <w:overflowPunct/>
        <w:topLinePunct w:val="0"/>
        <w:bidi w:val="0"/>
        <w:adjustRightInd w:val="0"/>
        <w:snapToGrid w:val="0"/>
        <w:spacing w:line="580" w:lineRule="exact"/>
        <w:ind w:firstLine="435"/>
        <w:jc w:val="right"/>
        <w:textAlignment w:val="auto"/>
        <w:rPr>
          <w:rFonts w:hint="eastAsia" w:ascii="仿宋_GB2312" w:hAnsi="仿宋_GB2312" w:eastAsia="仿宋_GB2312" w:cs="仿宋_GB2312"/>
          <w:b/>
          <w:color w:val="auto"/>
          <w:sz w:val="32"/>
          <w:szCs w:val="32"/>
          <w:u w:val="single"/>
        </w:rPr>
      </w:pPr>
    </w:p>
    <w:p>
      <w:pPr>
        <w:pageBreakBefore w:val="0"/>
        <w:widowControl w:val="0"/>
        <w:tabs>
          <w:tab w:val="right" w:pos="9180"/>
        </w:tabs>
        <w:kinsoku/>
        <w:wordWrap/>
        <w:overflowPunct/>
        <w:topLinePunct w:val="0"/>
        <w:bidi w:val="0"/>
        <w:adjustRightInd w:val="0"/>
        <w:snapToGrid w:val="0"/>
        <w:spacing w:line="580" w:lineRule="exact"/>
        <w:ind w:firstLine="435"/>
        <w:jc w:val="righ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采联国际招标采购集团有限公司</w:t>
      </w:r>
    </w:p>
    <w:p>
      <w:pPr>
        <w:pageBreakBefore w:val="0"/>
        <w:widowControl w:val="0"/>
        <w:kinsoku/>
        <w:wordWrap/>
        <w:overflowPunct/>
        <w:topLinePunct w:val="0"/>
        <w:bidi w:val="0"/>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u w:val="single"/>
          <w:lang w:val="en-US" w:eastAsia="zh-CN"/>
        </w:rPr>
        <w:t>2023</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u w:val="single"/>
          <w:lang w:val="en-US" w:eastAsia="zh-CN"/>
        </w:rPr>
        <w:t>3</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u w:val="single"/>
          <w:lang w:val="en-US" w:eastAsia="zh-CN"/>
        </w:rPr>
        <w:t>28</w:t>
      </w:r>
      <w:r>
        <w:rPr>
          <w:rFonts w:hint="eastAsia" w:ascii="仿宋_GB2312" w:hAnsi="仿宋_GB2312" w:eastAsia="仿宋_GB2312" w:cs="仿宋_GB2312"/>
          <w:b/>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黑体">
    <w:altName w:val="方正黑体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0"/>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MjU1YmNkZDBjNjY0N2MwN2NlNmM1YjQyMzk1MDkifQ=="/>
  </w:docVars>
  <w:rsids>
    <w:rsidRoot w:val="00000000"/>
    <w:rsid w:val="200B3B81"/>
    <w:rsid w:val="253B0B07"/>
    <w:rsid w:val="3D7989D2"/>
    <w:rsid w:val="3E8E33F2"/>
    <w:rsid w:val="3FFF2F8C"/>
    <w:rsid w:val="50926EFD"/>
    <w:rsid w:val="52C9294B"/>
    <w:rsid w:val="54947532"/>
    <w:rsid w:val="5BEE6CE2"/>
    <w:rsid w:val="5D39080C"/>
    <w:rsid w:val="64F3B68B"/>
    <w:rsid w:val="67B3257C"/>
    <w:rsid w:val="7BBEB1BC"/>
    <w:rsid w:val="7BFE4A66"/>
    <w:rsid w:val="7D6BDCCD"/>
    <w:rsid w:val="7DB942E9"/>
    <w:rsid w:val="7FFEDDA7"/>
    <w:rsid w:val="7FFFA933"/>
    <w:rsid w:val="D7FEB037"/>
    <w:rsid w:val="DD6FCCBB"/>
    <w:rsid w:val="DFBD7951"/>
    <w:rsid w:val="EA47B643"/>
    <w:rsid w:val="EE9F93C6"/>
    <w:rsid w:val="F9D72247"/>
    <w:rsid w:val="FDB399A2"/>
    <w:rsid w:val="FF7BABEE"/>
    <w:rsid w:val="FFDF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2"/>
      <w:sz w:val="32"/>
      <w:szCs w:val="32"/>
      <w:lang w:val="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2"/>
      <w:szCs w:val="20"/>
    </w:rPr>
  </w:style>
  <w:style w:type="table" w:styleId="6">
    <w:name w:val="Table Grid"/>
    <w:basedOn w:val="5"/>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文字"/>
    <w:basedOn w:val="1"/>
    <w:qFormat/>
    <w:uiPriority w:val="0"/>
    <w:pPr>
      <w:spacing w:before="25" w:after="25"/>
      <w:jc w:val="left"/>
    </w:pPr>
    <w:rPr>
      <w:bCs/>
      <w:spacing w:val="10"/>
      <w:sz w:val="24"/>
    </w:rPr>
  </w:style>
  <w:style w:type="paragraph" w:styleId="9">
    <w:name w:val="List Paragraph"/>
    <w:basedOn w:val="1"/>
    <w:qFormat/>
    <w:uiPriority w:val="34"/>
    <w:pPr>
      <w:ind w:firstLine="420" w:firstLineChars="200"/>
    </w:pPr>
  </w:style>
  <w:style w:type="paragraph" w:customStyle="1" w:styleId="10">
    <w:name w:val="样式4"/>
    <w:basedOn w:val="1"/>
    <w:qFormat/>
    <w:uiPriority w:val="0"/>
    <w:pPr>
      <w:numPr>
        <w:ilvl w:val="3"/>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2135</Words>
  <Characters>2434</Characters>
  <Lines>0</Lines>
  <Paragraphs>0</Paragraphs>
  <TotalTime>3</TotalTime>
  <ScaleCrop>false</ScaleCrop>
  <LinksUpToDate>false</LinksUpToDate>
  <CharactersWithSpaces>2450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2022-05-05T18:01:00Z</dcterms:created>
  <dc:creator>admin</dc:creator>
  <cp:lastModifiedBy>rsj</cp:lastModifiedBy>
  <dcterms:modified xsi:type="dcterms:W3CDTF">2023-03-28T11:11:53Z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EF40D6EBDA3D4D84B897C85ECF7D04C5</vt:lpwstr>
  </property>
</Properties>
</file>