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pStyle w:val="12"/>
        <w:spacing w:line="5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广东省社会培训评价组织备案申请表</w:t>
      </w:r>
    </w:p>
    <w:tbl>
      <w:tblPr>
        <w:tblStyle w:val="7"/>
        <w:tblW w:w="96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541"/>
        <w:gridCol w:w="1048"/>
        <w:gridCol w:w="1149"/>
        <w:gridCol w:w="461"/>
        <w:gridCol w:w="956"/>
        <w:gridCol w:w="1369"/>
        <w:gridCol w:w="1237"/>
        <w:gridCol w:w="1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67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一、基本信息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名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称</w:t>
            </w:r>
          </w:p>
        </w:tc>
        <w:tc>
          <w:tcPr>
            <w:tcW w:w="747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地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址</w:t>
            </w:r>
          </w:p>
        </w:tc>
        <w:tc>
          <w:tcPr>
            <w:tcW w:w="747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注册登记机构</w:t>
            </w:r>
          </w:p>
        </w:tc>
        <w:tc>
          <w:tcPr>
            <w:tcW w:w="74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747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机构性质</w:t>
            </w:r>
          </w:p>
        </w:tc>
        <w:tc>
          <w:tcPr>
            <w:tcW w:w="747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龙头企业  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□民办职业培训学校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院校    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其他机构（含行业协会、学会、公共实训基地、人力资源管理服务机构、民办非企业单位等）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法定代表人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注册资金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 务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机构类型</w:t>
            </w:r>
          </w:p>
        </w:tc>
        <w:tc>
          <w:tcPr>
            <w:tcW w:w="747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☐“产教评”产业技能生态链的链主培育单位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☐“制造业当家”代表机构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☐省级行业主管部门推荐机构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☐地方特色产业职业（工种）的代表机构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☐“乡村工匠”相关职业（工种）代表机构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以上都不是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967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二、拟开展职业技能等级评价的职业（工种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en-US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职业名称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职业编码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工种名称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等级范围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是否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新职业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96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CN" w:eastAsia="zh-CN"/>
              </w:rPr>
              <w:t>三、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机构总体情况介绍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0" w:hRule="exact"/>
          <w:jc w:val="center"/>
        </w:trPr>
        <w:tc>
          <w:tcPr>
            <w:tcW w:w="96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96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CN" w:eastAsia="zh-CN"/>
              </w:rPr>
              <w:t>四、诚信承诺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exact"/>
          <w:jc w:val="center"/>
        </w:trPr>
        <w:tc>
          <w:tcPr>
            <w:tcW w:w="96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承诺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申报材料真实有效，如有虚假，自愿退出申报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或取消备案资质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2.开展技能等级认定工作时坚持把社会效益放在首位，不以人才评价为营利目的。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/>
              </w:rPr>
              <w:t>法定代表人（签字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/>
              </w:rPr>
              <w:t xml:space="preserve">）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：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单位名称（公章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：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申请日期：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/>
        </w:rPr>
      </w:pP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0"/>
          <w:szCs w:val="30"/>
          <w:lang w:val="zh-CN" w:eastAsia="zh-CN" w:bidi="zh-CN"/>
        </w:rPr>
        <w:t>注：请申请单位在单位名称处加盖本单位公章；本表可增行或续页。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814" w:left="1588" w:header="1304" w:footer="1417" w:gutter="0"/>
      <w:pgNumType w:fmt="decimal" w:start="14"/>
      <w:cols w:space="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default" w:ascii="宋体" w:hAnsi="宋体" w:eastAsia="宋体" w:cs="宋体"/>
        <w:sz w:val="28"/>
        <w:lang w:val="en-GB"/>
      </w:rPr>
    </w:pPr>
    <w:bookmarkStart w:id="0" w:name="_GoBack"/>
    <w:bookmarkEnd w:id="0"/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widowControl w:val="0"/>
                            <w:autoSpaceDE/>
                            <w:autoSpaceDN/>
                            <w:adjustRightInd/>
                            <w:snapToGrid/>
                            <w:spacing w:beforeAutospacing="0" w:afterAutospacing="0" w:line="240" w:lineRule="auto"/>
                            <w:ind w:left="0" w:leftChars="0" w:right="0" w:rightChars="0" w:firstLine="0" w:firstLineChars="0"/>
                            <w:jc w:val="center"/>
                            <w:outlineLvl w:val="9"/>
                          </w:pP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lang w:val="en-GB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GB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GB"/>
                            </w:rPr>
                            <w:instrText xml:space="preserve"> PAGE Page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GB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GB"/>
                            </w:rPr>
                            <w:fldChar w:fldCharType="end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lang w:val="en-GB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idowControl w:val="0"/>
                      <w:autoSpaceDE/>
                      <w:autoSpaceDN/>
                      <w:adjustRightInd/>
                      <w:snapToGrid/>
                      <w:spacing w:beforeAutospacing="0" w:afterAutospacing="0" w:line="240" w:lineRule="auto"/>
                      <w:ind w:left="0" w:leftChars="0" w:right="0" w:rightChars="0" w:firstLine="0" w:firstLineChars="0"/>
                      <w:jc w:val="center"/>
                      <w:outlineLvl w:val="9"/>
                    </w:pPr>
                    <w:r>
                      <w:rPr>
                        <w:rFonts w:hint="default" w:ascii="宋体" w:hAnsi="宋体" w:eastAsia="宋体" w:cs="宋体"/>
                        <w:sz w:val="28"/>
                        <w:lang w:val="en-GB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GB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GB"/>
                      </w:rPr>
                      <w:instrText xml:space="preserve"> PAGE Page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GB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GB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GB"/>
                      </w:rPr>
                      <w:fldChar w:fldCharType="end"/>
                    </w:r>
                    <w:r>
                      <w:rPr>
                        <w:rFonts w:hint="default" w:ascii="宋体" w:hAnsi="宋体" w:eastAsia="宋体" w:cs="宋体"/>
                        <w:sz w:val="28"/>
                        <w:lang w:val="en-GB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4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B7A39"/>
    <w:rsid w:val="01783E48"/>
    <w:rsid w:val="06F67C39"/>
    <w:rsid w:val="110F5319"/>
    <w:rsid w:val="18D451A2"/>
    <w:rsid w:val="2A1C080A"/>
    <w:rsid w:val="2CB04829"/>
    <w:rsid w:val="397C143D"/>
    <w:rsid w:val="3C0B66B4"/>
    <w:rsid w:val="5543662A"/>
    <w:rsid w:val="581B7A39"/>
    <w:rsid w:val="5B0F1D3F"/>
    <w:rsid w:val="62F7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9">
    <w:name w:val="默认段落字体 Para Char Char Char Char Char Char Char Char Char Char"/>
    <w:basedOn w:val="10"/>
    <w:link w:val="8"/>
    <w:qFormat/>
    <w:uiPriority w:val="0"/>
  </w:style>
  <w:style w:type="paragraph" w:customStyle="1" w:styleId="10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styleId="11">
    <w:name w:val="page number"/>
    <w:basedOn w:val="8"/>
    <w:qFormat/>
    <w:uiPriority w:val="0"/>
  </w:style>
  <w:style w:type="paragraph" w:customStyle="1" w:styleId="12">
    <w:name w:val="正文文本缩进 New"/>
    <w:basedOn w:val="13"/>
    <w:qFormat/>
    <w:uiPriority w:val="0"/>
    <w:pPr>
      <w:ind w:firstLine="636" w:firstLineChars="200"/>
    </w:pPr>
    <w:rPr>
      <w:szCs w:val="20"/>
    </w:rPr>
  </w:style>
  <w:style w:type="paragraph" w:customStyle="1" w:styleId="13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4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2023-04-28T03:23:00Z</dcterms:created>
  <dc:creator>赖雪霞</dc:creator>
  <cp:lastModifiedBy>林俊荣</cp:lastModifiedBy>
  <dcterms:modified xsi:type="dcterms:W3CDTF">2023-04-28T04:35:31Z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showFlag">
    <vt:bool>false</vt:bool>
  </property>
  <property fmtid="{D5CDD505-2E9C-101B-9397-08002B2CF9AE}" pid="4" name="userName">
    <vt:lpwstr>林俊荣</vt:lpwstr>
  </property>
</Properties>
</file>