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2023年劳动就业大厦中央空调设备维修保养项目</w:t>
      </w:r>
      <w:r>
        <w:rPr>
          <w:rFonts w:hint="eastAsia" w:asciiTheme="majorEastAsia" w:hAnsiTheme="majorEastAsia" w:eastAsiaTheme="majorEastAsia" w:cstheme="majorEastAsia"/>
          <w:sz w:val="32"/>
          <w:szCs w:val="32"/>
          <w:lang w:val="en-US" w:eastAsia="zh-CN"/>
        </w:rPr>
        <w:t>招标公告</w:t>
      </w:r>
    </w:p>
    <w:p/>
    <w:p>
      <w:pPr>
        <w:adjustRightInd w:val="0"/>
        <w:snapToGrid w:val="0"/>
        <w:spacing w:line="360" w:lineRule="auto"/>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szCs w:val="20"/>
        </w:rPr>
        <w:t>采联国际</w:t>
      </w:r>
      <w:r>
        <w:rPr>
          <w:rFonts w:hint="eastAsia" w:ascii="宋体" w:hAnsi="宋体" w:cs="宋体"/>
          <w:bCs/>
          <w:color w:val="000000" w:themeColor="text1"/>
          <w:szCs w:val="20"/>
          <w14:textFill>
            <w14:solidFill>
              <w14:schemeClr w14:val="tx1"/>
            </w14:solidFill>
          </w14:textFill>
        </w:rPr>
        <w:t>招标采购集团有限公司（以下简称‘采购代理机构’）受</w:t>
      </w:r>
      <w:r>
        <w:rPr>
          <w:rFonts w:hint="eastAsia" w:ascii="宋体" w:hAnsi="宋体" w:cs="宋体"/>
          <w:color w:val="000000" w:themeColor="text1"/>
          <w:szCs w:val="21"/>
          <w:lang w:eastAsia="zh-CN"/>
          <w14:textFill>
            <w14:solidFill>
              <w14:schemeClr w14:val="tx1"/>
            </w14:solidFill>
          </w14:textFill>
        </w:rPr>
        <w:t>深圳市公共就业服务</w:t>
      </w:r>
      <w:bookmarkStart w:id="2" w:name="_GoBack"/>
      <w:bookmarkEnd w:id="2"/>
      <w:r>
        <w:rPr>
          <w:rFonts w:hint="eastAsia" w:ascii="宋体" w:hAnsi="宋体" w:cs="宋体"/>
          <w:color w:val="000000" w:themeColor="text1"/>
          <w:szCs w:val="21"/>
          <w:lang w:eastAsia="zh-CN"/>
          <w14:textFill>
            <w14:solidFill>
              <w14:schemeClr w14:val="tx1"/>
            </w14:solidFill>
          </w14:textFill>
        </w:rPr>
        <w:t>中心</w:t>
      </w:r>
      <w:r>
        <w:rPr>
          <w:rFonts w:hint="eastAsia" w:ascii="宋体" w:hAnsi="宋体" w:cs="宋体"/>
          <w:bCs/>
          <w:color w:val="000000" w:themeColor="text1"/>
          <w:szCs w:val="20"/>
          <w14:textFill>
            <w14:solidFill>
              <w14:schemeClr w14:val="tx1"/>
            </w14:solidFill>
          </w14:textFill>
        </w:rPr>
        <w:t>（以下简称‘采购人’）的</w:t>
      </w:r>
      <w:r>
        <w:rPr>
          <w:rFonts w:hint="eastAsia" w:ascii="宋体" w:hAnsi="宋体" w:cs="宋体"/>
          <w:bCs/>
          <w:color w:val="000000" w:themeColor="text1"/>
          <w:szCs w:val="21"/>
          <w14:textFill>
            <w14:solidFill>
              <w14:schemeClr w14:val="tx1"/>
            </w14:solidFill>
          </w14:textFill>
        </w:rPr>
        <w:t>委托，对</w:t>
      </w:r>
      <w:r>
        <w:rPr>
          <w:rFonts w:hint="eastAsia" w:ascii="宋体" w:hAnsi="宋体" w:cs="宋体"/>
          <w:color w:val="000000" w:themeColor="text1"/>
          <w:szCs w:val="21"/>
          <w:lang w:eastAsia="zh-CN"/>
          <w14:textFill>
            <w14:solidFill>
              <w14:schemeClr w14:val="tx1"/>
            </w14:solidFill>
          </w14:textFill>
        </w:rPr>
        <w:t>2023年劳动就业大厦中央空调设备维修保养项目</w:t>
      </w:r>
      <w:r>
        <w:rPr>
          <w:rFonts w:hint="eastAsia" w:ascii="宋体" w:hAnsi="宋体" w:cs="宋体"/>
          <w:bCs/>
          <w:color w:val="000000" w:themeColor="text1"/>
          <w:szCs w:val="21"/>
          <w14:textFill>
            <w14:solidFill>
              <w14:schemeClr w14:val="tx1"/>
            </w14:solidFill>
          </w14:textFill>
        </w:rPr>
        <w:t>进行公开招标采购，</w:t>
      </w:r>
      <w:r>
        <w:rPr>
          <w:rFonts w:hint="eastAsia" w:ascii="宋体" w:hAnsi="宋体" w:cs="宋体"/>
          <w:color w:val="000000" w:themeColor="text1"/>
          <w:szCs w:val="21"/>
          <w14:textFill>
            <w14:solidFill>
              <w14:schemeClr w14:val="tx1"/>
            </w14:solidFill>
          </w14:textFill>
        </w:rPr>
        <w:t>欢迎</w:t>
      </w:r>
      <w:r>
        <w:rPr>
          <w:rFonts w:hint="eastAsia" w:ascii="宋体" w:hAnsi="宋体" w:cs="宋体"/>
          <w:color w:val="000000" w:themeColor="text1"/>
          <w14:textFill>
            <w14:solidFill>
              <w14:schemeClr w14:val="tx1"/>
            </w14:solidFill>
          </w14:textFill>
        </w:rPr>
        <w:t>符合</w:t>
      </w:r>
      <w:r>
        <w:rPr>
          <w:rFonts w:hint="eastAsia" w:ascii="宋体" w:hAnsi="宋体" w:cs="宋体"/>
          <w:color w:val="000000" w:themeColor="text1"/>
          <w:szCs w:val="21"/>
          <w14:textFill>
            <w14:solidFill>
              <w14:schemeClr w14:val="tx1"/>
            </w14:solidFill>
          </w14:textFill>
        </w:rPr>
        <w:t>资格</w:t>
      </w:r>
      <w:r>
        <w:rPr>
          <w:rFonts w:hint="eastAsia" w:ascii="宋体" w:hAnsi="宋体" w:cs="宋体"/>
          <w:color w:val="000000" w:themeColor="text1"/>
          <w14:textFill>
            <w14:solidFill>
              <w14:schemeClr w14:val="tx1"/>
            </w14:solidFill>
          </w14:textFill>
        </w:rPr>
        <w:t>条件的</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14:textFill>
            <w14:solidFill>
              <w14:schemeClr w14:val="tx1"/>
            </w14:solidFill>
          </w14:textFill>
        </w:rPr>
        <w:t>投标。</w:t>
      </w:r>
    </w:p>
    <w:p>
      <w:pPr>
        <w:tabs>
          <w:tab w:val="left" w:pos="567"/>
        </w:tabs>
        <w:adjustRightInd w:val="0"/>
        <w:snapToGrid w:val="0"/>
        <w:spacing w:line="360" w:lineRule="auto"/>
        <w:rPr>
          <w:rFonts w:hint="eastAsia" w:ascii="宋体" w:hAnsi="宋体" w:eastAsia="宋体" w:cs="宋体"/>
          <w:bCs/>
          <w:color w:val="000000" w:themeColor="text1"/>
          <w:szCs w:val="20"/>
          <w:lang w:eastAsia="zh-CN"/>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一、项目编号：</w:t>
      </w:r>
      <w:r>
        <w:rPr>
          <w:rFonts w:hint="eastAsia" w:ascii="宋体" w:hAnsi="宋体" w:cs="宋体"/>
          <w:bCs/>
          <w:color w:val="000000" w:themeColor="text1"/>
          <w:szCs w:val="20"/>
          <w:lang w:eastAsia="zh-CN"/>
          <w14:textFill>
            <w14:solidFill>
              <w14:schemeClr w14:val="tx1"/>
            </w14:solidFill>
          </w14:textFill>
        </w:rPr>
        <w:t>CLF0123SZ09QY73</w:t>
      </w:r>
    </w:p>
    <w:p>
      <w:pPr>
        <w:tabs>
          <w:tab w:val="left" w:pos="567"/>
        </w:tabs>
        <w:adjustRightInd w:val="0"/>
        <w:snapToGrid w:val="0"/>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二、采购项目名称：</w:t>
      </w:r>
      <w:r>
        <w:rPr>
          <w:rFonts w:hint="eastAsia" w:ascii="宋体" w:hAnsi="宋体" w:cs="宋体"/>
          <w:color w:val="000000" w:themeColor="text1"/>
          <w:lang w:eastAsia="zh-CN"/>
          <w14:textFill>
            <w14:solidFill>
              <w14:schemeClr w14:val="tx1"/>
            </w14:solidFill>
          </w14:textFill>
        </w:rPr>
        <w:t>2023年劳动就业大厦中央空调设备维修保养项目</w:t>
      </w:r>
    </w:p>
    <w:p>
      <w:pPr>
        <w:tabs>
          <w:tab w:val="left" w:pos="567"/>
        </w:tabs>
        <w:adjustRightInd w:val="0"/>
        <w:snapToGrid w:val="0"/>
        <w:spacing w:line="360" w:lineRule="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三、采购项目内容及需求：</w:t>
      </w:r>
    </w:p>
    <w:p>
      <w:pPr>
        <w:adjustRightInd w:val="0"/>
        <w:snapToGrid w:val="0"/>
        <w:spacing w:line="360" w:lineRule="auto"/>
        <w:ind w:firstLine="424" w:firstLineChars="202"/>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lang w:eastAsia="zh-CN"/>
          <w14:textFill>
            <w14:solidFill>
              <w14:schemeClr w14:val="tx1"/>
            </w14:solidFill>
          </w14:textFill>
        </w:rPr>
        <w:t>（</w:t>
      </w:r>
      <w:r>
        <w:rPr>
          <w:rFonts w:hint="eastAsia" w:ascii="宋体" w:hAnsi="宋体" w:cs="宋体"/>
          <w:bCs/>
          <w:color w:val="000000" w:themeColor="text1"/>
          <w:szCs w:val="20"/>
          <w:lang w:val="en-US" w:eastAsia="zh-CN"/>
          <w14:textFill>
            <w14:solidFill>
              <w14:schemeClr w14:val="tx1"/>
            </w14:solidFill>
          </w14:textFill>
        </w:rPr>
        <w:t>一</w:t>
      </w:r>
      <w:r>
        <w:rPr>
          <w:rFonts w:hint="eastAsia" w:ascii="宋体" w:hAnsi="宋体" w:cs="宋体"/>
          <w:bCs/>
          <w:color w:val="000000" w:themeColor="text1"/>
          <w:szCs w:val="20"/>
          <w:lang w:eastAsia="zh-CN"/>
          <w14:textFill>
            <w14:solidFill>
              <w14:schemeClr w14:val="tx1"/>
            </w14:solidFill>
          </w14:textFill>
        </w:rPr>
        <w:t>）</w:t>
      </w:r>
      <w:r>
        <w:rPr>
          <w:rFonts w:hint="eastAsia" w:ascii="宋体" w:hAnsi="宋体" w:cs="宋体"/>
          <w:bCs/>
          <w:color w:val="000000" w:themeColor="text1"/>
          <w:szCs w:val="20"/>
          <w14:textFill>
            <w14:solidFill>
              <w14:schemeClr w14:val="tx1"/>
            </w14:solidFill>
          </w14:textFill>
        </w:rPr>
        <w:t>采购项目内容及最高限价：</w:t>
      </w: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690"/>
        <w:gridCol w:w="2731"/>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901" w:type="dxa"/>
            <w:shd w:val="clear" w:color="auto" w:fill="EEECE1"/>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采购内容</w:t>
            </w:r>
          </w:p>
        </w:tc>
        <w:tc>
          <w:tcPr>
            <w:tcW w:w="690" w:type="dxa"/>
            <w:shd w:val="clear" w:color="auto" w:fill="EEECE1"/>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2731" w:type="dxa"/>
            <w:shd w:val="clear" w:color="auto" w:fill="EEECE1"/>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服务期</w:t>
            </w:r>
          </w:p>
        </w:tc>
        <w:tc>
          <w:tcPr>
            <w:tcW w:w="1758" w:type="dxa"/>
            <w:shd w:val="clear" w:color="auto" w:fill="EEECE1"/>
            <w:vAlign w:val="center"/>
          </w:tcPr>
          <w:p>
            <w:pPr>
              <w:jc w:val="center"/>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最高</w:t>
            </w:r>
            <w:r>
              <w:rPr>
                <w:rFonts w:hint="eastAsia" w:ascii="宋体" w:hAnsi="宋体" w:cs="宋体"/>
                <w:b/>
                <w:color w:val="000000" w:themeColor="text1"/>
                <w:szCs w:val="21"/>
                <w:highlight w:val="none"/>
                <w:lang w:val="en-US" w:eastAsia="zh-CN"/>
                <w14:textFill>
                  <w14:solidFill>
                    <w14:schemeClr w14:val="tx1"/>
                  </w14:solidFill>
                </w14:textFill>
              </w:rPr>
              <w:t>限价</w:t>
            </w:r>
          </w:p>
        </w:tc>
        <w:tc>
          <w:tcPr>
            <w:tcW w:w="1758" w:type="dxa"/>
            <w:shd w:val="clear" w:color="auto" w:fill="EEECE1"/>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901" w:type="dxa"/>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2023年劳动就业大厦中央空调设备维修保养</w:t>
            </w:r>
          </w:p>
        </w:tc>
        <w:tc>
          <w:tcPr>
            <w:tcW w:w="690" w:type="dxa"/>
            <w:vAlign w:val="center"/>
          </w:tcPr>
          <w:p>
            <w:pPr>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1项</w:t>
            </w:r>
          </w:p>
        </w:tc>
        <w:tc>
          <w:tcPr>
            <w:tcW w:w="2731" w:type="dxa"/>
            <w:vAlign w:val="center"/>
          </w:tcPr>
          <w:p>
            <w:pPr>
              <w:pStyle w:val="7"/>
              <w:spacing w:line="240" w:lineRule="auto"/>
              <w:rPr>
                <w:rFonts w:ascii="宋体" w:hAnsi="宋体" w:cs="宋体"/>
                <w:snapToGrid/>
                <w:color w:val="000000" w:themeColor="text1"/>
                <w:spacing w:val="0"/>
                <w:kern w:val="2"/>
                <w:sz w:val="21"/>
                <w:szCs w:val="24"/>
                <w:highlight w:val="none"/>
                <w14:textFill>
                  <w14:solidFill>
                    <w14:schemeClr w14:val="tx1"/>
                  </w14:solidFill>
                </w14:textFill>
              </w:rPr>
            </w:pPr>
            <w:r>
              <w:rPr>
                <w:rFonts w:hint="eastAsia" w:ascii="宋体" w:hAnsi="宋体" w:cs="宋体"/>
                <w:snapToGrid/>
                <w:color w:val="000000" w:themeColor="text1"/>
                <w:spacing w:val="0"/>
                <w:kern w:val="2"/>
                <w:sz w:val="21"/>
                <w:szCs w:val="24"/>
                <w:highlight w:val="none"/>
                <w14:textFill>
                  <w14:solidFill>
                    <w14:schemeClr w14:val="tx1"/>
                  </w14:solidFill>
                </w14:textFill>
              </w:rPr>
              <w:t>自合同签订之日起12个月</w:t>
            </w:r>
          </w:p>
        </w:tc>
        <w:tc>
          <w:tcPr>
            <w:tcW w:w="1758" w:type="dxa"/>
            <w:vAlign w:val="center"/>
          </w:tcPr>
          <w:p>
            <w:pPr>
              <w:pStyle w:val="7"/>
              <w:spacing w:line="240" w:lineRule="auto"/>
              <w:rPr>
                <w:rFonts w:ascii="宋体" w:hAnsi="宋体" w:cs="宋体"/>
                <w:snapToGrid/>
                <w:color w:val="000000" w:themeColor="text1"/>
                <w:spacing w:val="0"/>
                <w:kern w:val="2"/>
                <w:sz w:val="21"/>
                <w:szCs w:val="24"/>
                <w:highlight w:val="none"/>
                <w14:textFill>
                  <w14:solidFill>
                    <w14:schemeClr w14:val="tx1"/>
                  </w14:solidFill>
                </w14:textFill>
              </w:rPr>
            </w:pPr>
            <w:r>
              <w:rPr>
                <w:rFonts w:hint="eastAsia" w:ascii="宋体" w:hAnsi="宋体" w:cs="宋体"/>
                <w:snapToGrid/>
                <w:color w:val="000000" w:themeColor="text1"/>
                <w:spacing w:val="0"/>
                <w:kern w:val="2"/>
                <w:sz w:val="21"/>
                <w:szCs w:val="21"/>
                <w:highlight w:val="none"/>
                <w14:textFill>
                  <w14:solidFill>
                    <w14:schemeClr w14:val="tx1"/>
                  </w14:solidFill>
                </w14:textFill>
              </w:rPr>
              <w:t>人民币</w:t>
            </w:r>
            <w:r>
              <w:rPr>
                <w:rFonts w:hint="eastAsia" w:ascii="宋体" w:hAnsi="宋体" w:cs="宋体"/>
                <w:snapToGrid/>
                <w:color w:val="000000" w:themeColor="text1"/>
                <w:spacing w:val="0"/>
                <w:kern w:val="2"/>
                <w:sz w:val="21"/>
                <w:szCs w:val="21"/>
                <w:highlight w:val="none"/>
                <w:lang w:val="en-US" w:eastAsia="zh-CN"/>
                <w14:textFill>
                  <w14:solidFill>
                    <w14:schemeClr w14:val="tx1"/>
                  </w14:solidFill>
                </w14:textFill>
              </w:rPr>
              <w:t>34.5</w:t>
            </w:r>
            <w:r>
              <w:rPr>
                <w:rFonts w:hint="eastAsia" w:ascii="宋体" w:hAnsi="宋体" w:cs="宋体"/>
                <w:snapToGrid/>
                <w:color w:val="000000" w:themeColor="text1"/>
                <w:spacing w:val="0"/>
                <w:kern w:val="2"/>
                <w:sz w:val="21"/>
                <w:szCs w:val="21"/>
                <w:highlight w:val="none"/>
                <w14:textFill>
                  <w14:solidFill>
                    <w14:schemeClr w14:val="tx1"/>
                  </w14:solidFill>
                </w14:textFill>
              </w:rPr>
              <w:t>万元</w:t>
            </w:r>
          </w:p>
        </w:tc>
        <w:tc>
          <w:tcPr>
            <w:tcW w:w="1758" w:type="dxa"/>
            <w:vAlign w:val="center"/>
          </w:tcPr>
          <w:p>
            <w:pPr>
              <w:pStyle w:val="7"/>
              <w:spacing w:line="240" w:lineRule="auto"/>
              <w:rPr>
                <w:rFonts w:ascii="宋体" w:hAnsi="宋体" w:cs="宋体"/>
                <w:snapToGrid/>
                <w:color w:val="000000" w:themeColor="text1"/>
                <w:spacing w:val="0"/>
                <w:kern w:val="2"/>
                <w:sz w:val="21"/>
                <w:szCs w:val="21"/>
                <w:highlight w:val="none"/>
                <w14:textFill>
                  <w14:solidFill>
                    <w14:schemeClr w14:val="tx1"/>
                  </w14:solidFill>
                </w14:textFill>
              </w:rPr>
            </w:pPr>
            <w:r>
              <w:rPr>
                <w:rFonts w:hint="eastAsia" w:ascii="宋体" w:hAnsi="宋体" w:cs="宋体"/>
                <w:snapToGrid/>
                <w:color w:val="000000" w:themeColor="text1"/>
                <w:spacing w:val="0"/>
                <w:kern w:val="2"/>
                <w:sz w:val="21"/>
                <w:szCs w:val="21"/>
                <w:highlight w:val="none"/>
                <w14:textFill>
                  <w14:solidFill>
                    <w14:schemeClr w14:val="tx1"/>
                  </w14:solidFill>
                </w14:textFill>
              </w:rPr>
              <w:t>其他未列明行业</w:t>
            </w:r>
          </w:p>
        </w:tc>
      </w:tr>
    </w:tbl>
    <w:p>
      <w:pPr>
        <w:adjustRightInd w:val="0"/>
        <w:snapToGrid w:val="0"/>
        <w:spacing w:line="360" w:lineRule="auto"/>
        <w:ind w:firstLine="424" w:firstLineChars="202"/>
        <w:rPr>
          <w:rFonts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lang w:val="en-US" w:eastAsia="zh-CN"/>
          <w14:textFill>
            <w14:solidFill>
              <w14:schemeClr w14:val="tx1"/>
            </w14:solidFill>
          </w14:textFill>
        </w:rPr>
        <w:t>二</w:t>
      </w: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14:textFill>
            <w14:solidFill>
              <w14:schemeClr w14:val="tx1"/>
            </w14:solidFill>
          </w14:textFill>
        </w:rPr>
        <w:t>采购人的具体采购需求：详见招标文件中的“用户需求书”。</w:t>
      </w:r>
    </w:p>
    <w:p>
      <w:pPr>
        <w:adjustRightInd w:val="0"/>
        <w:snapToGrid w:val="0"/>
        <w:spacing w:line="360" w:lineRule="auto"/>
        <w:ind w:firstLine="424" w:firstLineChars="202"/>
        <w:rPr>
          <w:rFonts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lang w:val="en-US" w:eastAsia="zh-CN"/>
          <w14:textFill>
            <w14:solidFill>
              <w14:schemeClr w14:val="tx1"/>
            </w14:solidFill>
          </w14:textFill>
        </w:rPr>
        <w:t>三</w:t>
      </w: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14:textFill>
            <w14:solidFill>
              <w14:schemeClr w14:val="tx1"/>
            </w14:solidFill>
          </w14:textFill>
        </w:rPr>
        <w:t>本项目不接受进口</w:t>
      </w:r>
      <w:r>
        <w:rPr>
          <w:rFonts w:hint="eastAsia" w:ascii="宋体"/>
          <w:bCs/>
          <w:color w:val="000000" w:themeColor="text1"/>
          <w:szCs w:val="20"/>
          <w:highlight w:val="none"/>
          <w14:textFill>
            <w14:solidFill>
              <w14:schemeClr w14:val="tx1"/>
            </w14:solidFill>
          </w14:textFill>
        </w:rPr>
        <w:t>产品\服务。</w:t>
      </w:r>
    </w:p>
    <w:p>
      <w:pPr>
        <w:adjustRightInd w:val="0"/>
        <w:snapToGrid w:val="0"/>
        <w:spacing w:line="360" w:lineRule="auto"/>
        <w:ind w:firstLine="424" w:firstLineChars="202"/>
        <w:rPr>
          <w:rFonts w:ascii="宋体"/>
          <w:bCs/>
          <w:color w:val="000000" w:themeColor="text1"/>
          <w:szCs w:val="20"/>
          <w:highlight w:val="none"/>
          <w14:textFill>
            <w14:solidFill>
              <w14:schemeClr w14:val="tx1"/>
            </w14:solidFill>
          </w14:textFill>
        </w:rPr>
      </w:pPr>
      <w:r>
        <w:rPr>
          <w:rFonts w:hint="eastAsia" w:ascii="宋体"/>
          <w:bCs/>
          <w:color w:val="000000" w:themeColor="text1"/>
          <w:szCs w:val="20"/>
          <w:highlight w:val="none"/>
          <w:lang w:eastAsia="zh-CN"/>
          <w14:textFill>
            <w14:solidFill>
              <w14:schemeClr w14:val="tx1"/>
            </w14:solidFill>
          </w14:textFill>
        </w:rPr>
        <w:t>（</w:t>
      </w:r>
      <w:r>
        <w:rPr>
          <w:rFonts w:hint="eastAsia" w:ascii="宋体"/>
          <w:bCs/>
          <w:color w:val="000000" w:themeColor="text1"/>
          <w:szCs w:val="20"/>
          <w:highlight w:val="none"/>
          <w:lang w:val="en-US" w:eastAsia="zh-CN"/>
          <w14:textFill>
            <w14:solidFill>
              <w14:schemeClr w14:val="tx1"/>
            </w14:solidFill>
          </w14:textFill>
        </w:rPr>
        <w:t>四</w:t>
      </w:r>
      <w:r>
        <w:rPr>
          <w:rFonts w:hint="eastAsia" w:ascii="宋体"/>
          <w:bCs/>
          <w:color w:val="000000" w:themeColor="text1"/>
          <w:szCs w:val="20"/>
          <w:highlight w:val="none"/>
          <w:lang w:eastAsia="zh-CN"/>
          <w14:textFill>
            <w14:solidFill>
              <w14:schemeClr w14:val="tx1"/>
            </w14:solidFill>
          </w14:textFill>
        </w:rPr>
        <w:t>）</w:t>
      </w:r>
      <w:r>
        <w:rPr>
          <w:rFonts w:hint="eastAsia" w:ascii="宋体"/>
          <w:bCs/>
          <w:color w:val="000000" w:themeColor="text1"/>
          <w:szCs w:val="20"/>
          <w:highlight w:val="none"/>
          <w14:textFill>
            <w14:solidFill>
              <w14:schemeClr w14:val="tx1"/>
            </w14:solidFill>
          </w14:textFill>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000000" w:themeColor="text1"/>
          <w:szCs w:val="20"/>
          <w:highlight w:val="none"/>
          <w14:textFill>
            <w14:solidFill>
              <w14:schemeClr w14:val="tx1"/>
            </w14:solidFill>
          </w14:textFill>
        </w:rPr>
      </w:pPr>
      <w:r>
        <w:rPr>
          <w:rFonts w:hint="eastAsia" w:ascii="宋体" w:hAnsi="宋体" w:cs="宋体"/>
          <w:bCs/>
          <w:color w:val="auto"/>
          <w:szCs w:val="20"/>
        </w:rPr>
        <w:t>四、投标人</w:t>
      </w:r>
      <w:r>
        <w:rPr>
          <w:rFonts w:hint="eastAsia" w:ascii="宋体" w:hAnsi="宋体" w:cs="宋体"/>
          <w:bCs/>
          <w:color w:val="000000" w:themeColor="text1"/>
          <w:szCs w:val="20"/>
          <w:highlight w:val="none"/>
          <w14:textFill>
            <w14:solidFill>
              <w14:schemeClr w14:val="tx1"/>
            </w14:solidFill>
          </w14:textFill>
        </w:rPr>
        <w:t>的资格要求：</w:t>
      </w:r>
    </w:p>
    <w:p>
      <w:pPr>
        <w:pStyle w:val="8"/>
        <w:adjustRightInd w:val="0"/>
        <w:snapToGrid w:val="0"/>
        <w:spacing w:line="360" w:lineRule="auto"/>
        <w:ind w:firstLine="424" w:firstLineChars="202"/>
        <w:rPr>
          <w:rFonts w:ascii="宋体" w:hAnsi="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lang w:val="en-US" w:eastAsia="zh-CN"/>
          <w14:textFill>
            <w14:solidFill>
              <w14:schemeClr w14:val="tx1"/>
            </w14:solidFill>
          </w14:textFill>
        </w:rPr>
        <w:t>一</w:t>
      </w: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lang w:val="en-US" w:eastAsia="zh-CN"/>
          <w14:textFill>
            <w14:solidFill>
              <w14:schemeClr w14:val="tx1"/>
            </w14:solidFill>
          </w14:textFill>
        </w:rPr>
        <w:t>二</w:t>
      </w: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0" w:name="_Hlk50362743"/>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四</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为采购项目提供整体设计、规范编制或者项目管理、监理、检测等服务的供应商，不得再参加该采购项目同一合同项下的其他采购活动（</w:t>
      </w:r>
      <w:r>
        <w:rPr>
          <w:rFonts w:hint="eastAsia" w:ascii="宋体" w:hAnsi="宋体"/>
          <w:color w:val="000000" w:themeColor="text1"/>
          <w:szCs w:val="21"/>
          <w:highlight w:val="none"/>
          <w14:textFill>
            <w14:solidFill>
              <w14:schemeClr w14:val="tx1"/>
            </w14:solidFill>
          </w14:textFill>
        </w:rPr>
        <w:t>由供应商在《投标人资格声明函》中作出声明</w:t>
      </w:r>
      <w:r>
        <w:rPr>
          <w:rFonts w:hint="eastAsia" w:ascii="宋体" w:hAnsi="宋体"/>
          <w:bCs/>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五</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单位负责人为同一人或者存在直接控股、管理关系的不同供应商，不得参加同一合同项下的采购活动（</w:t>
      </w:r>
      <w:r>
        <w:rPr>
          <w:rFonts w:hint="eastAsia" w:ascii="宋体" w:hAnsi="宋体"/>
          <w:color w:val="000000" w:themeColor="text1"/>
          <w:szCs w:val="21"/>
          <w:highlight w:val="none"/>
          <w14:textFill>
            <w14:solidFill>
              <w14:schemeClr w14:val="tx1"/>
            </w14:solidFill>
          </w14:textFill>
        </w:rPr>
        <w:t>由供应商在《投标人资格声明函》中作出声明</w:t>
      </w:r>
      <w:r>
        <w:rPr>
          <w:rFonts w:hint="eastAsia" w:ascii="宋体" w:hAnsi="宋体"/>
          <w:bCs/>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s="宋体"/>
          <w:bCs/>
          <w:color w:val="000000" w:themeColor="text1"/>
          <w:szCs w:val="20"/>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未</w:t>
      </w:r>
      <w:bookmarkStart w:id="1" w:name="_Hlk41992259"/>
      <w:r>
        <w:rPr>
          <w:rFonts w:hint="eastAsia" w:ascii="宋体" w:hAnsi="宋体"/>
          <w:color w:val="000000" w:themeColor="text1"/>
          <w:szCs w:val="21"/>
          <w:highlight w:val="none"/>
          <w14:textFill>
            <w14:solidFill>
              <w14:schemeClr w14:val="tx1"/>
            </w14:solidFill>
          </w14:textFill>
        </w:rPr>
        <w:t>被列入失信被执行人、</w:t>
      </w:r>
      <w:r>
        <w:rPr>
          <w:rFonts w:ascii="宋体" w:hAnsi="宋体"/>
          <w:color w:val="000000" w:themeColor="text1"/>
          <w:szCs w:val="21"/>
          <w:highlight w:val="none"/>
          <w14:textFill>
            <w14:solidFill>
              <w14:schemeClr w14:val="tx1"/>
            </w14:solidFill>
          </w14:textFill>
        </w:rPr>
        <w:t>重大税收违法案件当事人名单（税收违法黑名单）</w:t>
      </w:r>
      <w:r>
        <w:rPr>
          <w:rFonts w:hint="eastAsia" w:ascii="宋体" w:hAnsi="宋体"/>
          <w:color w:val="000000" w:themeColor="text1"/>
          <w:szCs w:val="21"/>
          <w:highlight w:val="none"/>
          <w14:textFill>
            <w14:solidFill>
              <w14:schemeClr w14:val="tx1"/>
            </w14:solidFill>
          </w14:textFill>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8"/>
        <w:adjustRightInd w:val="0"/>
        <w:snapToGrid w:val="0"/>
        <w:spacing w:line="360" w:lineRule="auto"/>
        <w:ind w:firstLine="424" w:firstLineChars="202"/>
        <w:rPr>
          <w:rFonts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lang w:val="en-US" w:eastAsia="zh-CN"/>
          <w14:textFill>
            <w14:solidFill>
              <w14:schemeClr w14:val="tx1"/>
            </w14:solidFill>
          </w14:textFill>
        </w:rPr>
        <w:t>七</w:t>
      </w: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14:textFill>
            <w14:solidFill>
              <w14:schemeClr w14:val="tx1"/>
            </w14:solidFill>
          </w14:textFill>
        </w:rPr>
        <w:t>本项目不接受联合体投标。</w:t>
      </w:r>
    </w:p>
    <w:p>
      <w:pPr>
        <w:tabs>
          <w:tab w:val="left" w:pos="567"/>
        </w:tabs>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五、获取招标文件</w:t>
      </w:r>
    </w:p>
    <w:p>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lang w:val="en-US" w:eastAsia="zh-CN"/>
          <w14:textFill>
            <w14:solidFill>
              <w14:schemeClr w14:val="tx1"/>
            </w14:solidFill>
          </w14:textFill>
        </w:rPr>
        <w:t>一</w:t>
      </w: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采用线上获取招标文件方式：供应商应填写并打印《采购文件领购登记表》</w:t>
      </w:r>
      <w:r>
        <w:rPr>
          <w:rFonts w:hint="eastAsia" w:ascii="宋体" w:hAnsi="宋体" w:cs="宋体"/>
          <w:color w:val="000000" w:themeColor="text1"/>
          <w:szCs w:val="21"/>
          <w:highlight w:val="none"/>
          <w14:textFill>
            <w14:solidFill>
              <w14:schemeClr w14:val="tx1"/>
            </w14:solidFill>
          </w14:textFill>
        </w:rPr>
        <w:t>（可在采购代理机构网站（www.chinapsp.cn）中“下载中心”下载）</w:t>
      </w:r>
      <w:r>
        <w:rPr>
          <w:rFonts w:hint="eastAsia" w:ascii="宋体" w:hAnsi="宋体" w:cs="宋体"/>
          <w:bCs/>
          <w:color w:val="000000" w:themeColor="text1"/>
          <w:szCs w:val="21"/>
          <w:highlight w:val="none"/>
          <w14:textFill>
            <w14:solidFill>
              <w14:schemeClr w14:val="tx1"/>
            </w14:solidFill>
          </w14:textFill>
        </w:rPr>
        <w:t>加盖供应商公章扫描发至采购代理机构邮箱（cailiansz@126.com）。报名资料审核通过后并缴纳标书款后即为报名成功。</w:t>
      </w:r>
    </w:p>
    <w:p>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lang w:val="en-US" w:eastAsia="zh-CN"/>
          <w14:textFill>
            <w14:solidFill>
              <w14:schemeClr w14:val="tx1"/>
            </w14:solidFill>
          </w14:textFill>
        </w:rPr>
        <w:t>二</w:t>
      </w: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采用线下获取招标文件方式：供应商应携带</w:t>
      </w:r>
      <w:r>
        <w:rPr>
          <w:rFonts w:hint="eastAsia" w:ascii="宋体" w:hAnsi="宋体" w:cs="宋体"/>
          <w:color w:val="000000" w:themeColor="text1"/>
          <w:szCs w:val="21"/>
          <w:highlight w:val="none"/>
          <w14:textFill>
            <w14:solidFill>
              <w14:schemeClr w14:val="tx1"/>
            </w14:solidFill>
          </w14:textFill>
        </w:rPr>
        <w:t>填写好的《采购文件领购登记表》加</w:t>
      </w:r>
      <w:r>
        <w:rPr>
          <w:rFonts w:hint="eastAsia" w:ascii="宋体" w:hAnsi="宋体" w:cs="宋体"/>
          <w:bCs/>
          <w:color w:val="000000" w:themeColor="text1"/>
          <w:szCs w:val="21"/>
          <w:highlight w:val="none"/>
          <w14:textFill>
            <w14:solidFill>
              <w14:schemeClr w14:val="tx1"/>
            </w14:solidFill>
          </w14:textFill>
        </w:rPr>
        <w:t>盖供应商单位公章后，至深圳市福田区竹子林中国经贸大厦10</w:t>
      </w:r>
      <w:r>
        <w:rPr>
          <w:rFonts w:hint="eastAsia" w:ascii="宋体" w:hAnsi="宋体" w:cs="宋体"/>
          <w:bCs/>
          <w:color w:val="000000" w:themeColor="text1"/>
          <w:szCs w:val="21"/>
          <w:highlight w:val="none"/>
          <w:lang w:eastAsia="zh-CN"/>
          <w14:textFill>
            <w14:solidFill>
              <w14:schemeClr w14:val="tx1"/>
            </w14:solidFill>
          </w14:textFill>
        </w:rPr>
        <w:t>楼</w:t>
      </w:r>
      <w:r>
        <w:rPr>
          <w:rFonts w:hint="eastAsia" w:ascii="宋体" w:hAnsi="宋体" w:cs="宋体"/>
          <w:bCs/>
          <w:color w:val="000000" w:themeColor="text1"/>
          <w:szCs w:val="21"/>
          <w:highlight w:val="none"/>
          <w14:textFill>
            <w14:solidFill>
              <w14:schemeClr w14:val="tx1"/>
            </w14:solidFill>
          </w14:textFill>
        </w:rPr>
        <w:t>采联国际招标采购集团有限公司深圳分公司进行购买，缴纳标书款后即为成功获取招标文件。</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bCs/>
          <w:color w:val="000000" w:themeColor="text1"/>
          <w:szCs w:val="20"/>
          <w:highlight w:val="none"/>
          <w:lang w:val="en-US" w:eastAsia="zh-CN"/>
          <w14:textFill>
            <w14:solidFill>
              <w14:schemeClr w14:val="tx1"/>
            </w14:solidFill>
          </w14:textFill>
        </w:rPr>
        <w:t>三</w:t>
      </w:r>
      <w:r>
        <w:rPr>
          <w:rFonts w:hint="eastAsia" w:ascii="宋体" w:hAnsi="宋体" w:cs="宋体"/>
          <w:bCs/>
          <w:color w:val="000000" w:themeColor="text1"/>
          <w:szCs w:val="20"/>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获取招标文件过程问题咨询联系人：</w:t>
      </w:r>
      <w:r>
        <w:rPr>
          <w:rFonts w:hint="eastAsia" w:ascii="宋体" w:hAnsi="宋体" w:cs="宋体"/>
          <w:color w:val="000000" w:themeColor="text1"/>
          <w:szCs w:val="21"/>
          <w:highlight w:val="none"/>
          <w:u w:val="single"/>
          <w14:textFill>
            <w14:solidFill>
              <w14:schemeClr w14:val="tx1"/>
            </w14:solidFill>
          </w14:textFill>
        </w:rPr>
        <w:t>许小姐</w:t>
      </w: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0755-88377571-2325</w:t>
      </w:r>
      <w:r>
        <w:rPr>
          <w:rFonts w:hint="eastAsia" w:ascii="宋体" w:hAnsi="宋体" w:cs="宋体"/>
          <w:color w:val="000000" w:themeColor="text1"/>
          <w:szCs w:val="21"/>
          <w:highlight w:val="none"/>
          <w:u w:val="single"/>
          <w:lang w:val="en-US" w:eastAsia="zh-CN"/>
          <w14:textFill>
            <w14:solidFill>
              <w14:schemeClr w14:val="tx1"/>
            </w14:solidFill>
          </w14:textFill>
        </w:rPr>
        <w:t>/2326</w:t>
      </w:r>
      <w:r>
        <w:rPr>
          <w:rFonts w:hint="eastAsia" w:ascii="宋体" w:hAnsi="宋体" w:cs="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四</w:t>
      </w:r>
      <w:r>
        <w:rPr>
          <w:rFonts w:hint="eastAsia" w:ascii="宋体" w:hAnsi="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符合资格的供应商应当在</w:t>
      </w:r>
      <w:r>
        <w:rPr>
          <w:rFonts w:hint="eastAsia" w:ascii="宋体" w:hAnsi="宋体" w:cs="宋体"/>
          <w:bCs/>
          <w:color w:val="000000" w:themeColor="text1"/>
          <w:szCs w:val="21"/>
          <w:u w:val="single"/>
          <w:lang w:val="en-US" w:eastAsia="zh-CN"/>
          <w14:textFill>
            <w14:solidFill>
              <w14:schemeClr w14:val="tx1"/>
            </w14:solidFill>
          </w14:textFill>
        </w:rPr>
        <w:t>2023</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lang w:val="en-US" w:eastAsia="zh-CN"/>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lang w:val="en-US" w:eastAsia="zh-CN"/>
          <w14:textFill>
            <w14:solidFill>
              <w14:schemeClr w14:val="tx1"/>
            </w14:solidFill>
          </w14:textFill>
        </w:rPr>
        <w:t>14</w:t>
      </w:r>
      <w:r>
        <w:rPr>
          <w:rFonts w:hint="eastAsia" w:ascii="宋体" w:hAnsi="宋体" w:cs="宋体"/>
          <w:bCs/>
          <w:color w:val="000000" w:themeColor="text1"/>
          <w:szCs w:val="21"/>
          <w14:textFill>
            <w14:solidFill>
              <w14:schemeClr w14:val="tx1"/>
            </w14:solidFill>
          </w14:textFill>
        </w:rPr>
        <w:t>日至</w:t>
      </w:r>
      <w:r>
        <w:rPr>
          <w:rFonts w:hint="eastAsia" w:ascii="宋体" w:hAnsi="宋体" w:cs="宋体"/>
          <w:bCs/>
          <w:color w:val="000000" w:themeColor="text1"/>
          <w:szCs w:val="21"/>
          <w:u w:val="single"/>
          <w:lang w:val="en-US" w:eastAsia="zh-CN"/>
          <w14:textFill>
            <w14:solidFill>
              <w14:schemeClr w14:val="tx1"/>
            </w14:solidFill>
          </w14:textFill>
        </w:rPr>
        <w:t>2023</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lang w:val="en-US" w:eastAsia="zh-CN"/>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lang w:val="en-US" w:eastAsia="zh-CN"/>
          <w14:textFill>
            <w14:solidFill>
              <w14:schemeClr w14:val="tx1"/>
            </w14:solidFill>
          </w14:textFill>
        </w:rPr>
        <w:t>21</w:t>
      </w:r>
      <w:r>
        <w:rPr>
          <w:rFonts w:hint="eastAsia" w:ascii="宋体" w:hAnsi="宋体" w:cs="宋体"/>
          <w:bCs/>
          <w:color w:val="000000" w:themeColor="text1"/>
          <w:szCs w:val="21"/>
          <w14:textFill>
            <w14:solidFill>
              <w14:schemeClr w14:val="tx1"/>
            </w14:solidFill>
          </w14:textFill>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购买招标文件，招标文件每套售价600.00元（人民币），售后不退。</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如采用汇款方式购买招标文件请汇至以下账户：</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户名：采联国际招标采购集团有限公司</w:t>
      </w:r>
      <w:r>
        <w:rPr>
          <w:rFonts w:hint="eastAsia"/>
          <w:color w:val="000000" w:themeColor="text1"/>
          <w14:textFill>
            <w14:solidFill>
              <w14:schemeClr w14:val="tx1"/>
            </w14:solidFill>
          </w14:textFill>
        </w:rPr>
        <w:t>深圳分公司</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开户行：广发银行广州白云机场支行</w:t>
      </w:r>
    </w:p>
    <w:p>
      <w:pPr>
        <w:pStyle w:val="9"/>
        <w:tabs>
          <w:tab w:val="left" w:pos="567"/>
        </w:tabs>
        <w:adjustRightInd w:val="0"/>
        <w:snapToGrid w:val="0"/>
        <w:spacing w:line="360" w:lineRule="auto"/>
        <w:rPr>
          <w:rStyle w:val="6"/>
          <w:rFonts w:asciiTheme="minorHAnsi" w:hAnsiTheme="minorHAnsi" w:eastAsiaTheme="minorEastAsia" w:cstheme="minorBidi"/>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r>
        <w:rPr>
          <w:rFonts w:ascii="宋体" w:hAnsi="宋体" w:cs="宋体"/>
          <w:color w:val="000000" w:themeColor="text1"/>
          <w:szCs w:val="21"/>
          <w14:textFill>
            <w14:solidFill>
              <w14:schemeClr w14:val="tx1"/>
            </w14:solidFill>
          </w14:textFill>
        </w:rPr>
        <w:t>9550880212556500152</w:t>
      </w:r>
    </w:p>
    <w:p>
      <w:pPr>
        <w:tabs>
          <w:tab w:val="left" w:pos="567"/>
        </w:tabs>
        <w:adjustRightInd w:val="0"/>
        <w:snapToGrid w:val="0"/>
        <w:spacing w:line="360" w:lineRule="auto"/>
        <w:rPr>
          <w:rFonts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六、接</w:t>
      </w:r>
      <w:r>
        <w:rPr>
          <w:rFonts w:hint="eastAsia" w:ascii="宋体" w:hAnsi="宋体" w:cs="宋体"/>
          <w:bCs/>
          <w:color w:val="000000" w:themeColor="text1"/>
          <w:szCs w:val="20"/>
          <w:highlight w:val="none"/>
          <w14:textFill>
            <w14:solidFill>
              <w14:schemeClr w14:val="tx1"/>
            </w14:solidFill>
          </w14:textFill>
        </w:rPr>
        <w:t>收投标文件时间：20</w:t>
      </w:r>
      <w:r>
        <w:rPr>
          <w:rFonts w:hint="eastAsia" w:ascii="宋体" w:hAnsi="宋体" w:cs="宋体"/>
          <w:bCs/>
          <w:color w:val="000000" w:themeColor="text1"/>
          <w:szCs w:val="20"/>
          <w:highlight w:val="none"/>
          <w:lang w:val="en-US" w:eastAsia="zh-CN"/>
          <w14:textFill>
            <w14:solidFill>
              <w14:schemeClr w14:val="tx1"/>
            </w14:solidFill>
          </w14:textFill>
        </w:rPr>
        <w:t>23</w:t>
      </w:r>
      <w:r>
        <w:rPr>
          <w:rFonts w:hint="eastAsia" w:ascii="宋体" w:hAnsi="宋体" w:cs="宋体"/>
          <w:bCs/>
          <w:color w:val="000000" w:themeColor="text1"/>
          <w:szCs w:val="20"/>
          <w:highlight w:val="none"/>
          <w14:textFill>
            <w14:solidFill>
              <w14:schemeClr w14:val="tx1"/>
            </w14:solidFill>
          </w14:textFill>
        </w:rPr>
        <w:t>年</w:t>
      </w:r>
      <w:r>
        <w:rPr>
          <w:rFonts w:hint="eastAsia" w:ascii="宋体" w:hAnsi="宋体" w:cs="宋体"/>
          <w:bCs/>
          <w:color w:val="000000" w:themeColor="text1"/>
          <w:szCs w:val="20"/>
          <w:highlight w:val="none"/>
          <w:lang w:val="en-US" w:eastAsia="zh-CN"/>
          <w14:textFill>
            <w14:solidFill>
              <w14:schemeClr w14:val="tx1"/>
            </w14:solidFill>
          </w14:textFill>
        </w:rPr>
        <w:t>6</w:t>
      </w:r>
      <w:r>
        <w:rPr>
          <w:rFonts w:hint="eastAsia" w:ascii="宋体" w:hAnsi="宋体" w:cs="宋体"/>
          <w:bCs/>
          <w:color w:val="000000" w:themeColor="text1"/>
          <w:szCs w:val="20"/>
          <w:highlight w:val="none"/>
          <w14:textFill>
            <w14:solidFill>
              <w14:schemeClr w14:val="tx1"/>
            </w14:solidFill>
          </w14:textFill>
        </w:rPr>
        <w:t>月</w:t>
      </w:r>
      <w:r>
        <w:rPr>
          <w:rFonts w:hint="eastAsia" w:ascii="宋体" w:hAnsi="宋体" w:cs="宋体"/>
          <w:bCs/>
          <w:color w:val="000000" w:themeColor="text1"/>
          <w:szCs w:val="20"/>
          <w:highlight w:val="none"/>
          <w:lang w:val="en-US" w:eastAsia="zh-CN"/>
          <w14:textFill>
            <w14:solidFill>
              <w14:schemeClr w14:val="tx1"/>
            </w14:solidFill>
          </w14:textFill>
        </w:rPr>
        <w:t>27</w:t>
      </w:r>
      <w:r>
        <w:rPr>
          <w:rFonts w:hint="eastAsia" w:ascii="宋体" w:hAnsi="宋体" w:cs="宋体"/>
          <w:bCs/>
          <w:color w:val="000000" w:themeColor="text1"/>
          <w:szCs w:val="20"/>
          <w:highlight w:val="none"/>
          <w14:textFill>
            <w14:solidFill>
              <w14:schemeClr w14:val="tx1"/>
            </w14:solidFill>
          </w14:textFill>
        </w:rPr>
        <w:t>日</w:t>
      </w:r>
      <w:r>
        <w:rPr>
          <w:rFonts w:hint="eastAsia" w:ascii="宋体" w:hAnsi="宋体" w:cs="宋体"/>
          <w:bCs/>
          <w:color w:val="000000" w:themeColor="text1"/>
          <w:szCs w:val="20"/>
          <w:highlight w:val="none"/>
          <w:lang w:val="en-US" w:eastAsia="zh-CN"/>
          <w14:textFill>
            <w14:solidFill>
              <w14:schemeClr w14:val="tx1"/>
            </w14:solidFill>
          </w14:textFill>
        </w:rPr>
        <w:t>9</w:t>
      </w:r>
      <w:r>
        <w:rPr>
          <w:rFonts w:hint="eastAsia" w:ascii="宋体" w:hAnsi="宋体" w:cs="宋体"/>
          <w:bCs/>
          <w:color w:val="000000" w:themeColor="text1"/>
          <w:szCs w:val="20"/>
          <w:highlight w:val="none"/>
          <w14:textFill>
            <w14:solidFill>
              <w14:schemeClr w14:val="tx1"/>
            </w14:solidFill>
          </w14:textFill>
        </w:rPr>
        <w:t>时</w:t>
      </w:r>
      <w:r>
        <w:rPr>
          <w:rFonts w:hint="eastAsia" w:ascii="宋体" w:hAnsi="宋体" w:cs="宋体"/>
          <w:bCs/>
          <w:color w:val="000000" w:themeColor="text1"/>
          <w:szCs w:val="20"/>
          <w:highlight w:val="none"/>
          <w:lang w:val="en-US" w:eastAsia="zh-CN"/>
          <w14:textFill>
            <w14:solidFill>
              <w14:schemeClr w14:val="tx1"/>
            </w14:solidFill>
          </w14:textFill>
        </w:rPr>
        <w:t>00</w:t>
      </w:r>
      <w:r>
        <w:rPr>
          <w:rFonts w:hint="eastAsia" w:ascii="宋体" w:hAnsi="宋体" w:cs="宋体"/>
          <w:bCs/>
          <w:color w:val="000000" w:themeColor="text1"/>
          <w:szCs w:val="20"/>
          <w:highlight w:val="none"/>
          <w14:textFill>
            <w14:solidFill>
              <w14:schemeClr w14:val="tx1"/>
            </w14:solidFill>
          </w14:textFill>
        </w:rPr>
        <w:t>分-</w:t>
      </w:r>
      <w:r>
        <w:rPr>
          <w:rFonts w:hint="eastAsia" w:ascii="宋体" w:hAnsi="宋体" w:cs="宋体"/>
          <w:bCs/>
          <w:color w:val="000000" w:themeColor="text1"/>
          <w:szCs w:val="20"/>
          <w:highlight w:val="none"/>
          <w:lang w:val="en-US" w:eastAsia="zh-CN"/>
          <w14:textFill>
            <w14:solidFill>
              <w14:schemeClr w14:val="tx1"/>
            </w14:solidFill>
          </w14:textFill>
        </w:rPr>
        <w:t>9</w:t>
      </w:r>
      <w:r>
        <w:rPr>
          <w:rFonts w:hint="eastAsia" w:ascii="宋体" w:hAnsi="宋体" w:cs="宋体"/>
          <w:bCs/>
          <w:color w:val="000000" w:themeColor="text1"/>
          <w:szCs w:val="20"/>
          <w:highlight w:val="none"/>
          <w14:textFill>
            <w14:solidFill>
              <w14:schemeClr w14:val="tx1"/>
            </w14:solidFill>
          </w14:textFill>
        </w:rPr>
        <w:t>时</w:t>
      </w:r>
      <w:r>
        <w:rPr>
          <w:rFonts w:hint="eastAsia" w:ascii="宋体" w:hAnsi="宋体" w:cs="宋体"/>
          <w:bCs/>
          <w:color w:val="000000" w:themeColor="text1"/>
          <w:szCs w:val="20"/>
          <w:highlight w:val="none"/>
          <w:lang w:val="en-US" w:eastAsia="zh-CN"/>
          <w14:textFill>
            <w14:solidFill>
              <w14:schemeClr w14:val="tx1"/>
            </w14:solidFill>
          </w14:textFill>
        </w:rPr>
        <w:t>30</w:t>
      </w:r>
      <w:r>
        <w:rPr>
          <w:rFonts w:hint="eastAsia" w:ascii="宋体" w:hAnsi="宋体" w:cs="宋体"/>
          <w:bCs/>
          <w:color w:val="000000" w:themeColor="text1"/>
          <w:szCs w:val="20"/>
          <w:highlight w:val="none"/>
          <w14:textFill>
            <w14:solidFill>
              <w14:schemeClr w14:val="tx1"/>
            </w14:solidFill>
          </w14:textFill>
        </w:rPr>
        <w:t>分。</w:t>
      </w:r>
    </w:p>
    <w:p>
      <w:pPr>
        <w:tabs>
          <w:tab w:val="left" w:pos="567"/>
        </w:tabs>
        <w:adjustRightInd w:val="0"/>
        <w:snapToGrid w:val="0"/>
        <w:spacing w:line="360" w:lineRule="auto"/>
        <w:rPr>
          <w:rFonts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14:textFill>
            <w14:solidFill>
              <w14:schemeClr w14:val="tx1"/>
            </w14:solidFill>
          </w14:textFill>
        </w:rPr>
        <w:t>七、提交投标文件地点：</w:t>
      </w:r>
      <w:r>
        <w:rPr>
          <w:rFonts w:hint="eastAsia" w:ascii="宋体" w:hAnsi="宋体" w:cs="宋体"/>
          <w:color w:val="000000" w:themeColor="text1"/>
          <w:szCs w:val="21"/>
          <w:highlight w:val="none"/>
          <w14:textFill>
            <w14:solidFill>
              <w14:schemeClr w14:val="tx1"/>
            </w14:solidFill>
          </w14:textFill>
        </w:rPr>
        <w:t>深圳市福田区竹子林中国经贸大厦</w:t>
      </w:r>
      <w:r>
        <w:rPr>
          <w:rFonts w:ascii="宋体" w:hAnsi="宋体" w:cs="宋体"/>
          <w:color w:val="000000" w:themeColor="text1"/>
          <w:szCs w:val="21"/>
          <w:highlight w:val="none"/>
          <w14:textFill>
            <w14:solidFill>
              <w14:schemeClr w14:val="tx1"/>
            </w14:solidFill>
          </w14:textFill>
        </w:rPr>
        <w:t>4E</w:t>
      </w:r>
      <w:r>
        <w:rPr>
          <w:rFonts w:hint="eastAsia" w:ascii="宋体" w:hAnsi="宋体" w:cs="宋体"/>
          <w:color w:val="000000" w:themeColor="text1"/>
          <w:szCs w:val="21"/>
          <w:highlight w:val="none"/>
          <w14:textFill>
            <w14:solidFill>
              <w14:schemeClr w14:val="tx1"/>
            </w14:solidFill>
          </w14:textFill>
        </w:rPr>
        <w:t>采联国际招标采购集团有限公司深圳分公司</w:t>
      </w:r>
      <w:r>
        <w:rPr>
          <w:rFonts w:hint="eastAsia" w:ascii="宋体" w:hAnsi="宋体" w:cs="宋体"/>
          <w:bCs/>
          <w:color w:val="000000" w:themeColor="text1"/>
          <w:kern w:val="0"/>
          <w:szCs w:val="21"/>
          <w:highlight w:val="none"/>
          <w14:textFill>
            <w14:solidFill>
              <w14:schemeClr w14:val="tx1"/>
            </w14:solidFill>
          </w14:textFill>
        </w:rPr>
        <w:t>会议室</w:t>
      </w:r>
      <w:r>
        <w:rPr>
          <w:rFonts w:hint="eastAsia" w:ascii="宋体" w:hAnsi="宋体" w:cs="宋体"/>
          <w:bCs/>
          <w:color w:val="000000" w:themeColor="text1"/>
          <w:szCs w:val="20"/>
          <w:highlight w:val="none"/>
          <w14:textFill>
            <w14:solidFill>
              <w14:schemeClr w14:val="tx1"/>
            </w14:solidFill>
          </w14:textFill>
        </w:rPr>
        <w:t>。</w:t>
      </w:r>
    </w:p>
    <w:p>
      <w:pPr>
        <w:tabs>
          <w:tab w:val="left" w:pos="425"/>
          <w:tab w:val="left" w:pos="567"/>
          <w:tab w:val="left" w:pos="728"/>
        </w:tabs>
        <w:adjustRightInd w:val="0"/>
        <w:snapToGrid w:val="0"/>
        <w:spacing w:line="360" w:lineRule="auto"/>
        <w:rPr>
          <w:rFonts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14:textFill>
            <w14:solidFill>
              <w14:schemeClr w14:val="tx1"/>
            </w14:solidFill>
          </w14:textFill>
        </w:rPr>
        <w:t>八、投标截止时间及开标时间：20</w:t>
      </w:r>
      <w:r>
        <w:rPr>
          <w:rFonts w:hint="eastAsia" w:ascii="宋体" w:hAnsi="宋体" w:cs="宋体"/>
          <w:bCs/>
          <w:color w:val="000000" w:themeColor="text1"/>
          <w:szCs w:val="20"/>
          <w:highlight w:val="none"/>
          <w:lang w:val="en-US" w:eastAsia="zh-CN"/>
          <w14:textFill>
            <w14:solidFill>
              <w14:schemeClr w14:val="tx1"/>
            </w14:solidFill>
          </w14:textFill>
        </w:rPr>
        <w:t>23</w:t>
      </w:r>
      <w:r>
        <w:rPr>
          <w:rFonts w:hint="eastAsia" w:ascii="宋体" w:hAnsi="宋体" w:cs="宋体"/>
          <w:bCs/>
          <w:color w:val="000000" w:themeColor="text1"/>
          <w:szCs w:val="20"/>
          <w:highlight w:val="none"/>
          <w14:textFill>
            <w14:solidFill>
              <w14:schemeClr w14:val="tx1"/>
            </w14:solidFill>
          </w14:textFill>
        </w:rPr>
        <w:t>年</w:t>
      </w:r>
      <w:r>
        <w:rPr>
          <w:rFonts w:hint="eastAsia" w:ascii="宋体" w:hAnsi="宋体" w:cs="宋体"/>
          <w:bCs/>
          <w:color w:val="000000" w:themeColor="text1"/>
          <w:szCs w:val="20"/>
          <w:highlight w:val="none"/>
          <w:lang w:val="en-US" w:eastAsia="zh-CN"/>
          <w14:textFill>
            <w14:solidFill>
              <w14:schemeClr w14:val="tx1"/>
            </w14:solidFill>
          </w14:textFill>
        </w:rPr>
        <w:t>6</w:t>
      </w:r>
      <w:r>
        <w:rPr>
          <w:rFonts w:hint="eastAsia" w:ascii="宋体" w:hAnsi="宋体" w:cs="宋体"/>
          <w:bCs/>
          <w:color w:val="000000" w:themeColor="text1"/>
          <w:szCs w:val="20"/>
          <w:highlight w:val="none"/>
          <w14:textFill>
            <w14:solidFill>
              <w14:schemeClr w14:val="tx1"/>
            </w14:solidFill>
          </w14:textFill>
        </w:rPr>
        <w:t>月</w:t>
      </w:r>
      <w:r>
        <w:rPr>
          <w:rFonts w:hint="eastAsia" w:ascii="宋体" w:hAnsi="宋体" w:cs="宋体"/>
          <w:bCs/>
          <w:color w:val="000000" w:themeColor="text1"/>
          <w:szCs w:val="20"/>
          <w:highlight w:val="none"/>
          <w:lang w:val="en-US" w:eastAsia="zh-CN"/>
          <w14:textFill>
            <w14:solidFill>
              <w14:schemeClr w14:val="tx1"/>
            </w14:solidFill>
          </w14:textFill>
        </w:rPr>
        <w:t>27</w:t>
      </w:r>
      <w:r>
        <w:rPr>
          <w:rFonts w:hint="eastAsia" w:ascii="宋体" w:hAnsi="宋体" w:cs="宋体"/>
          <w:bCs/>
          <w:color w:val="000000" w:themeColor="text1"/>
          <w:szCs w:val="20"/>
          <w:highlight w:val="none"/>
          <w14:textFill>
            <w14:solidFill>
              <w14:schemeClr w14:val="tx1"/>
            </w14:solidFill>
          </w14:textFill>
        </w:rPr>
        <w:t>日</w:t>
      </w:r>
      <w:r>
        <w:rPr>
          <w:rFonts w:hint="eastAsia" w:ascii="宋体" w:hAnsi="宋体" w:cs="宋体"/>
          <w:bCs/>
          <w:color w:val="000000" w:themeColor="text1"/>
          <w:szCs w:val="20"/>
          <w:highlight w:val="none"/>
          <w:lang w:val="en-US" w:eastAsia="zh-CN"/>
          <w14:textFill>
            <w14:solidFill>
              <w14:schemeClr w14:val="tx1"/>
            </w14:solidFill>
          </w14:textFill>
        </w:rPr>
        <w:t>9</w:t>
      </w:r>
      <w:r>
        <w:rPr>
          <w:rFonts w:hint="eastAsia" w:ascii="宋体" w:hAnsi="宋体" w:cs="宋体"/>
          <w:bCs/>
          <w:color w:val="000000" w:themeColor="text1"/>
          <w:szCs w:val="20"/>
          <w:highlight w:val="none"/>
          <w14:textFill>
            <w14:solidFill>
              <w14:schemeClr w14:val="tx1"/>
            </w14:solidFill>
          </w14:textFill>
        </w:rPr>
        <w:t>时</w:t>
      </w:r>
      <w:r>
        <w:rPr>
          <w:rFonts w:hint="eastAsia" w:ascii="宋体" w:hAnsi="宋体" w:cs="宋体"/>
          <w:bCs/>
          <w:color w:val="000000" w:themeColor="text1"/>
          <w:szCs w:val="20"/>
          <w:highlight w:val="none"/>
          <w:lang w:val="en-US" w:eastAsia="zh-CN"/>
          <w14:textFill>
            <w14:solidFill>
              <w14:schemeClr w14:val="tx1"/>
            </w14:solidFill>
          </w14:textFill>
        </w:rPr>
        <w:t>30</w:t>
      </w:r>
      <w:r>
        <w:rPr>
          <w:rFonts w:hint="eastAsia" w:ascii="宋体" w:hAnsi="宋体" w:cs="宋体"/>
          <w:bCs/>
          <w:color w:val="000000" w:themeColor="text1"/>
          <w:szCs w:val="20"/>
          <w:highlight w:val="none"/>
          <w14:textFill>
            <w14:solidFill>
              <w14:schemeClr w14:val="tx1"/>
            </w14:solidFill>
          </w14:textFill>
        </w:rPr>
        <w:t>分。</w:t>
      </w:r>
    </w:p>
    <w:p>
      <w:pPr>
        <w:tabs>
          <w:tab w:val="left" w:pos="567"/>
          <w:tab w:val="left" w:pos="728"/>
        </w:tabs>
        <w:adjustRightInd w:val="0"/>
        <w:snapToGrid w:val="0"/>
        <w:spacing w:line="360" w:lineRule="auto"/>
        <w:rPr>
          <w:rFonts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14:textFill>
            <w14:solidFill>
              <w14:schemeClr w14:val="tx1"/>
            </w14:solidFill>
          </w14:textFill>
        </w:rPr>
        <w:t>九、开标地点：</w:t>
      </w:r>
      <w:r>
        <w:rPr>
          <w:rFonts w:hint="eastAsia" w:ascii="宋体" w:hAnsi="宋体" w:cs="宋体"/>
          <w:color w:val="000000" w:themeColor="text1"/>
          <w:szCs w:val="21"/>
          <w:highlight w:val="none"/>
          <w14:textFill>
            <w14:solidFill>
              <w14:schemeClr w14:val="tx1"/>
            </w14:solidFill>
          </w14:textFill>
        </w:rPr>
        <w:t>深圳市福田区竹子林中国经贸大厦</w:t>
      </w:r>
      <w:r>
        <w:rPr>
          <w:rFonts w:ascii="宋体" w:hAnsi="宋体" w:cs="宋体"/>
          <w:color w:val="000000" w:themeColor="text1"/>
          <w:szCs w:val="21"/>
          <w:highlight w:val="none"/>
          <w14:textFill>
            <w14:solidFill>
              <w14:schemeClr w14:val="tx1"/>
            </w14:solidFill>
          </w14:textFill>
        </w:rPr>
        <w:t>4E</w:t>
      </w:r>
      <w:r>
        <w:rPr>
          <w:rFonts w:hint="eastAsia" w:ascii="宋体" w:hAnsi="宋体" w:cs="宋体"/>
          <w:color w:val="000000" w:themeColor="text1"/>
          <w:szCs w:val="21"/>
          <w:highlight w:val="none"/>
          <w14:textFill>
            <w14:solidFill>
              <w14:schemeClr w14:val="tx1"/>
            </w14:solidFill>
          </w14:textFill>
        </w:rPr>
        <w:t>采联国际招标采购集团有限公司深圳分公司</w:t>
      </w:r>
      <w:r>
        <w:rPr>
          <w:rFonts w:hint="eastAsia" w:ascii="宋体" w:hAnsi="宋体" w:cs="宋体"/>
          <w:bCs/>
          <w:color w:val="000000" w:themeColor="text1"/>
          <w:kern w:val="0"/>
          <w:szCs w:val="21"/>
          <w:highlight w:val="none"/>
          <w14:textFill>
            <w14:solidFill>
              <w14:schemeClr w14:val="tx1"/>
            </w14:solidFill>
          </w14:textFill>
        </w:rPr>
        <w:t>会议室</w:t>
      </w:r>
      <w:r>
        <w:rPr>
          <w:rFonts w:hint="eastAsia" w:ascii="宋体" w:hAnsi="宋体" w:cs="宋体"/>
          <w:bCs/>
          <w:color w:val="000000" w:themeColor="text1"/>
          <w:szCs w:val="20"/>
          <w:highlight w:val="none"/>
          <w14:textFill>
            <w14:solidFill>
              <w14:schemeClr w14:val="tx1"/>
            </w14:solidFill>
          </w14:textFill>
        </w:rPr>
        <w:t>。</w:t>
      </w:r>
    </w:p>
    <w:p>
      <w:pPr>
        <w:tabs>
          <w:tab w:val="left" w:pos="567"/>
          <w:tab w:val="left" w:pos="728"/>
        </w:tabs>
        <w:adjustRightInd w:val="0"/>
        <w:snapToGrid w:val="0"/>
        <w:spacing w:line="360" w:lineRule="auto"/>
        <w:ind w:firstLine="420" w:firstLineChars="200"/>
        <w:rPr>
          <w:rFonts w:ascii="宋体" w:hAnsi="宋体" w:cs="宋体"/>
          <w:bCs/>
          <w:color w:val="000000" w:themeColor="text1"/>
          <w:szCs w:val="20"/>
          <w14:textFill>
            <w14:solidFill>
              <w14:schemeClr w14:val="tx1"/>
            </w14:solidFill>
          </w14:textFill>
        </w:rPr>
      </w:pPr>
      <w:r>
        <w:rPr>
          <w:rFonts w:ascii="宋体" w:hAnsi="宋体" w:cs="宋体"/>
          <w:szCs w:val="21"/>
        </w:rPr>
        <w:t>备注：推荐各投标人法定代表人或其授权代表通过邮寄</w:t>
      </w:r>
      <w:r>
        <w:rPr>
          <w:rFonts w:ascii="宋体" w:hAnsi="宋体" w:cs="宋体"/>
          <w:szCs w:val="21"/>
          <w:highlight w:val="none"/>
        </w:rPr>
        <w:t>方式</w:t>
      </w:r>
      <w:r>
        <w:rPr>
          <w:rFonts w:hint="eastAsia" w:ascii="宋体" w:hAnsi="宋体" w:cs="宋体"/>
          <w:b/>
          <w:bCs/>
          <w:szCs w:val="21"/>
          <w:highlight w:val="none"/>
        </w:rPr>
        <w:t>（</w:t>
      </w:r>
      <w:r>
        <w:rPr>
          <w:rFonts w:hint="eastAsia" w:ascii="宋体" w:hAnsi="宋体" w:cs="宋体"/>
          <w:b/>
          <w:bCs/>
          <w:szCs w:val="21"/>
          <w:highlight w:val="none"/>
          <w:u w:val="double"/>
        </w:rPr>
        <w:t>不接受同城急送及跑腿的方式</w:t>
      </w:r>
      <w:r>
        <w:rPr>
          <w:rFonts w:hint="eastAsia" w:ascii="宋体" w:hAnsi="宋体" w:cs="宋体"/>
          <w:b/>
          <w:bCs/>
          <w:szCs w:val="21"/>
          <w:highlight w:val="none"/>
        </w:rPr>
        <w:t>）</w:t>
      </w:r>
      <w:r>
        <w:rPr>
          <w:rFonts w:ascii="宋体" w:hAnsi="宋体" w:cs="宋体"/>
          <w:szCs w:val="21"/>
          <w:highlight w:val="none"/>
        </w:rPr>
        <w:t>，</w:t>
      </w:r>
      <w:r>
        <w:rPr>
          <w:rFonts w:ascii="宋体" w:hAnsi="宋体" w:cs="宋体"/>
          <w:szCs w:val="21"/>
        </w:rPr>
        <w:t>按照规定的投标截止时间前向我司邮寄投标文件（应有一定时间的提前量保证在投标截止时间前送达），</w:t>
      </w:r>
      <w:r>
        <w:rPr>
          <w:rFonts w:ascii="宋体" w:hAnsi="宋体" w:cs="宋体"/>
          <w:b/>
          <w:bCs/>
          <w:szCs w:val="21"/>
          <w:u w:val="double"/>
        </w:rPr>
        <w:t>快递单</w:t>
      </w:r>
      <w:r>
        <w:rPr>
          <w:rFonts w:hint="eastAsia" w:ascii="宋体" w:hAnsi="宋体" w:cs="宋体"/>
          <w:b/>
          <w:bCs/>
          <w:szCs w:val="21"/>
          <w:u w:val="double"/>
        </w:rPr>
        <w:t>（或快递外包装）</w:t>
      </w:r>
      <w:r>
        <w:rPr>
          <w:rFonts w:ascii="宋体" w:hAnsi="宋体" w:cs="宋体"/>
          <w:b/>
          <w:bCs/>
          <w:szCs w:val="21"/>
          <w:u w:val="double"/>
        </w:rPr>
        <w:t>上写明投标人名称、项目编号</w:t>
      </w:r>
      <w:r>
        <w:rPr>
          <w:rFonts w:ascii="宋体" w:hAnsi="宋体" w:cs="宋体"/>
          <w:szCs w:val="21"/>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w:t>
      </w:r>
      <w:r>
        <w:rPr>
          <w:rFonts w:ascii="宋体" w:hAnsi="宋体" w:cs="宋体"/>
          <w:color w:val="000000" w:themeColor="text1"/>
          <w:szCs w:val="21"/>
          <w14:textFill>
            <w14:solidFill>
              <w14:schemeClr w14:val="tx1"/>
            </w14:solidFill>
          </w14:textFill>
        </w:rPr>
        <w:t>拒绝签收，由投标人自行承担相应责任与后果。</w:t>
      </w:r>
    </w:p>
    <w:p>
      <w:pPr>
        <w:tabs>
          <w:tab w:val="left" w:pos="425"/>
          <w:tab w:val="left" w:pos="567"/>
          <w:tab w:val="left" w:pos="728"/>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十</w:t>
      </w:r>
      <w:r>
        <w:rPr>
          <w:rFonts w:hint="eastAsia" w:ascii="宋体" w:hAnsi="宋体"/>
          <w:bCs/>
          <w:color w:val="000000" w:themeColor="text1"/>
          <w:szCs w:val="21"/>
          <w14:textFill>
            <w14:solidFill>
              <w14:schemeClr w14:val="tx1"/>
            </w14:solidFill>
          </w14:textFill>
        </w:rPr>
        <w:t>、本项目相关公告在以下媒体发布:</w:t>
      </w:r>
    </w:p>
    <w:p>
      <w:pPr>
        <w:pStyle w:val="8"/>
        <w:adjustRightInd w:val="0"/>
        <w:snapToGrid w:val="0"/>
        <w:spacing w:line="360" w:lineRule="auto"/>
        <w:ind w:firstLine="0" w:firstLineChars="0"/>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相关媒体：采购代理机构网站（www.chinapsp.cn）。相关公告在上述媒体上公布之日即视为有效送达，不再另行通知。</w:t>
      </w:r>
    </w:p>
    <w:p>
      <w:pPr>
        <w:adjustRightInd w:val="0"/>
        <w:snapToGrid w:val="0"/>
        <w:spacing w:line="360" w:lineRule="auto"/>
        <w:rPr>
          <w:rFonts w:ascii="宋体" w:hAnsi="宋体" w:cs="宋体"/>
          <w:bCs/>
          <w:color w:val="000000" w:themeColor="text1"/>
          <w:szCs w:val="20"/>
          <w14:textFill>
            <w14:solidFill>
              <w14:schemeClr w14:val="tx1"/>
            </w14:solidFill>
          </w14:textFill>
        </w:rPr>
      </w:pPr>
      <w:r>
        <w:rPr>
          <w:rFonts w:hint="eastAsia" w:ascii="宋体" w:hAnsi="宋体"/>
          <w:bCs/>
          <w:color w:val="000000" w:themeColor="text1"/>
          <w:szCs w:val="21"/>
          <w14:textFill>
            <w14:solidFill>
              <w14:schemeClr w14:val="tx1"/>
            </w14:solidFill>
          </w14:textFill>
        </w:rPr>
        <w:t>十一</w:t>
      </w:r>
      <w:r>
        <w:rPr>
          <w:rFonts w:hint="eastAsia" w:ascii="宋体" w:hAnsi="宋体" w:cs="宋体"/>
          <w:bCs/>
          <w:color w:val="000000" w:themeColor="text1"/>
          <w:szCs w:val="20"/>
          <w14:textFill>
            <w14:solidFill>
              <w14:schemeClr w14:val="tx1"/>
            </w14:solidFill>
          </w14:textFill>
        </w:rPr>
        <w:t>、公告期限：</w:t>
      </w:r>
      <w:r>
        <w:rPr>
          <w:rFonts w:hint="eastAsia" w:ascii="宋体" w:hAnsi="宋体" w:cs="宋体"/>
          <w:color w:val="000000" w:themeColor="text1"/>
          <w:kern w:val="0"/>
          <w:szCs w:val="21"/>
          <w14:textFill>
            <w14:solidFill>
              <w14:schemeClr w14:val="tx1"/>
            </w14:solidFill>
          </w14:textFill>
        </w:rPr>
        <w:t>自本公告发布之日起5个工作日。</w:t>
      </w:r>
    </w:p>
    <w:p>
      <w:pPr>
        <w:tabs>
          <w:tab w:val="left" w:pos="425"/>
          <w:tab w:val="left" w:pos="567"/>
          <w:tab w:val="left" w:pos="728"/>
        </w:tabs>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十二</w:t>
      </w:r>
      <w:r>
        <w:rPr>
          <w:rFonts w:hint="eastAsia" w:ascii="宋体" w:hAnsi="宋体" w:cs="宋体"/>
          <w:color w:val="000000" w:themeColor="text1"/>
          <w:szCs w:val="21"/>
          <w14:textFill>
            <w14:solidFill>
              <w14:schemeClr w14:val="tx1"/>
            </w14:solidFill>
          </w14:textFill>
        </w:rPr>
        <w:t>、联系事项：</w:t>
      </w:r>
    </w:p>
    <w:p>
      <w:pPr>
        <w:pStyle w:val="10"/>
        <w:spacing w:line="360" w:lineRule="auto"/>
        <w:ind w:left="720" w:firstLine="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w:t>
      </w:r>
      <w:r>
        <w:rPr>
          <w:rFonts w:hint="eastAsia" w:ascii="宋体" w:hAnsi="宋体" w:cs="宋体"/>
          <w:color w:val="000000" w:themeColor="text1"/>
          <w:szCs w:val="21"/>
          <w:lang w:eastAsia="zh-CN"/>
          <w14:textFill>
            <w14:solidFill>
              <w14:schemeClr w14:val="tx1"/>
            </w14:solidFill>
          </w14:textFill>
        </w:rPr>
        <w:t>深圳市公共就业服务中心</w:t>
      </w:r>
    </w:p>
    <w:p>
      <w:pPr>
        <w:pStyle w:val="10"/>
        <w:spacing w:line="360" w:lineRule="auto"/>
        <w:ind w:left="72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color w:val="000000" w:themeColor="text1"/>
          <w:szCs w:val="21"/>
          <w:lang w:val="en-US" w:eastAsia="zh-CN"/>
          <w14:textFill>
            <w14:solidFill>
              <w14:schemeClr w14:val="tx1"/>
            </w14:solidFill>
          </w14:textFill>
        </w:rPr>
        <w:t>深圳市福田区</w:t>
      </w:r>
      <w:r>
        <w:rPr>
          <w:rFonts w:hint="eastAsia" w:ascii="宋体" w:hAnsi="宋体" w:cs="宋体"/>
          <w:color w:val="000000" w:themeColor="text1"/>
          <w:szCs w:val="21"/>
          <w14:textFill>
            <w14:solidFill>
              <w14:schemeClr w14:val="tx1"/>
            </w14:solidFill>
          </w14:textFill>
        </w:rPr>
        <w:t>八卦二路劳动就业大厦</w:t>
      </w:r>
    </w:p>
    <w:p>
      <w:pPr>
        <w:pStyle w:val="10"/>
        <w:spacing w:line="360" w:lineRule="auto"/>
        <w:ind w:left="72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采购代理机构：采联国际招标采购集团有限公司</w:t>
      </w:r>
    </w:p>
    <w:p>
      <w:pPr>
        <w:pStyle w:val="10"/>
        <w:spacing w:line="360" w:lineRule="auto"/>
        <w:ind w:left="72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地址：深圳市福田区竹子林中国经贸大厦10A、B</w:t>
      </w:r>
    </w:p>
    <w:p>
      <w:pPr>
        <w:pStyle w:val="10"/>
        <w:spacing w:line="360" w:lineRule="auto"/>
        <w:ind w:left="720" w:firstLine="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吴先生</w:t>
      </w:r>
    </w:p>
    <w:p>
      <w:pPr>
        <w:pStyle w:val="10"/>
        <w:spacing w:line="360" w:lineRule="auto"/>
        <w:ind w:left="720" w:firstLine="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联系电话：0755-8837 7571转</w:t>
      </w:r>
      <w:r>
        <w:rPr>
          <w:rFonts w:hint="eastAsia" w:ascii="宋体" w:hAnsi="宋体"/>
          <w:color w:val="000000" w:themeColor="text1"/>
          <w:szCs w:val="21"/>
          <w:lang w:val="en-US" w:eastAsia="zh-CN"/>
          <w14:textFill>
            <w14:solidFill>
              <w14:schemeClr w14:val="tx1"/>
            </w14:solidFill>
          </w14:textFill>
        </w:rPr>
        <w:t>2324</w:t>
      </w:r>
    </w:p>
    <w:p>
      <w:pPr>
        <w:pStyle w:val="10"/>
        <w:spacing w:line="360" w:lineRule="auto"/>
        <w:ind w:left="72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邮箱：cailiansz@126.com</w:t>
      </w:r>
    </w:p>
    <w:p>
      <w:pPr>
        <w:tabs>
          <w:tab w:val="right" w:pos="9180"/>
        </w:tabs>
        <w:adjustRightInd w:val="0"/>
        <w:snapToGrid w:val="0"/>
        <w:spacing w:line="360" w:lineRule="auto"/>
        <w:ind w:firstLine="435"/>
        <w:jc w:val="right"/>
        <w:rPr>
          <w:b/>
          <w:color w:val="000000" w:themeColor="text1"/>
          <w14:textFill>
            <w14:solidFill>
              <w14:schemeClr w14:val="tx1"/>
            </w14:solidFill>
          </w14:textFill>
        </w:rPr>
      </w:pPr>
      <w:r>
        <w:rPr>
          <w:rFonts w:hint="eastAsia"/>
          <w:b/>
        </w:rPr>
        <w:t>发布人：</w:t>
      </w:r>
      <w:r>
        <w:rPr>
          <w:rFonts w:hint="eastAsia"/>
          <w:b/>
          <w:color w:val="000000" w:themeColor="text1"/>
          <w14:textFill>
            <w14:solidFill>
              <w14:schemeClr w14:val="tx1"/>
            </w14:solidFill>
          </w14:textFill>
        </w:rPr>
        <w:t>采联国际招标采购集团有限公司</w:t>
      </w:r>
    </w:p>
    <w:p>
      <w:pPr>
        <w:jc w:val="right"/>
      </w:pPr>
      <w:r>
        <w:rPr>
          <w:rFonts w:hint="eastAsia" w:ascii="宋体" w:hAnsi="宋体"/>
          <w:b/>
          <w:color w:val="000000" w:themeColor="text1"/>
          <w14:textFill>
            <w14:solidFill>
              <w14:schemeClr w14:val="tx1"/>
            </w14:solidFill>
          </w14:textFill>
        </w:rPr>
        <w:t>发布时间：20</w:t>
      </w:r>
      <w:r>
        <w:rPr>
          <w:rFonts w:hint="eastAsia" w:ascii="宋体" w:hAnsi="宋体"/>
          <w:b/>
          <w:color w:val="000000" w:themeColor="text1"/>
          <w:lang w:val="en-US" w:eastAsia="zh-CN"/>
          <w14:textFill>
            <w14:solidFill>
              <w14:schemeClr w14:val="tx1"/>
            </w14:solidFill>
          </w14:textFill>
        </w:rPr>
        <w:t>23</w:t>
      </w:r>
      <w:r>
        <w:rPr>
          <w:rFonts w:hint="eastAsia" w:ascii="宋体" w:hAnsi="宋体"/>
          <w:b/>
          <w:color w:val="000000" w:themeColor="text1"/>
          <w14:textFill>
            <w14:solidFill>
              <w14:schemeClr w14:val="tx1"/>
            </w14:solidFill>
          </w14:textFill>
        </w:rPr>
        <w:t>年</w:t>
      </w:r>
      <w:r>
        <w:rPr>
          <w:rFonts w:hint="eastAsia" w:ascii="宋体" w:hAnsi="宋体"/>
          <w:b/>
          <w:color w:val="000000" w:themeColor="text1"/>
          <w:lang w:val="en-US" w:eastAsia="zh-CN"/>
          <w14:textFill>
            <w14:solidFill>
              <w14:schemeClr w14:val="tx1"/>
            </w14:solidFill>
          </w14:textFill>
        </w:rPr>
        <w:t>6</w:t>
      </w:r>
      <w:r>
        <w:rPr>
          <w:rFonts w:hint="eastAsia" w:ascii="宋体" w:hAnsi="宋体"/>
          <w:b/>
          <w:color w:val="000000" w:themeColor="text1"/>
          <w14:textFill>
            <w14:solidFill>
              <w14:schemeClr w14:val="tx1"/>
            </w14:solidFill>
          </w14:textFill>
        </w:rPr>
        <w:t>月</w:t>
      </w:r>
      <w:r>
        <w:rPr>
          <w:rFonts w:hint="eastAsia" w:ascii="宋体" w:hAnsi="宋体"/>
          <w:b/>
          <w:color w:val="000000" w:themeColor="text1"/>
          <w:lang w:val="en-US" w:eastAsia="zh-CN"/>
          <w14:textFill>
            <w14:solidFill>
              <w14:schemeClr w14:val="tx1"/>
            </w14:solidFill>
          </w14:textFill>
        </w:rPr>
        <w:t>14</w:t>
      </w:r>
      <w:r>
        <w:rPr>
          <w:rFonts w:hint="eastAsia" w:ascii="宋体" w:hAnsi="宋体"/>
          <w:b/>
          <w:color w:val="000000" w:themeColor="text1"/>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MDQ0NGNhMzUyMjA1MzI3YTg5NTdkN2RlNGI4NzgifQ=="/>
  </w:docVars>
  <w:rsids>
    <w:rsidRoot w:val="6D0168F3"/>
    <w:rsid w:val="6D01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eastAsiaTheme="minorEastAsia"/>
      <w:szCs w:val="21"/>
    </w:rPr>
  </w:style>
  <w:style w:type="character" w:styleId="6">
    <w:name w:val="annotation reference"/>
    <w:qFormat/>
    <w:uiPriority w:val="0"/>
    <w:rPr>
      <w:sz w:val="21"/>
      <w:szCs w:val="21"/>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2023-06-14T02:43:00Z</dcterms:created>
  <dc:creator>采联-吴工</dc:creator>
  <cp:lastModifiedBy>采联-吴工</cp:lastModifiedBy>
  <dcterms:modified xsi:type="dcterms:W3CDTF">2023-06-14T02:44:21Z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DD57579E21E64189968B4F824E85C156_11</vt:lpwstr>
  </property>
</Properties>
</file>