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3A37C" w14:textId="77777777" w:rsidR="000E43A4" w:rsidRDefault="00000000">
      <w:pPr>
        <w:widowControl/>
        <w:spacing w:after="100" w:line="400" w:lineRule="exact"/>
        <w:jc w:val="center"/>
        <w:rPr>
          <w:rFonts w:ascii="宋体" w:eastAsia="宋体" w:hAnsi="宋体" w:cs="宋体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深圳市人力资源和社会保障局2023—2024年度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“深圳人社”微信订阅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号辅助运营项目中标公告</w:t>
      </w:r>
    </w:p>
    <w:p w14:paraId="28439CD2" w14:textId="77777777" w:rsidR="000E43A4" w:rsidRDefault="00000000">
      <w:pPr>
        <w:widowControl/>
        <w:spacing w:after="100" w:line="400" w:lineRule="exact"/>
        <w:ind w:firstLine="482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>深圳高星项目管理有限公司受深圳市人力资源和社会保障局委托，就</w:t>
      </w:r>
      <w:r>
        <w:rPr>
          <w:rFonts w:ascii="宋体" w:eastAsia="宋体" w:hAnsi="宋体" w:cs="宋体" w:hint="eastAsia"/>
          <w:bCs/>
          <w:color w:val="000000"/>
          <w:sz w:val="24"/>
          <w:szCs w:val="21"/>
          <w:u w:val="single"/>
        </w:rPr>
        <w:t>深圳市人力资源和社会保障局2023—2024年度</w:t>
      </w:r>
      <w:proofErr w:type="gramStart"/>
      <w:r>
        <w:rPr>
          <w:rFonts w:ascii="宋体" w:eastAsia="宋体" w:hAnsi="宋体" w:cs="宋体" w:hint="eastAsia"/>
          <w:bCs/>
          <w:color w:val="000000"/>
          <w:sz w:val="24"/>
          <w:szCs w:val="21"/>
          <w:u w:val="single"/>
        </w:rPr>
        <w:t>“深圳人社”微信订阅</w:t>
      </w:r>
      <w:proofErr w:type="gramEnd"/>
      <w:r>
        <w:rPr>
          <w:rFonts w:ascii="宋体" w:eastAsia="宋体" w:hAnsi="宋体" w:cs="宋体" w:hint="eastAsia"/>
          <w:bCs/>
          <w:color w:val="000000"/>
          <w:sz w:val="24"/>
          <w:szCs w:val="21"/>
          <w:u w:val="single"/>
        </w:rPr>
        <w:t>号辅助运营项目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>（项目编号：GXSZ-20230437SZGK）进行公开招标，现已完成评审。现将项目评审的相关情况及结果公示如下：</w:t>
      </w:r>
    </w:p>
    <w:p w14:paraId="44E3F6C9" w14:textId="77777777" w:rsidR="000E43A4" w:rsidRDefault="00000000">
      <w:pPr>
        <w:widowControl/>
        <w:shd w:val="clear" w:color="auto" w:fill="FFFFFF"/>
        <w:spacing w:before="100" w:line="400" w:lineRule="exact"/>
        <w:ind w:firstLine="482"/>
        <w:jc w:val="left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>一、投标供应商及其报价</w:t>
      </w:r>
    </w:p>
    <w:tbl>
      <w:tblPr>
        <w:tblW w:w="8365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711"/>
        <w:gridCol w:w="3654"/>
      </w:tblGrid>
      <w:tr w:rsidR="000E43A4" w14:paraId="0B274674" w14:textId="77777777">
        <w:trPr>
          <w:trHeight w:val="468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87F5655" w14:textId="77777777" w:rsidR="000E43A4" w:rsidRDefault="00000000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投标单位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81FE880" w14:textId="77777777" w:rsidR="000E43A4" w:rsidRDefault="00000000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投标报价(元)</w:t>
            </w:r>
          </w:p>
        </w:tc>
      </w:tr>
      <w:tr w:rsidR="000E43A4" w14:paraId="5D116A9C" w14:textId="77777777">
        <w:trPr>
          <w:trHeight w:val="468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67C58" w14:textId="77777777" w:rsidR="000E43A4" w:rsidRDefault="0000000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消安文化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传媒有限公司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D429D" w14:textId="77777777" w:rsidR="000E43A4" w:rsidRDefault="0000000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455,000.00 </w:t>
            </w:r>
          </w:p>
        </w:tc>
      </w:tr>
      <w:tr w:rsidR="000E43A4" w14:paraId="51BCCC8F" w14:textId="77777777">
        <w:trPr>
          <w:trHeight w:val="468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B9E5" w14:textId="77777777" w:rsidR="000E43A4" w:rsidRDefault="0000000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广东南方都市报经营有限公司深圳分公司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F23C9" w14:textId="77777777" w:rsidR="000E43A4" w:rsidRDefault="0000000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453,000.00 </w:t>
            </w:r>
          </w:p>
        </w:tc>
      </w:tr>
      <w:tr w:rsidR="000E43A4" w14:paraId="3E8FF390" w14:textId="77777777">
        <w:trPr>
          <w:trHeight w:val="468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5973" w14:textId="77777777" w:rsidR="000E43A4" w:rsidRDefault="0000000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深圳市媒派互联网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文化传播有限公司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45FE7" w14:textId="77777777" w:rsidR="000E43A4" w:rsidRDefault="0000000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454,000.00 </w:t>
            </w:r>
          </w:p>
        </w:tc>
      </w:tr>
    </w:tbl>
    <w:p w14:paraId="337FC291" w14:textId="77777777" w:rsidR="000E43A4" w:rsidRDefault="00000000">
      <w:pPr>
        <w:widowControl/>
        <w:spacing w:before="100" w:line="315" w:lineRule="atLeast"/>
        <w:ind w:firstLine="480"/>
        <w:jc w:val="left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>二、投标供应商资格性、符合性审查情况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4011"/>
        <w:gridCol w:w="1810"/>
        <w:gridCol w:w="1846"/>
      </w:tblGrid>
      <w:tr w:rsidR="000E43A4" w14:paraId="7AA2165C" w14:textId="77777777">
        <w:trPr>
          <w:trHeight w:val="23"/>
          <w:jc w:val="center"/>
        </w:trPr>
        <w:tc>
          <w:tcPr>
            <w:tcW w:w="613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57F3B1" w14:textId="77777777" w:rsidR="000E43A4" w:rsidRDefault="00000000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011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2C9DED" w14:textId="77777777" w:rsidR="000E43A4" w:rsidRDefault="00000000">
            <w:pPr>
              <w:widowControl/>
              <w:spacing w:line="240" w:lineRule="atLeast"/>
              <w:ind w:firstLine="400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投标供应商</w:t>
            </w:r>
          </w:p>
        </w:tc>
        <w:tc>
          <w:tcPr>
            <w:tcW w:w="1810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B351A9" w14:textId="77777777" w:rsidR="000E43A4" w:rsidRDefault="00000000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资格性审查情况</w:t>
            </w:r>
          </w:p>
        </w:tc>
        <w:tc>
          <w:tcPr>
            <w:tcW w:w="1846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507B97" w14:textId="77777777" w:rsidR="000E43A4" w:rsidRDefault="00000000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符合性审查情况</w:t>
            </w:r>
          </w:p>
        </w:tc>
      </w:tr>
      <w:tr w:rsidR="000E43A4" w14:paraId="0E07D8EF" w14:textId="77777777">
        <w:trPr>
          <w:trHeight w:val="300"/>
          <w:jc w:val="center"/>
        </w:trPr>
        <w:tc>
          <w:tcPr>
            <w:tcW w:w="6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40C4B4" w14:textId="77777777" w:rsidR="000E43A4" w:rsidRDefault="00000000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0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C6FBD7" w14:textId="77777777" w:rsidR="000E43A4" w:rsidRDefault="0000000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消安文化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传媒有限公司</w:t>
            </w:r>
          </w:p>
        </w:tc>
        <w:tc>
          <w:tcPr>
            <w:tcW w:w="18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B847C3" w14:textId="77777777" w:rsidR="000E43A4" w:rsidRDefault="00000000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84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A5E9D2" w14:textId="77777777" w:rsidR="000E43A4" w:rsidRDefault="0000000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通过</w:t>
            </w:r>
          </w:p>
        </w:tc>
      </w:tr>
      <w:tr w:rsidR="000E43A4" w14:paraId="14AAA743" w14:textId="77777777">
        <w:trPr>
          <w:trHeight w:val="23"/>
          <w:jc w:val="center"/>
        </w:trPr>
        <w:tc>
          <w:tcPr>
            <w:tcW w:w="6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1A12C7" w14:textId="77777777" w:rsidR="000E43A4" w:rsidRDefault="00000000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0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4F40D9" w14:textId="77777777" w:rsidR="000E43A4" w:rsidRDefault="0000000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广东南方都市报经营有限公司深圳分公司</w:t>
            </w:r>
          </w:p>
        </w:tc>
        <w:tc>
          <w:tcPr>
            <w:tcW w:w="18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779587" w14:textId="77777777" w:rsidR="000E43A4" w:rsidRDefault="00000000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84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B04DEF" w14:textId="77777777" w:rsidR="000E43A4" w:rsidRDefault="0000000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通过</w:t>
            </w:r>
          </w:p>
        </w:tc>
      </w:tr>
      <w:tr w:rsidR="000E43A4" w14:paraId="388546CA" w14:textId="77777777">
        <w:trPr>
          <w:trHeight w:val="23"/>
          <w:jc w:val="center"/>
        </w:trPr>
        <w:tc>
          <w:tcPr>
            <w:tcW w:w="6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DF7C38" w14:textId="77777777" w:rsidR="000E43A4" w:rsidRDefault="0000000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0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AD6A1B" w14:textId="77777777" w:rsidR="000E43A4" w:rsidRDefault="0000000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深圳市媒派互联网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文化传播有限公司</w:t>
            </w:r>
          </w:p>
        </w:tc>
        <w:tc>
          <w:tcPr>
            <w:tcW w:w="18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CC47BB" w14:textId="77777777" w:rsidR="000E43A4" w:rsidRDefault="0000000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84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E89412" w14:textId="77777777" w:rsidR="000E43A4" w:rsidRDefault="0000000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通过</w:t>
            </w:r>
          </w:p>
        </w:tc>
      </w:tr>
    </w:tbl>
    <w:p w14:paraId="6BF97B76" w14:textId="77777777" w:rsidR="000E43A4" w:rsidRDefault="00000000">
      <w:pPr>
        <w:widowControl/>
        <w:spacing w:before="100" w:line="315" w:lineRule="atLeast"/>
        <w:ind w:firstLine="480"/>
        <w:jc w:val="left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>三、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候选中标供应商</w:t>
      </w:r>
    </w:p>
    <w:tbl>
      <w:tblPr>
        <w:tblW w:w="83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7162"/>
      </w:tblGrid>
      <w:tr w:rsidR="000E43A4" w14:paraId="6CB92587" w14:textId="77777777">
        <w:trPr>
          <w:trHeight w:val="23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025407" w14:textId="77777777" w:rsidR="000E43A4" w:rsidRDefault="00000000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5E7B9E" w14:textId="77777777" w:rsidR="000E43A4" w:rsidRDefault="00000000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候选中标供应商</w:t>
            </w:r>
          </w:p>
        </w:tc>
      </w:tr>
      <w:tr w:rsidR="000E43A4" w14:paraId="58FAF572" w14:textId="77777777">
        <w:trPr>
          <w:trHeight w:val="23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E190AD" w14:textId="77777777" w:rsidR="000E43A4" w:rsidRDefault="00000000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77EE3B" w14:textId="77777777" w:rsidR="000E43A4" w:rsidRDefault="0000000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广东南方都市报经营有限公司深圳分公司</w:t>
            </w:r>
          </w:p>
        </w:tc>
      </w:tr>
      <w:tr w:rsidR="000E43A4" w14:paraId="5F395920" w14:textId="77777777">
        <w:trPr>
          <w:trHeight w:val="23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A6F01B" w14:textId="77777777" w:rsidR="000E43A4" w:rsidRDefault="0000000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55FF8B" w14:textId="77777777" w:rsidR="000E43A4" w:rsidRDefault="0000000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深圳市媒派互联网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文化传播有限公司</w:t>
            </w:r>
          </w:p>
        </w:tc>
      </w:tr>
      <w:tr w:rsidR="000E43A4" w14:paraId="62B9975E" w14:textId="77777777">
        <w:trPr>
          <w:trHeight w:val="23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1D1477" w14:textId="77777777" w:rsidR="000E43A4" w:rsidRDefault="0000000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A6EC07" w14:textId="77777777" w:rsidR="000E43A4" w:rsidRDefault="0000000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消安文化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传媒有限公司</w:t>
            </w:r>
          </w:p>
        </w:tc>
      </w:tr>
    </w:tbl>
    <w:p w14:paraId="04F0CE4A" w14:textId="77777777" w:rsidR="000E43A4" w:rsidRDefault="00000000">
      <w:pPr>
        <w:widowControl/>
        <w:spacing w:before="100" w:line="315" w:lineRule="atLeast"/>
        <w:ind w:left="480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>四、中标供应商</w:t>
      </w:r>
    </w:p>
    <w:tbl>
      <w:tblPr>
        <w:tblW w:w="8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2"/>
        <w:gridCol w:w="3712"/>
        <w:gridCol w:w="2156"/>
      </w:tblGrid>
      <w:tr w:rsidR="000E43A4" w14:paraId="445AD67C" w14:textId="77777777">
        <w:trPr>
          <w:trHeight w:val="23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2697E5" w14:textId="77777777" w:rsidR="000E43A4" w:rsidRDefault="00000000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中标供应商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9DE9B5" w14:textId="77777777" w:rsidR="000E43A4" w:rsidRDefault="00000000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1BA377" w14:textId="77777777" w:rsidR="000E43A4" w:rsidRDefault="00000000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中标金额(元)</w:t>
            </w:r>
          </w:p>
        </w:tc>
      </w:tr>
      <w:tr w:rsidR="000E43A4" w14:paraId="19AF4484" w14:textId="77777777">
        <w:trPr>
          <w:trHeight w:val="851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E32D1C" w14:textId="77777777" w:rsidR="000E43A4" w:rsidRDefault="00000000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广东南方都市报经营有限公司深圳分公司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4671C1" w14:textId="77777777" w:rsidR="000E43A4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深圳市南山区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</w:rPr>
              <w:t>侨香路香年广场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</w:rPr>
              <w:t>【北区】主楼（C座）1501、1502房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869FD9" w14:textId="77777777" w:rsidR="000E43A4" w:rsidRDefault="00000000">
            <w:pPr>
              <w:widowControl/>
              <w:spacing w:line="24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453,000.00 </w:t>
            </w:r>
          </w:p>
        </w:tc>
      </w:tr>
    </w:tbl>
    <w:p w14:paraId="73E43904" w14:textId="77777777" w:rsidR="000E43A4" w:rsidRDefault="00000000">
      <w:pPr>
        <w:widowControl/>
        <w:shd w:val="clear" w:color="auto" w:fill="FFFFFF"/>
        <w:spacing w:before="100" w:line="300" w:lineRule="atLeast"/>
        <w:ind w:firstLine="480"/>
        <w:jc w:val="left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 xml:space="preserve">五、中标的情况 </w:t>
      </w: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393"/>
        <w:gridCol w:w="2126"/>
        <w:gridCol w:w="2086"/>
      </w:tblGrid>
      <w:tr w:rsidR="000E43A4" w14:paraId="1EF47A04" w14:textId="77777777">
        <w:trPr>
          <w:trHeight w:val="507"/>
          <w:jc w:val="center"/>
        </w:trPr>
        <w:tc>
          <w:tcPr>
            <w:tcW w:w="735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C5015" w14:textId="77777777" w:rsidR="000E43A4" w:rsidRDefault="00000000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393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8F265" w14:textId="77777777" w:rsidR="000E43A4" w:rsidRDefault="00000000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标的名称</w:t>
            </w:r>
          </w:p>
        </w:tc>
        <w:tc>
          <w:tcPr>
            <w:tcW w:w="2126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7F272" w14:textId="77777777" w:rsidR="000E43A4" w:rsidRDefault="00000000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项目要求</w:t>
            </w:r>
          </w:p>
        </w:tc>
        <w:tc>
          <w:tcPr>
            <w:tcW w:w="2086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CCCAB" w14:textId="77777777" w:rsidR="000E43A4" w:rsidRDefault="0000000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中标金额(元)</w:t>
            </w:r>
          </w:p>
        </w:tc>
      </w:tr>
      <w:tr w:rsidR="000E43A4" w14:paraId="0A1FF5A6" w14:textId="77777777">
        <w:trPr>
          <w:trHeight w:val="813"/>
          <w:jc w:val="center"/>
        </w:trPr>
        <w:tc>
          <w:tcPr>
            <w:tcW w:w="7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9A048" w14:textId="77777777" w:rsidR="000E43A4" w:rsidRDefault="00000000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69FCE" w14:textId="77777777" w:rsidR="000E43A4" w:rsidRDefault="00000000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深圳市人力资源和社会保障局2023—2024年度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“深圳人社”微信订阅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号辅助运营项目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D7DC6" w14:textId="77777777" w:rsidR="000E43A4" w:rsidRDefault="00000000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详见招标文件</w:t>
            </w:r>
          </w:p>
        </w:tc>
        <w:tc>
          <w:tcPr>
            <w:tcW w:w="20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EE9E5" w14:textId="77777777" w:rsidR="000E43A4" w:rsidRDefault="00000000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453,000.00 </w:t>
            </w:r>
          </w:p>
        </w:tc>
      </w:tr>
    </w:tbl>
    <w:p w14:paraId="071F93BC" w14:textId="77777777" w:rsidR="000E43A4" w:rsidRDefault="00000000">
      <w:pPr>
        <w:widowControl/>
        <w:spacing w:before="100" w:after="100" w:line="320" w:lineRule="atLeast"/>
        <w:ind w:firstLine="424"/>
        <w:jc w:val="left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>六、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招标人及招标代理机构</w:t>
      </w:r>
    </w:p>
    <w:p w14:paraId="61735023" w14:textId="77777777" w:rsidR="000E43A4" w:rsidRDefault="00000000">
      <w:pPr>
        <w:widowControl/>
        <w:spacing w:before="100" w:after="100" w:line="320" w:lineRule="atLeast"/>
        <w:ind w:firstLine="480"/>
        <w:jc w:val="left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lastRenderedPageBreak/>
        <w:t>1、招标人及联系方式：</w:t>
      </w:r>
    </w:p>
    <w:p w14:paraId="1FD63B70" w14:textId="77777777" w:rsidR="000E43A4" w:rsidRDefault="00000000">
      <w:pPr>
        <w:widowControl/>
        <w:spacing w:before="100" w:after="100" w:line="320" w:lineRule="atLeast"/>
        <w:ind w:firstLine="480"/>
        <w:jc w:val="left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>招 标 人：深圳市人力资源和社会保障局</w:t>
      </w:r>
    </w:p>
    <w:p w14:paraId="78B300AA" w14:textId="77777777" w:rsidR="000E43A4" w:rsidRDefault="00000000">
      <w:pPr>
        <w:widowControl/>
        <w:spacing w:before="100" w:after="100" w:line="32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>联 系 人：周小姐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ab/>
      </w:r>
    </w:p>
    <w:p w14:paraId="062D76D1" w14:textId="77777777" w:rsidR="000E43A4" w:rsidRDefault="00000000">
      <w:pPr>
        <w:pStyle w:val="a0"/>
        <w:ind w:firstLine="480"/>
        <w:rPr>
          <w:rFonts w:ascii="宋体" w:eastAsia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>联系电话：0755-88125967</w:t>
      </w:r>
    </w:p>
    <w:p w14:paraId="1933E98C" w14:textId="77777777" w:rsidR="000E43A4" w:rsidRDefault="00000000">
      <w:pPr>
        <w:widowControl/>
        <w:spacing w:before="100" w:after="100" w:line="32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>地 址: 深圳市福田区深南大道8005号</w:t>
      </w:r>
    </w:p>
    <w:p w14:paraId="77936D7B" w14:textId="77777777" w:rsidR="000E43A4" w:rsidRDefault="00000000">
      <w:pPr>
        <w:widowControl/>
        <w:spacing w:before="100" w:after="100" w:line="320" w:lineRule="atLeast"/>
        <w:ind w:firstLine="480"/>
        <w:jc w:val="left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>2、招标代理机构及联系方式：</w:t>
      </w:r>
    </w:p>
    <w:p w14:paraId="6DDC0EC7" w14:textId="77777777" w:rsidR="000E43A4" w:rsidRDefault="00000000">
      <w:pPr>
        <w:widowControl/>
        <w:spacing w:before="100" w:after="100" w:line="320" w:lineRule="atLeast"/>
        <w:ind w:firstLine="480"/>
        <w:jc w:val="left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>招标代理机构：深圳高星项目管理有限公司</w:t>
      </w:r>
    </w:p>
    <w:p w14:paraId="2E2FD551" w14:textId="77777777" w:rsidR="000E43A4" w:rsidRDefault="00000000">
      <w:pPr>
        <w:widowControl/>
        <w:spacing w:before="100" w:after="100" w:line="32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>联 系 人：张工</w:t>
      </w:r>
    </w:p>
    <w:p w14:paraId="7C1742FD" w14:textId="77777777" w:rsidR="000E43A4" w:rsidRDefault="00000000">
      <w:pPr>
        <w:widowControl/>
        <w:spacing w:before="100" w:after="100" w:line="32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>联系电话：0755-88918226</w:t>
      </w:r>
    </w:p>
    <w:p w14:paraId="2371D774" w14:textId="77777777" w:rsidR="000E43A4" w:rsidRDefault="00000000">
      <w:pPr>
        <w:widowControl/>
        <w:spacing w:before="100" w:after="100" w:line="320" w:lineRule="atLeast"/>
        <w:ind w:firstLine="480"/>
        <w:jc w:val="left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>地 址：深圳市福田区泰然九路盛唐商务大厦东座1403</w:t>
      </w:r>
    </w:p>
    <w:p w14:paraId="61633436" w14:textId="77777777" w:rsidR="000E43A4" w:rsidRDefault="00000000">
      <w:pPr>
        <w:widowControl/>
        <w:spacing w:before="100" w:after="100" w:line="32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>说明：上述中标公告公示三日。公示期内如有异议，异议人应当在公示期满前以书面形式向招标采购代理机构提出，逾期将不予受理。</w:t>
      </w:r>
    </w:p>
    <w:p w14:paraId="35D6E8DD" w14:textId="77777777" w:rsidR="000E43A4" w:rsidRDefault="000E43A4">
      <w:pPr>
        <w:widowControl/>
        <w:spacing w:before="100" w:after="100" w:line="315" w:lineRule="atLeast"/>
        <w:ind w:firstLine="480"/>
        <w:jc w:val="right"/>
        <w:rPr>
          <w:rFonts w:ascii="宋体" w:eastAsia="宋体" w:hAnsi="宋体" w:cs="宋体"/>
          <w:color w:val="000000"/>
          <w:kern w:val="0"/>
          <w:sz w:val="24"/>
          <w:highlight w:val="yellow"/>
          <w:shd w:val="clear" w:color="auto" w:fill="FFFFFF"/>
        </w:rPr>
      </w:pPr>
    </w:p>
    <w:p w14:paraId="10B039AF" w14:textId="77777777" w:rsidR="000E43A4" w:rsidRDefault="000E43A4">
      <w:pPr>
        <w:widowControl/>
        <w:spacing w:before="100" w:after="100" w:line="315" w:lineRule="atLeast"/>
        <w:ind w:firstLine="480"/>
        <w:jc w:val="right"/>
        <w:rPr>
          <w:rFonts w:ascii="宋体" w:eastAsia="宋体" w:hAnsi="宋体" w:cs="宋体"/>
          <w:color w:val="000000"/>
          <w:kern w:val="0"/>
          <w:sz w:val="24"/>
          <w:highlight w:val="yellow"/>
          <w:shd w:val="clear" w:color="auto" w:fill="FFFFFF"/>
        </w:rPr>
      </w:pPr>
    </w:p>
    <w:p w14:paraId="53A1A86B" w14:textId="77777777" w:rsidR="000E43A4" w:rsidRDefault="000E43A4">
      <w:pPr>
        <w:pStyle w:val="a0"/>
        <w:jc w:val="right"/>
        <w:rPr>
          <w:highlight w:val="yellow"/>
        </w:rPr>
      </w:pPr>
    </w:p>
    <w:p w14:paraId="7BC6F366" w14:textId="77777777" w:rsidR="000E43A4" w:rsidRDefault="00000000">
      <w:pPr>
        <w:widowControl/>
        <w:spacing w:before="100" w:after="100" w:line="315" w:lineRule="atLeast"/>
        <w:ind w:firstLine="480"/>
        <w:jc w:val="right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>深圳高星项目管理有限公司</w:t>
      </w:r>
    </w:p>
    <w:p w14:paraId="1A748ACA" w14:textId="7896793A" w:rsidR="000E43A4" w:rsidRDefault="00000000">
      <w:pPr>
        <w:widowControl/>
        <w:spacing w:before="100" w:line="315" w:lineRule="atLeast"/>
        <w:ind w:right="360" w:firstLine="480"/>
        <w:jc w:val="right"/>
        <w:rPr>
          <w:rFonts w:ascii="宋体" w:eastAsia="宋体" w:hAnsi="宋体" w:cs="Times New Roman"/>
          <w:color w:val="000000"/>
          <w:sz w:val="24"/>
          <w:highlight w:val="yellow"/>
        </w:rPr>
      </w:pPr>
      <w:r>
        <w:rPr>
          <w:rFonts w:ascii="宋体" w:eastAsia="宋体" w:hAnsi="宋体" w:cs="宋体"/>
          <w:color w:val="000000"/>
          <w:kern w:val="0"/>
          <w:sz w:val="24"/>
          <w:shd w:val="clear" w:color="auto" w:fill="FFFFFF"/>
        </w:rPr>
        <w:t>202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>3年8月</w:t>
      </w:r>
      <w:r w:rsidR="003276BF">
        <w:rPr>
          <w:rFonts w:ascii="宋体" w:eastAsia="宋体" w:hAnsi="宋体" w:cs="宋体"/>
          <w:color w:val="000000"/>
          <w:kern w:val="0"/>
          <w:sz w:val="24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>日</w:t>
      </w:r>
    </w:p>
    <w:sectPr w:rsidR="000E43A4">
      <w:pgSz w:w="11906" w:h="16838"/>
      <w:pgMar w:top="1327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I3NWUxZmZiYzgyZjIwMjcxYWEzMGU4ZWJmNGEzNzAifQ=="/>
  </w:docVars>
  <w:rsids>
    <w:rsidRoot w:val="004A5FDF"/>
    <w:rsid w:val="0000046F"/>
    <w:rsid w:val="000E43A4"/>
    <w:rsid w:val="0013367E"/>
    <w:rsid w:val="00166148"/>
    <w:rsid w:val="001E2996"/>
    <w:rsid w:val="00254088"/>
    <w:rsid w:val="00322BED"/>
    <w:rsid w:val="003276BF"/>
    <w:rsid w:val="0034102C"/>
    <w:rsid w:val="00343BFC"/>
    <w:rsid w:val="00396D2C"/>
    <w:rsid w:val="003B361F"/>
    <w:rsid w:val="003C2FFE"/>
    <w:rsid w:val="003F78FC"/>
    <w:rsid w:val="00443F05"/>
    <w:rsid w:val="004A4896"/>
    <w:rsid w:val="004A5FDF"/>
    <w:rsid w:val="004D4599"/>
    <w:rsid w:val="005014CD"/>
    <w:rsid w:val="005800B5"/>
    <w:rsid w:val="005805AB"/>
    <w:rsid w:val="005B289E"/>
    <w:rsid w:val="005D23F5"/>
    <w:rsid w:val="00632A35"/>
    <w:rsid w:val="00647E0E"/>
    <w:rsid w:val="00650A35"/>
    <w:rsid w:val="006B090B"/>
    <w:rsid w:val="006C2BE9"/>
    <w:rsid w:val="00754BA5"/>
    <w:rsid w:val="00791414"/>
    <w:rsid w:val="00831AD9"/>
    <w:rsid w:val="0083427C"/>
    <w:rsid w:val="00875941"/>
    <w:rsid w:val="008A748C"/>
    <w:rsid w:val="008D0CC1"/>
    <w:rsid w:val="009055BA"/>
    <w:rsid w:val="009072C5"/>
    <w:rsid w:val="00913D1E"/>
    <w:rsid w:val="00917FE9"/>
    <w:rsid w:val="00996177"/>
    <w:rsid w:val="00A044D7"/>
    <w:rsid w:val="00A508BB"/>
    <w:rsid w:val="00AA44E4"/>
    <w:rsid w:val="00B07ED0"/>
    <w:rsid w:val="00B37B20"/>
    <w:rsid w:val="00B86284"/>
    <w:rsid w:val="00BB27D5"/>
    <w:rsid w:val="00D44D60"/>
    <w:rsid w:val="00D70F9A"/>
    <w:rsid w:val="00D947A2"/>
    <w:rsid w:val="00E27A4F"/>
    <w:rsid w:val="00E308E8"/>
    <w:rsid w:val="00E31059"/>
    <w:rsid w:val="00EA7117"/>
    <w:rsid w:val="00EE45A4"/>
    <w:rsid w:val="00F4287D"/>
    <w:rsid w:val="00F42C25"/>
    <w:rsid w:val="00F8696B"/>
    <w:rsid w:val="00FC1049"/>
    <w:rsid w:val="01F724E0"/>
    <w:rsid w:val="024D1089"/>
    <w:rsid w:val="034C2281"/>
    <w:rsid w:val="047D1838"/>
    <w:rsid w:val="05BD6F8F"/>
    <w:rsid w:val="05C9312F"/>
    <w:rsid w:val="0848125B"/>
    <w:rsid w:val="087E05A8"/>
    <w:rsid w:val="08B54450"/>
    <w:rsid w:val="09BA2F8F"/>
    <w:rsid w:val="0BBB60F0"/>
    <w:rsid w:val="0E695C3E"/>
    <w:rsid w:val="0FFB6C23"/>
    <w:rsid w:val="10A96713"/>
    <w:rsid w:val="10E01060"/>
    <w:rsid w:val="120C6576"/>
    <w:rsid w:val="126E38FB"/>
    <w:rsid w:val="13F26C02"/>
    <w:rsid w:val="14672F65"/>
    <w:rsid w:val="14A951C4"/>
    <w:rsid w:val="14FD2094"/>
    <w:rsid w:val="15346754"/>
    <w:rsid w:val="17270F55"/>
    <w:rsid w:val="18443BA4"/>
    <w:rsid w:val="187712E8"/>
    <w:rsid w:val="190811C7"/>
    <w:rsid w:val="19F3645F"/>
    <w:rsid w:val="1AAA41EF"/>
    <w:rsid w:val="1AE5468B"/>
    <w:rsid w:val="1B84300A"/>
    <w:rsid w:val="1CAB1EA3"/>
    <w:rsid w:val="1F9253FE"/>
    <w:rsid w:val="23CC7D83"/>
    <w:rsid w:val="23E8219E"/>
    <w:rsid w:val="253258AF"/>
    <w:rsid w:val="26125494"/>
    <w:rsid w:val="26496101"/>
    <w:rsid w:val="26AE2341"/>
    <w:rsid w:val="29317297"/>
    <w:rsid w:val="29EB3C22"/>
    <w:rsid w:val="29FF2103"/>
    <w:rsid w:val="2B9A4A6F"/>
    <w:rsid w:val="2BFA5278"/>
    <w:rsid w:val="2C7D67E5"/>
    <w:rsid w:val="2C853A3E"/>
    <w:rsid w:val="2C8B4345"/>
    <w:rsid w:val="2DD11577"/>
    <w:rsid w:val="2DD56201"/>
    <w:rsid w:val="2DEF295D"/>
    <w:rsid w:val="2E2E644C"/>
    <w:rsid w:val="2EC91F02"/>
    <w:rsid w:val="2F416C78"/>
    <w:rsid w:val="3135397D"/>
    <w:rsid w:val="31A3554E"/>
    <w:rsid w:val="31E051D1"/>
    <w:rsid w:val="31F528CF"/>
    <w:rsid w:val="31FB343C"/>
    <w:rsid w:val="32395000"/>
    <w:rsid w:val="32C84104"/>
    <w:rsid w:val="33ED49AE"/>
    <w:rsid w:val="346463F4"/>
    <w:rsid w:val="347248DD"/>
    <w:rsid w:val="34C0083C"/>
    <w:rsid w:val="35BE00C4"/>
    <w:rsid w:val="368708D6"/>
    <w:rsid w:val="3AC93D1E"/>
    <w:rsid w:val="3B312338"/>
    <w:rsid w:val="3C125A39"/>
    <w:rsid w:val="3C6068A2"/>
    <w:rsid w:val="3D435AA0"/>
    <w:rsid w:val="3D4E33D5"/>
    <w:rsid w:val="3D772E07"/>
    <w:rsid w:val="3DEF72A8"/>
    <w:rsid w:val="3E7716F1"/>
    <w:rsid w:val="3EB47D9E"/>
    <w:rsid w:val="41471C1B"/>
    <w:rsid w:val="415B56CA"/>
    <w:rsid w:val="43503E08"/>
    <w:rsid w:val="449F48E5"/>
    <w:rsid w:val="44DA4474"/>
    <w:rsid w:val="45316E45"/>
    <w:rsid w:val="47184799"/>
    <w:rsid w:val="474020A9"/>
    <w:rsid w:val="47E71DF1"/>
    <w:rsid w:val="4807219E"/>
    <w:rsid w:val="488777F8"/>
    <w:rsid w:val="48B879C3"/>
    <w:rsid w:val="498E635A"/>
    <w:rsid w:val="49EF1847"/>
    <w:rsid w:val="4AE23F20"/>
    <w:rsid w:val="4B986022"/>
    <w:rsid w:val="4BEA125A"/>
    <w:rsid w:val="4CCD504A"/>
    <w:rsid w:val="4D546208"/>
    <w:rsid w:val="4F3C57C0"/>
    <w:rsid w:val="5027729F"/>
    <w:rsid w:val="530C5626"/>
    <w:rsid w:val="53774328"/>
    <w:rsid w:val="53AA36E3"/>
    <w:rsid w:val="53EA7851"/>
    <w:rsid w:val="5526595E"/>
    <w:rsid w:val="56030490"/>
    <w:rsid w:val="5607262F"/>
    <w:rsid w:val="569062DF"/>
    <w:rsid w:val="57290C1B"/>
    <w:rsid w:val="572A6162"/>
    <w:rsid w:val="57A03B61"/>
    <w:rsid w:val="57DC08E8"/>
    <w:rsid w:val="58A42DCA"/>
    <w:rsid w:val="598D2784"/>
    <w:rsid w:val="5C1652EC"/>
    <w:rsid w:val="5DED60B0"/>
    <w:rsid w:val="61005944"/>
    <w:rsid w:val="61476841"/>
    <w:rsid w:val="615375A4"/>
    <w:rsid w:val="61B01C12"/>
    <w:rsid w:val="63416409"/>
    <w:rsid w:val="642433AA"/>
    <w:rsid w:val="64F8164D"/>
    <w:rsid w:val="67816AB4"/>
    <w:rsid w:val="687129F1"/>
    <w:rsid w:val="692C7CBA"/>
    <w:rsid w:val="699B1E3B"/>
    <w:rsid w:val="69D269CA"/>
    <w:rsid w:val="6A577F71"/>
    <w:rsid w:val="6AB30999"/>
    <w:rsid w:val="6B497A88"/>
    <w:rsid w:val="6C692D01"/>
    <w:rsid w:val="6D5D178D"/>
    <w:rsid w:val="6DC15AC8"/>
    <w:rsid w:val="6FBE3C46"/>
    <w:rsid w:val="6FCC61CF"/>
    <w:rsid w:val="710F2923"/>
    <w:rsid w:val="71A36130"/>
    <w:rsid w:val="73C83F59"/>
    <w:rsid w:val="75185452"/>
    <w:rsid w:val="783B0735"/>
    <w:rsid w:val="783B460F"/>
    <w:rsid w:val="792664E3"/>
    <w:rsid w:val="7A650770"/>
    <w:rsid w:val="7A7F45D9"/>
    <w:rsid w:val="7C8D4802"/>
    <w:rsid w:val="7CF21CF5"/>
    <w:rsid w:val="7D40687C"/>
    <w:rsid w:val="7DAF2276"/>
    <w:rsid w:val="7E8F2F5E"/>
    <w:rsid w:val="7F0D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0A186B"/>
  <w15:docId w15:val="{E38D0D6C-22F7-4E4D-A1D4-B4F51DD4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qFormat="1"/>
    <w:lsdException w:name="HTML Keyboard" w:qFormat="1"/>
    <w:lsdException w:name="HTML Preformatted" w:semiHidden="1" w:unhideWhenUsed="1"/>
    <w:lsdException w:name="HTML Sample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pos="1050"/>
        <w:tab w:val="right" w:leader="dot" w:pos="8296"/>
      </w:tabs>
    </w:pPr>
    <w:rPr>
      <w:rFonts w:ascii="宋体" w:eastAsia="宋体" w:hAnsi="宋体"/>
      <w:b/>
    </w:rPr>
  </w:style>
  <w:style w:type="paragraph" w:styleId="a8">
    <w:name w:val="Normal (Web)"/>
    <w:basedOn w:val="a"/>
    <w:qFormat/>
    <w:pPr>
      <w:jc w:val="left"/>
    </w:pPr>
    <w:rPr>
      <w:rFonts w:ascii="微软雅黑" w:eastAsia="微软雅黑" w:hAnsi="微软雅黑" w:cs="Times New Roman"/>
      <w:kern w:val="0"/>
      <w:sz w:val="19"/>
      <w:szCs w:val="19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qFormat/>
  </w:style>
  <w:style w:type="character" w:styleId="ab">
    <w:name w:val="FollowedHyperlink"/>
    <w:basedOn w:val="a1"/>
    <w:qFormat/>
    <w:rPr>
      <w:color w:val="333333"/>
      <w:u w:val="none"/>
    </w:rPr>
  </w:style>
  <w:style w:type="character" w:styleId="ac">
    <w:name w:val="Emphasis"/>
    <w:basedOn w:val="a1"/>
    <w:qFormat/>
  </w:style>
  <w:style w:type="character" w:styleId="HTML">
    <w:name w:val="HTML Definition"/>
    <w:basedOn w:val="a1"/>
    <w:qFormat/>
    <w:rPr>
      <w:i/>
    </w:rPr>
  </w:style>
  <w:style w:type="character" w:styleId="ad">
    <w:name w:val="Hyperlink"/>
    <w:basedOn w:val="a1"/>
    <w:qFormat/>
    <w:rPr>
      <w:color w:val="333333"/>
      <w:u w:val="none"/>
    </w:rPr>
  </w:style>
  <w:style w:type="character" w:styleId="HTML0">
    <w:name w:val="HTML Code"/>
    <w:basedOn w:val="a1"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1"/>
    <w:qFormat/>
    <w:rPr>
      <w:rFonts w:ascii="Consolas" w:eastAsia="Consolas" w:hAnsi="Consolas" w:cs="Consolas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1"/>
    <w:qFormat/>
    <w:rPr>
      <w:rFonts w:ascii="Consolas" w:eastAsia="Consolas" w:hAnsi="Consolas" w:cs="Consolas" w:hint="default"/>
      <w:sz w:val="21"/>
      <w:szCs w:val="21"/>
    </w:rPr>
  </w:style>
  <w:style w:type="character" w:customStyle="1" w:styleId="a7">
    <w:name w:val="页眉 字符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ydx">
    <w:name w:val="ydx"/>
    <w:basedOn w:val="a1"/>
    <w:qFormat/>
    <w:rPr>
      <w:shd w:val="clear" w:color="auto" w:fill="CC6600"/>
    </w:rPr>
  </w:style>
  <w:style w:type="character" w:customStyle="1" w:styleId="first-child">
    <w:name w:val="first-child"/>
    <w:basedOn w:val="a1"/>
    <w:qFormat/>
  </w:style>
  <w:style w:type="character" w:customStyle="1" w:styleId="zcjy">
    <w:name w:val="zcjy"/>
    <w:basedOn w:val="a1"/>
    <w:qFormat/>
    <w:rPr>
      <w:shd w:val="clear" w:color="auto" w:fill="266EB4"/>
    </w:rPr>
  </w:style>
  <w:style w:type="character" w:customStyle="1" w:styleId="layui-layer-tabnow">
    <w:name w:val="layui-layer-tabnow"/>
    <w:basedOn w:val="a1"/>
    <w:qFormat/>
    <w:rPr>
      <w:bdr w:val="single" w:sz="6" w:space="0" w:color="CCCCCC"/>
      <w:shd w:val="clear" w:color="auto" w:fill="FFFFFF"/>
    </w:rPr>
  </w:style>
  <w:style w:type="paragraph" w:customStyle="1" w:styleId="Style20">
    <w:name w:val="_Style 20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21">
    <w:name w:val="_Style 21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810</Characters>
  <Application>Microsoft Office Word</Application>
  <DocSecurity>0</DocSecurity>
  <Lines>6</Lines>
  <Paragraphs>1</Paragraphs>
  <ScaleCrop>false</ScaleCrop>
  <Company>Lenovo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zeng shaogui</cp:lastModifiedBy>
  <cp:revision>2</cp:revision>
  <dcterms:created xsi:type="dcterms:W3CDTF">2023-08-02T11:06:00Z</dcterms:created>
  <dcterms:modified xsi:type="dcterms:W3CDTF">2023-08-02T11:06:00Z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9BD47C71739342478179727CC8B9507F</vt:lpwstr>
  </property>
</Properties>
</file>