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bidi w:val="0"/>
        <w:adjustRightInd/>
        <w:spacing w:line="240" w:lineRule="auto"/>
        <w:ind w:left="0" w:leftChars="0" w:firstLine="0" w:firstLineChars="0"/>
        <w:rPr>
          <w:rFonts w:hint="eastAsia" w:ascii="创艺简标宋" w:hAnsi="创艺简标宋" w:eastAsia="创艺简标宋" w:cs="创艺简标宋"/>
          <w:sz w:val="40"/>
          <w:szCs w:val="40"/>
          <w:lang w:eastAsia="zh-CN"/>
        </w:rPr>
      </w:pPr>
      <w:r>
        <w:rPr>
          <w:rFonts w:hint="eastAsia" w:ascii="创艺简标宋" w:hAnsi="创艺简标宋" w:eastAsia="创艺简标宋" w:cs="创艺简标宋"/>
          <w:sz w:val="40"/>
          <w:szCs w:val="40"/>
          <w:lang w:eastAsia="zh-CN"/>
        </w:rPr>
        <w:t>工伤保险待遇申请表</w:t>
      </w:r>
    </w:p>
    <w:tbl>
      <w:tblPr>
        <w:tblStyle w:val="4"/>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
        <w:gridCol w:w="827"/>
        <w:gridCol w:w="741"/>
        <w:gridCol w:w="341"/>
        <w:gridCol w:w="837"/>
        <w:gridCol w:w="610"/>
        <w:gridCol w:w="625"/>
        <w:gridCol w:w="2012"/>
        <w:gridCol w:w="81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320" w:type="dxa"/>
            <w:gridSpan w:val="11"/>
            <w:tcBorders>
              <w:top w:val="nil"/>
              <w:left w:val="nil"/>
              <w:right w:val="nil"/>
            </w:tcBorders>
            <w:noWrap w:val="0"/>
            <w:vAlign w:val="center"/>
          </w:tcPr>
          <w:p>
            <w:pPr>
              <w:kinsoku/>
              <w:autoSpaceDE/>
              <w:autoSpaceDN w:val="0"/>
              <w:ind w:left="0" w:leftChars="0" w:right="0" w:rightChars="0" w:firstLine="0" w:firstLineChars="0"/>
              <w:jc w:val="left"/>
              <w:textAlignment w:val="bottom"/>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用人单位（盖章）：  </w:t>
            </w:r>
            <w:r>
              <w:rPr>
                <w:rFonts w:hint="default" w:ascii="Times New Roman" w:hAnsi="Times New Roman" w:cs="Times New Roman"/>
                <w:b w:val="0"/>
                <w:i w:val="0"/>
                <w:snapToGrid/>
                <w:color w:val="auto"/>
                <w:sz w:val="24"/>
                <w:szCs w:val="24"/>
                <w:u w:val="none"/>
                <w:lang w:val="en-US" w:eastAsia="zh-CN"/>
              </w:rPr>
              <w:t xml:space="preserve">                        </w:t>
            </w:r>
            <w:r>
              <w:rPr>
                <w:rFonts w:hint="default" w:ascii="Times New Roman" w:hAnsi="Times New Roman" w:eastAsia="仿宋_GB2312" w:cs="Times New Roman"/>
                <w:b w:val="0"/>
                <w:i w:val="0"/>
                <w:snapToGrid/>
                <w:color w:val="auto"/>
                <w:sz w:val="24"/>
                <w:szCs w:val="24"/>
                <w:u w:val="none"/>
                <w:lang w:eastAsia="zh-CN"/>
              </w:rPr>
              <w:t>是否工程项目：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工伤职工姓名</w:t>
            </w:r>
          </w:p>
        </w:tc>
        <w:tc>
          <w:tcPr>
            <w:tcW w:w="2529" w:type="dxa"/>
            <w:gridSpan w:val="4"/>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工伤（亡）时间</w:t>
            </w:r>
          </w:p>
        </w:tc>
        <w:tc>
          <w:tcPr>
            <w:tcW w:w="3468" w:type="dxa"/>
            <w:gridSpan w:val="2"/>
            <w:tcBorders>
              <w:tl2br w:val="nil"/>
              <w:tr2bl w:val="nil"/>
            </w:tcBorders>
            <w:noWrap w:val="0"/>
            <w:vAlign w:val="bottom"/>
          </w:tcPr>
          <w:p>
            <w:pPr>
              <w:kinsoku/>
              <w:autoSpaceDE/>
              <w:autoSpaceDN w:val="0"/>
              <w:jc w:val="left"/>
              <w:textAlignment w:val="bottom"/>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身份证件类型</w:t>
            </w:r>
          </w:p>
        </w:tc>
        <w:tc>
          <w:tcPr>
            <w:tcW w:w="2529" w:type="dxa"/>
            <w:gridSpan w:val="4"/>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□居民身份证；□其他　</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身份证件号码</w:t>
            </w:r>
          </w:p>
        </w:tc>
        <w:tc>
          <w:tcPr>
            <w:tcW w:w="3468" w:type="dxa"/>
            <w:gridSpan w:val="2"/>
            <w:tcBorders>
              <w:tl2br w:val="nil"/>
              <w:tr2bl w:val="nil"/>
            </w:tcBorders>
            <w:noWrap w:val="0"/>
            <w:vAlign w:val="bottom"/>
          </w:tcPr>
          <w:p>
            <w:pPr>
              <w:kinsoku/>
              <w:autoSpaceDE/>
              <w:autoSpaceDN w:val="0"/>
              <w:jc w:val="left"/>
              <w:textAlignment w:val="bottom"/>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手机号码</w:t>
            </w:r>
          </w:p>
        </w:tc>
        <w:tc>
          <w:tcPr>
            <w:tcW w:w="2529" w:type="dxa"/>
            <w:gridSpan w:val="4"/>
            <w:tcBorders>
              <w:tl2br w:val="nil"/>
              <w:tr2bl w:val="nil"/>
            </w:tcBorders>
            <w:noWrap w:val="0"/>
            <w:vAlign w:val="bottom"/>
          </w:tcPr>
          <w:p>
            <w:pPr>
              <w:kinsoku/>
              <w:autoSpaceDE/>
              <w:autoSpaceDN w:val="0"/>
              <w:jc w:val="left"/>
              <w:textAlignment w:val="bottom"/>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w:t>
            </w:r>
          </w:p>
        </w:tc>
        <w:tc>
          <w:tcPr>
            <w:tcW w:w="2637"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近亲属姓名及联系电话</w:t>
            </w:r>
          </w:p>
        </w:tc>
        <w:tc>
          <w:tcPr>
            <w:tcW w:w="3468" w:type="dxa"/>
            <w:gridSpan w:val="2"/>
            <w:tcBorders>
              <w:tl2br w:val="nil"/>
              <w:tr2bl w:val="nil"/>
            </w:tcBorders>
            <w:noWrap w:val="0"/>
            <w:vAlign w:val="bottom"/>
          </w:tcPr>
          <w:p>
            <w:pPr>
              <w:kinsoku/>
              <w:autoSpaceDE/>
              <w:autoSpaceDN w:val="0"/>
              <w:jc w:val="left"/>
              <w:textAlignment w:val="bottom"/>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768" w:type="dxa"/>
            <w:gridSpan w:val="5"/>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联系地址及邮政编码</w:t>
            </w:r>
          </w:p>
        </w:tc>
        <w:tc>
          <w:tcPr>
            <w:tcW w:w="7552" w:type="dxa"/>
            <w:gridSpan w:val="6"/>
            <w:tcBorders>
              <w:tl2br w:val="nil"/>
              <w:tr2bl w:val="nil"/>
            </w:tcBorders>
            <w:noWrap w:val="0"/>
            <w:vAlign w:val="bottom"/>
          </w:tcPr>
          <w:p>
            <w:pPr>
              <w:kinsoku/>
              <w:autoSpaceDE/>
              <w:autoSpaceDN w:val="0"/>
              <w:jc w:val="left"/>
              <w:textAlignment w:val="bottom"/>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86" w:type="dxa"/>
            <w:gridSpan w:val="3"/>
            <w:vMerge w:val="restart"/>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工伤待遇发放账户信息</w:t>
            </w:r>
          </w:p>
        </w:tc>
        <w:tc>
          <w:tcPr>
            <w:tcW w:w="1919" w:type="dxa"/>
            <w:gridSpan w:val="3"/>
            <w:vMerge w:val="restart"/>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□个人已激活的金融社保卡账号</w:t>
            </w:r>
          </w:p>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（广东省内的社会保障卡无需提供）</w:t>
            </w: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480" w:type="dxa"/>
            <w:gridSpan w:val="3"/>
            <w:tcBorders>
              <w:tl2br w:val="nil"/>
              <w:tr2bl w:val="nil"/>
            </w:tcBorders>
            <w:noWrap w:val="0"/>
            <w:vAlign w:val="bottom"/>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default" w:ascii="Times New Roman" w:hAnsi="Times New Roman" w:eastAsia="仿宋_GB2312" w:cs="Times New Roman"/>
                <w:b w:val="0"/>
                <w:i w:val="0"/>
                <w:snapToGrid/>
                <w:color w:val="auto"/>
                <w:sz w:val="24"/>
                <w:szCs w:val="24"/>
                <w:u w:val="none"/>
                <w:lang w:eastAsia="zh-CN"/>
              </w:rPr>
              <w:t xml:space="preserve">___________银行 ___________支行（分行）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86" w:type="dxa"/>
            <w:gridSpan w:val="3"/>
            <w:vMerge w:val="continue"/>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1919" w:type="dxa"/>
            <w:gridSpan w:val="3"/>
            <w:vMerge w:val="continue"/>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default" w:ascii="Times New Roman" w:hAnsi="Times New Roman" w:eastAsia="仿宋_GB2312" w:cs="Times New Roman"/>
                <w:b w:val="0"/>
                <w:i w:val="0"/>
                <w:snapToGrid/>
                <w:color w:val="auto"/>
                <w:sz w:val="24"/>
                <w:szCs w:val="24"/>
                <w:u w:val="none"/>
                <w:lang w:eastAsia="zh-CN"/>
              </w:rPr>
              <w:t>账户户名</w:t>
            </w:r>
          </w:p>
        </w:tc>
        <w:tc>
          <w:tcPr>
            <w:tcW w:w="548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86" w:type="dxa"/>
            <w:gridSpan w:val="3"/>
            <w:vMerge w:val="continue"/>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1919" w:type="dxa"/>
            <w:gridSpan w:val="3"/>
            <w:vMerge w:val="continue"/>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r>
              <w:rPr>
                <w:rFonts w:hint="default" w:ascii="Times New Roman" w:hAnsi="Times New Roman" w:eastAsia="仿宋_GB2312" w:cs="Times New Roman"/>
                <w:b w:val="0"/>
                <w:i w:val="0"/>
                <w:snapToGrid/>
                <w:color w:val="auto"/>
                <w:sz w:val="24"/>
                <w:szCs w:val="24"/>
                <w:u w:val="none"/>
                <w:lang w:eastAsia="zh-CN"/>
              </w:rPr>
              <w:t>银行账号</w:t>
            </w:r>
          </w:p>
        </w:tc>
        <w:tc>
          <w:tcPr>
            <w:tcW w:w="548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restart"/>
            <w:tcBorders>
              <w:tl2br w:val="nil"/>
              <w:tr2bl w:val="nil"/>
            </w:tcBorders>
            <w:noWrap w:val="0"/>
            <w:vAlign w:val="center"/>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□单位账号</w:t>
            </w: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480" w:type="dxa"/>
            <w:gridSpan w:val="3"/>
            <w:tcBorders>
              <w:tl2br w:val="nil"/>
              <w:tr2bl w:val="nil"/>
            </w:tcBorders>
            <w:noWrap w:val="0"/>
            <w:vAlign w:val="bottom"/>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___________银行 ___________支行（分行）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账户户名</w:t>
            </w:r>
          </w:p>
        </w:tc>
        <w:tc>
          <w:tcPr>
            <w:tcW w:w="548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686"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919" w:type="dxa"/>
            <w:gridSpan w:val="3"/>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235" w:type="dxa"/>
            <w:gridSpan w:val="2"/>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银行账号</w:t>
            </w:r>
          </w:p>
        </w:tc>
        <w:tc>
          <w:tcPr>
            <w:tcW w:w="5480" w:type="dxa"/>
            <w:gridSpan w:val="3"/>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单位名称</w:t>
            </w:r>
          </w:p>
        </w:tc>
        <w:tc>
          <w:tcPr>
            <w:tcW w:w="3154" w:type="dxa"/>
            <w:gridSpan w:val="5"/>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2012" w:type="dxa"/>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经办人电话</w:t>
            </w:r>
          </w:p>
        </w:tc>
        <w:tc>
          <w:tcPr>
            <w:tcW w:w="3468" w:type="dxa"/>
            <w:gridSpan w:val="2"/>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86"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联系地址</w:t>
            </w:r>
          </w:p>
        </w:tc>
        <w:tc>
          <w:tcPr>
            <w:tcW w:w="3154" w:type="dxa"/>
            <w:gridSpan w:val="5"/>
            <w:tcBorders>
              <w:tl2br w:val="nil"/>
              <w:tr2bl w:val="nil"/>
            </w:tcBorders>
            <w:noWrap w:val="0"/>
            <w:vAlign w:val="center"/>
          </w:tcPr>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eastAsia="zh-CN"/>
              </w:rPr>
            </w:pPr>
          </w:p>
        </w:tc>
        <w:tc>
          <w:tcPr>
            <w:tcW w:w="2012" w:type="dxa"/>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手机号码</w:t>
            </w:r>
          </w:p>
        </w:tc>
        <w:tc>
          <w:tcPr>
            <w:tcW w:w="3468" w:type="dxa"/>
            <w:gridSpan w:val="2"/>
            <w:tcBorders>
              <w:tl2br w:val="nil"/>
              <w:tr2bl w:val="nil"/>
            </w:tcBorders>
            <w:noWrap w:val="0"/>
            <w:vAlign w:val="center"/>
          </w:tcPr>
          <w:p>
            <w:pPr>
              <w:kinsoku/>
              <w:autoSpaceDE/>
              <w:autoSpaceDN w:val="0"/>
              <w:jc w:val="center"/>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59" w:type="dxa"/>
            <w:gridSpan w:val="2"/>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申请项目</w:t>
            </w:r>
          </w:p>
        </w:tc>
        <w:tc>
          <w:tcPr>
            <w:tcW w:w="398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□经劳动能力鉴定未达到伤残等级评定标准或未发现残疾不做劳动能力鉴定</w:t>
            </w:r>
          </w:p>
        </w:tc>
        <w:tc>
          <w:tcPr>
            <w:tcW w:w="548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□工伤复发待遇申请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398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□经劳动能力鉴定达到伤残等级评定标准</w:t>
            </w:r>
          </w:p>
        </w:tc>
        <w:tc>
          <w:tcPr>
            <w:tcW w:w="548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□离职待遇申请（享受基本养老保险待遇或死亡情形除外）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3981" w:type="dxa"/>
            <w:gridSpan w:val="6"/>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□工亡待遇申请</w:t>
            </w:r>
          </w:p>
        </w:tc>
        <w:tc>
          <w:tcPr>
            <w:tcW w:w="5480"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□残退后死亡待遇申请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l2br w:val="nil"/>
              <w:tr2bl w:val="nil"/>
            </w:tcBorders>
            <w:noWrap w:val="0"/>
            <w:vAlign w:val="bottom"/>
          </w:tcPr>
          <w:p>
            <w:pPr>
              <w:kinsoku/>
              <w:autoSpaceDE/>
              <w:autoSpaceDN w:val="0"/>
              <w:ind w:left="0" w:lef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r>
              <w:rPr>
                <w:rFonts w:hint="default" w:ascii="Times New Roman" w:hAnsi="Times New Roman" w:eastAsia="仿宋_GB2312" w:cs="Times New Roman"/>
                <w:b w:val="0"/>
                <w:i w:val="0"/>
                <w:snapToGrid/>
                <w:color w:val="auto"/>
                <w:sz w:val="21"/>
                <w:szCs w:val="21"/>
                <w:u w:val="none"/>
                <w:lang w:eastAsia="zh-CN"/>
              </w:rPr>
              <w:t>□其他_________________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l2br w:val="nil"/>
              <w:tr2bl w:val="nil"/>
            </w:tcBorders>
            <w:noWrap w:val="0"/>
            <w:vAlign w:val="bottom"/>
          </w:tcPr>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eastAsia="zh-CN"/>
              </w:rPr>
              <w:t>职工或其近亲属签名（按指印）：</w:t>
            </w:r>
            <w:r>
              <w:rPr>
                <w:rFonts w:hint="default" w:ascii="Times New Roman" w:hAnsi="Times New Roman" w:eastAsia="仿宋_GB2312" w:cs="Times New Roman"/>
                <w:b w:val="0"/>
                <w:i w:val="0"/>
                <w:snapToGrid/>
                <w:color w:val="auto"/>
                <w:sz w:val="24"/>
                <w:szCs w:val="24"/>
                <w:u w:val="none"/>
                <w:lang w:val="en-US" w:eastAsia="zh-CN"/>
              </w:rPr>
              <w:t xml:space="preserve">           代办人签名：</w:t>
            </w:r>
          </w:p>
          <w:p>
            <w:pPr>
              <w:kinsoku/>
              <w:autoSpaceDE/>
              <w:autoSpaceDN w:val="0"/>
              <w:jc w:val="center"/>
              <w:textAlignment w:val="center"/>
              <w:rPr>
                <w:rFonts w:hint="default" w:ascii="Times New Roman" w:hAnsi="Times New Roman" w:cs="Times New Roman"/>
                <w:b w:val="0"/>
                <w:i w:val="0"/>
                <w:snapToGrid/>
                <w:color w:val="auto"/>
                <w:sz w:val="24"/>
                <w:szCs w:val="24"/>
                <w:u w:val="none"/>
                <w:lang w:val="en-US" w:eastAsia="zh-CN"/>
              </w:rPr>
            </w:pPr>
          </w:p>
          <w:p>
            <w:pPr>
              <w:kinsoku/>
              <w:autoSpaceDE/>
              <w:autoSpaceDN w:val="0"/>
              <w:jc w:val="center"/>
              <w:textAlignment w:val="center"/>
              <w:rPr>
                <w:rFonts w:hint="default" w:ascii="Times New Roman" w:hAnsi="Times New Roman"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default" w:ascii="Times New Roman" w:hAnsi="Times New Roman" w:eastAsia="仿宋_GB2312" w:cs="Times New Roman"/>
                <w:b w:val="0"/>
                <w:i w:val="0"/>
                <w:snapToGrid/>
                <w:color w:val="auto"/>
                <w:sz w:val="24"/>
                <w:szCs w:val="24"/>
                <w:u w:val="none"/>
                <w:lang w:eastAsia="zh-CN"/>
              </w:rPr>
              <w:t>年   月   日</w:t>
            </w:r>
            <w:r>
              <w:rPr>
                <w:rFonts w:hint="default" w:ascii="Times New Roman" w:hAnsi="Times New Roman" w:eastAsia="仿宋_GB2312" w:cs="Times New Roman"/>
                <w:b w:val="0"/>
                <w:i w:val="0"/>
                <w:snapToGrid/>
                <w:color w:val="auto"/>
                <w:sz w:val="24"/>
                <w:szCs w:val="24"/>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01" w:hRule="atLeast"/>
        </w:trPr>
        <w:tc>
          <w:tcPr>
            <w:tcW w:w="859" w:type="dxa"/>
            <w:gridSpan w:val="2"/>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医疗、康复和辅助器具等费用申请</w:t>
            </w:r>
          </w:p>
        </w:tc>
        <w:tc>
          <w:tcPr>
            <w:tcW w:w="9461" w:type="dxa"/>
            <w:gridSpan w:val="9"/>
            <w:tcBorders>
              <w:bottom w:val="nil"/>
            </w:tcBorders>
            <w:noWrap w:val="0"/>
            <w:vAlign w:val="top"/>
          </w:tcPr>
          <w:p>
            <w:pPr>
              <w:kinsoku/>
              <w:autoSpaceDE/>
              <w:autoSpaceDN w:val="0"/>
              <w:ind w:left="0" w:leftChars="0" w:firstLine="0" w:firstLineChars="0"/>
              <w:jc w:val="both"/>
              <w:textAlignment w:val="top"/>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□医疗费用；□康复治疗费用；□辅助器具费用；□市外转诊交通食宿费</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lang w:eastAsia="zh-CN"/>
              </w:rPr>
              <w:t>发票总计：</w:t>
            </w:r>
            <w:r>
              <w:rPr>
                <w:rFonts w:hint="default" w:ascii="Times New Roman" w:hAnsi="Times New Roman" w:eastAsia="仿宋_GB2312" w:cs="Times New Roman"/>
                <w:b w:val="0"/>
                <w:i w:val="0"/>
                <w:snapToGrid/>
                <w:color w:val="auto"/>
                <w:sz w:val="24"/>
                <w:szCs w:val="24"/>
                <w:u w:val="single" w:color="auto"/>
                <w:lang w:val="en-US" w:eastAsia="zh-CN"/>
              </w:rPr>
              <w:t xml:space="preserve">       </w:t>
            </w:r>
            <w:r>
              <w:rPr>
                <w:rFonts w:hint="default" w:ascii="Times New Roman" w:hAnsi="Times New Roman" w:eastAsia="仿宋_GB2312" w:cs="Times New Roman"/>
                <w:b w:val="0"/>
                <w:i w:val="0"/>
                <w:snapToGrid/>
                <w:color w:val="auto"/>
                <w:sz w:val="24"/>
                <w:szCs w:val="24"/>
                <w:u w:val="none" w:color="auto"/>
                <w:lang w:val="en-US" w:eastAsia="zh-CN"/>
              </w:rPr>
              <w:t>张；金额总计：¥</w:t>
            </w:r>
            <w:r>
              <w:rPr>
                <w:rFonts w:hint="default" w:ascii="Times New Roman" w:hAnsi="Times New Roman" w:eastAsia="仿宋_GB2312" w:cs="Times New Roman"/>
                <w:b w:val="0"/>
                <w:i w:val="0"/>
                <w:snapToGrid/>
                <w:color w:val="auto"/>
                <w:sz w:val="24"/>
                <w:szCs w:val="24"/>
                <w:u w:val="single" w:color="auto"/>
                <w:lang w:val="en-US" w:eastAsia="zh-CN"/>
              </w:rPr>
              <w:t xml:space="preserve">           </w:t>
            </w:r>
            <w:r>
              <w:rPr>
                <w:rFonts w:hint="default" w:ascii="Times New Roman" w:hAnsi="Times New Roman" w:eastAsia="仿宋_GB2312" w:cs="Times New Roman"/>
                <w:b w:val="0"/>
                <w:i w:val="0"/>
                <w:snapToGrid/>
                <w:color w:val="auto"/>
                <w:sz w:val="24"/>
                <w:szCs w:val="24"/>
                <w:u w:val="none" w:color="auto"/>
                <w:lang w:val="en-US" w:eastAsia="zh-CN"/>
              </w:rPr>
              <w:t>元。</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color="auto"/>
                <w:lang w:val="en-US" w:eastAsia="zh-CN"/>
              </w:rPr>
              <w:t>其中：医疗保险垫付¥</w:t>
            </w:r>
            <w:r>
              <w:rPr>
                <w:rFonts w:hint="default" w:ascii="Times New Roman" w:hAnsi="Times New Roman" w:eastAsia="仿宋_GB2312" w:cs="Times New Roman"/>
                <w:b w:val="0"/>
                <w:i w:val="0"/>
                <w:snapToGrid/>
                <w:color w:val="auto"/>
                <w:sz w:val="24"/>
                <w:szCs w:val="24"/>
                <w:u w:val="single" w:color="auto"/>
                <w:lang w:val="en-US" w:eastAsia="zh-CN"/>
              </w:rPr>
              <w:t xml:space="preserve">           </w:t>
            </w:r>
            <w:r>
              <w:rPr>
                <w:rFonts w:hint="default" w:ascii="Times New Roman" w:hAnsi="Times New Roman" w:eastAsia="仿宋_GB2312" w:cs="Times New Roman"/>
                <w:b w:val="0"/>
                <w:i w:val="0"/>
                <w:snapToGrid/>
                <w:color w:val="auto"/>
                <w:sz w:val="24"/>
                <w:szCs w:val="24"/>
                <w:u w:val="none" w:color="auto"/>
                <w:lang w:val="en-US" w:eastAsia="zh-CN"/>
              </w:rPr>
              <w:t>元，医保参保地</w:t>
            </w:r>
            <w:r>
              <w:rPr>
                <w:rFonts w:hint="default" w:ascii="Times New Roman" w:hAnsi="Times New Roman" w:eastAsia="仿宋_GB2312" w:cs="Times New Roman"/>
                <w:b w:val="0"/>
                <w:i w:val="0"/>
                <w:snapToGrid/>
                <w:color w:val="auto"/>
                <w:sz w:val="24"/>
                <w:szCs w:val="24"/>
                <w:u w:val="single" w:color="auto"/>
                <w:lang w:val="en-US" w:eastAsia="zh-CN"/>
              </w:rPr>
              <w:t xml:space="preserve">       </w:t>
            </w:r>
            <w:r>
              <w:rPr>
                <w:rFonts w:hint="default" w:ascii="Times New Roman" w:hAnsi="Times New Roman" w:eastAsia="仿宋_GB2312" w:cs="Times New Roman"/>
                <w:b w:val="0"/>
                <w:i w:val="0"/>
                <w:snapToGrid/>
                <w:color w:val="auto"/>
                <w:sz w:val="24"/>
                <w:szCs w:val="24"/>
                <w:u w:val="none" w:color="auto"/>
                <w:lang w:val="en-US" w:eastAsia="zh-CN"/>
              </w:rPr>
              <w:t>市。</w:t>
            </w: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color="auto"/>
                <w:lang w:val="en-US" w:eastAsia="zh-CN"/>
              </w:rPr>
            </w:pPr>
            <w:r>
              <w:rPr>
                <w:rFonts w:hint="default" w:ascii="Times New Roman" w:hAnsi="Times New Roman" w:eastAsia="仿宋_GB2312" w:cs="Times New Roman"/>
                <w:b w:val="0"/>
                <w:i w:val="0"/>
                <w:snapToGrid/>
                <w:color w:val="auto"/>
                <w:sz w:val="24"/>
                <w:szCs w:val="24"/>
                <w:u w:val="none" w:color="auto"/>
                <w:lang w:val="en-US" w:eastAsia="zh-CN"/>
              </w:rPr>
              <w:t>用人单位垫付¥</w:t>
            </w:r>
            <w:r>
              <w:rPr>
                <w:rFonts w:hint="default" w:ascii="Times New Roman" w:hAnsi="Times New Roman" w:eastAsia="仿宋_GB2312" w:cs="Times New Roman"/>
                <w:b w:val="0"/>
                <w:i w:val="0"/>
                <w:snapToGrid/>
                <w:color w:val="auto"/>
                <w:sz w:val="24"/>
                <w:szCs w:val="24"/>
                <w:u w:val="single" w:color="auto"/>
                <w:lang w:val="en-US" w:eastAsia="zh-CN"/>
              </w:rPr>
              <w:t xml:space="preserve">           </w:t>
            </w:r>
            <w:r>
              <w:rPr>
                <w:rFonts w:hint="default" w:ascii="Times New Roman" w:hAnsi="Times New Roman" w:eastAsia="仿宋_GB2312" w:cs="Times New Roman"/>
                <w:b w:val="0"/>
                <w:i w:val="0"/>
                <w:snapToGrid/>
                <w:color w:val="auto"/>
                <w:sz w:val="24"/>
                <w:szCs w:val="24"/>
                <w:u w:val="none" w:color="auto"/>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56" w:hRule="atLeast"/>
        </w:trPr>
        <w:tc>
          <w:tcPr>
            <w:tcW w:w="859" w:type="dxa"/>
            <w:gridSpan w:val="2"/>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61" w:type="dxa"/>
            <w:gridSpan w:val="9"/>
            <w:tcBorders>
              <w:top w:val="nil"/>
            </w:tcBorders>
            <w:noWrap w:val="0"/>
            <w:vAlign w:val="top"/>
          </w:tcPr>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lang w:eastAsia="zh-CN"/>
              </w:rPr>
            </w:pPr>
          </w:p>
          <w:p>
            <w:pPr>
              <w:kinsoku/>
              <w:autoSpaceDE/>
              <w:autoSpaceDN w:val="0"/>
              <w:jc w:val="both"/>
              <w:textAlignment w:val="top"/>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职工或其近亲属签名（按指印）：               代办人签名：</w:t>
            </w:r>
          </w:p>
          <w:p>
            <w:pPr>
              <w:kinsoku/>
              <w:wordWrap w:val="0"/>
              <w:autoSpaceDE/>
              <w:autoSpaceDN w:val="0"/>
              <w:ind w:firstLine="1440" w:firstLineChars="600"/>
              <w:jc w:val="both"/>
              <w:textAlignment w:val="top"/>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w:t>
            </w:r>
            <w:r>
              <w:rPr>
                <w:rFonts w:hint="default" w:ascii="Times New Roman" w:hAnsi="Times New Roman" w:eastAsia="仿宋_GB2312" w:cs="Times New Roman"/>
                <w:b w:val="0"/>
                <w:i w:val="0"/>
                <w:snapToGrid/>
                <w:color w:val="auto"/>
                <w:sz w:val="24"/>
                <w:szCs w:val="24"/>
                <w:u w:val="none"/>
                <w:lang w:eastAsia="zh-CN"/>
              </w:rPr>
              <w:t>年   月   日</w:t>
            </w:r>
            <w:r>
              <w:rPr>
                <w:rFonts w:hint="default" w:ascii="Times New Roman" w:hAnsi="Times New Roman" w:eastAsia="仿宋_GB2312" w:cs="Times New Roman"/>
                <w:b w:val="0"/>
                <w:i w:val="0"/>
                <w:snapToGrid/>
                <w:color w:val="auto"/>
                <w:sz w:val="24"/>
                <w:szCs w:val="24"/>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7" w:hRule="atLeast"/>
        </w:trPr>
        <w:tc>
          <w:tcPr>
            <w:tcW w:w="842" w:type="dxa"/>
            <w:vMerge w:val="restart"/>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工亡待遇申领</w:t>
            </w:r>
          </w:p>
        </w:tc>
        <w:tc>
          <w:tcPr>
            <w:tcW w:w="1585"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5237" w:type="dxa"/>
            <w:gridSpan w:val="6"/>
            <w:tcBorders>
              <w:tl2br w:val="nil"/>
              <w:tr2bl w:val="nil"/>
            </w:tcBorders>
            <w:noWrap w:val="0"/>
            <w:vAlign w:val="bottom"/>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___________银行 ___________支行（分行） </w:t>
            </w:r>
          </w:p>
        </w:tc>
        <w:tc>
          <w:tcPr>
            <w:tcW w:w="2656" w:type="dxa"/>
            <w:vMerge w:val="restart"/>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1"/>
                <w:szCs w:val="21"/>
                <w:u w:val="none"/>
                <w:lang w:eastAsia="zh-CN"/>
              </w:rPr>
              <w:t>备注：银行账户为工亡职工近亲属共同指定的一位近亲属的银行账户</w:t>
            </w:r>
            <w:r>
              <w:rPr>
                <w:rFonts w:hint="default" w:ascii="Times New Roman" w:hAnsi="Times New Roman" w:cs="Times New Roman"/>
                <w:b w:val="0"/>
                <w:i w:val="0"/>
                <w:snapToGrid/>
                <w:color w:val="auto"/>
                <w:sz w:val="21"/>
                <w:szCs w:val="21"/>
                <w:u w:val="none"/>
                <w:lang w:eastAsia="zh-CN"/>
              </w:rPr>
              <w:t>（</w:t>
            </w:r>
            <w:r>
              <w:rPr>
                <w:rFonts w:hint="default" w:ascii="Times New Roman" w:hAnsi="Times New Roman" w:eastAsia="黑体" w:cs="Times New Roman"/>
                <w:b w:val="0"/>
                <w:i w:val="0"/>
                <w:snapToGrid/>
                <w:color w:val="auto"/>
                <w:sz w:val="21"/>
                <w:szCs w:val="21"/>
                <w:u w:val="none"/>
                <w:lang w:eastAsia="zh-CN"/>
              </w:rPr>
              <w:t>账户可视情要求公证</w:t>
            </w:r>
            <w:r>
              <w:rPr>
                <w:rFonts w:hint="default" w:ascii="Times New Roman" w:hAnsi="Times New Roman" w:cs="Times New Roman"/>
                <w:b w:val="0"/>
                <w:i w:val="0"/>
                <w:snapToGrid/>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57"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585"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账户户名</w:t>
            </w:r>
          </w:p>
        </w:tc>
        <w:tc>
          <w:tcPr>
            <w:tcW w:w="5237" w:type="dxa"/>
            <w:gridSpan w:val="6"/>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2656" w:type="dxa"/>
            <w:vMerge w:val="continue"/>
            <w:tcBorders>
              <w:tl2br w:val="nil"/>
              <w:tr2bl w:val="nil"/>
            </w:tcBorders>
            <w:noWrap w:val="0"/>
            <w:vAlign w:val="center"/>
          </w:tcPr>
          <w:p>
            <w:pPr>
              <w:kinsoku/>
              <w:autoSpaceDE/>
              <w:autoSpaceDN w:val="0"/>
              <w:textAlignment w:val="auto"/>
              <w:rPr>
                <w:rFonts w:hint="default" w:ascii="Times New Roman" w:hAnsi="Times New Roman" w:cs="Times New Roman"/>
                <w:snapToGrid/>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7"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1585" w:type="dxa"/>
            <w:gridSpan w:val="3"/>
            <w:tcBorders>
              <w:tl2br w:val="nil"/>
              <w:tr2bl w:val="nil"/>
            </w:tcBorders>
            <w:noWrap w:val="0"/>
            <w:vAlign w:val="center"/>
          </w:tcPr>
          <w:p>
            <w:pPr>
              <w:kinsoku/>
              <w:autoSpaceDE/>
              <w:autoSpaceDN w:val="0"/>
              <w:ind w:left="0" w:leftChars="0" w:firstLine="0" w:firstLineChars="0"/>
              <w:jc w:val="both"/>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银行账号</w:t>
            </w:r>
          </w:p>
        </w:tc>
        <w:tc>
          <w:tcPr>
            <w:tcW w:w="5237" w:type="dxa"/>
            <w:gridSpan w:val="6"/>
            <w:tcBorders>
              <w:tl2br w:val="nil"/>
              <w:tr2bl w:val="nil"/>
            </w:tcBorders>
            <w:noWrap w:val="0"/>
            <w:vAlign w:val="center"/>
          </w:tcPr>
          <w:p>
            <w:pPr>
              <w:kinsoku/>
              <w:autoSpaceDE/>
              <w:autoSpaceDN w:val="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2656" w:type="dxa"/>
            <w:vMerge w:val="continue"/>
            <w:tcBorders>
              <w:tl2br w:val="nil"/>
              <w:tr2bl w:val="nil"/>
            </w:tcBorders>
            <w:noWrap w:val="0"/>
            <w:vAlign w:val="center"/>
          </w:tcPr>
          <w:p>
            <w:pPr>
              <w:kinsoku/>
              <w:autoSpaceDE/>
              <w:autoSpaceDN w:val="0"/>
              <w:textAlignment w:val="auto"/>
              <w:rPr>
                <w:rFonts w:hint="default" w:ascii="Times New Roman" w:hAnsi="Times New Roman" w:cs="Times New Roman"/>
                <w:snapToGrid/>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478" w:hRule="atLeast"/>
        </w:trPr>
        <w:tc>
          <w:tcPr>
            <w:tcW w:w="842" w:type="dxa"/>
            <w:vMerge w:val="continue"/>
            <w:tcBorders>
              <w:tl2br w:val="nil"/>
              <w:tr2bl w:val="nil"/>
            </w:tcBorders>
            <w:noWrap w:val="0"/>
            <w:vAlign w:val="center"/>
          </w:tcPr>
          <w:p>
            <w:pPr>
              <w:rPr>
                <w:rFonts w:hint="default" w:ascii="Times New Roman" w:hAnsi="Times New Roman" w:cs="Times New Roman"/>
                <w:color w:val="auto"/>
                <w:sz w:val="24"/>
                <w:szCs w:val="24"/>
              </w:rPr>
            </w:pPr>
          </w:p>
        </w:tc>
        <w:tc>
          <w:tcPr>
            <w:tcW w:w="9478" w:type="dxa"/>
            <w:gridSpan w:val="10"/>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i w:val="0"/>
                <w:snapToGrid/>
                <w:color w:val="auto"/>
                <w:sz w:val="24"/>
                <w:szCs w:val="24"/>
                <w:u w:val="none"/>
                <w:lang w:eastAsia="zh-CN"/>
              </w:rPr>
            </w:pPr>
            <w:r>
              <w:rPr>
                <w:rFonts w:hint="default" w:ascii="Times New Roman" w:hAnsi="Times New Roman" w:eastAsia="仿宋_GB2312" w:cs="Times New Roman"/>
                <w:b/>
                <w:i w:val="0"/>
                <w:snapToGrid/>
                <w:color w:val="auto"/>
                <w:sz w:val="24"/>
                <w:szCs w:val="24"/>
                <w:u w:val="none"/>
                <w:lang w:eastAsia="zh-CN"/>
              </w:rPr>
              <w:t>声    明</w:t>
            </w:r>
          </w:p>
          <w:p>
            <w:pPr>
              <w:kinsoku/>
              <w:autoSpaceDE/>
              <w:autoSpaceDN w:val="0"/>
              <w:ind w:left="0" w:leftChars="0" w:firstLine="480" w:firstLineChars="20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工亡人员</w:t>
            </w:r>
            <w:r>
              <w:rPr>
                <w:rFonts w:hint="default" w:ascii="Times New Roman" w:hAnsi="Times New Roman" w:eastAsia="仿宋_GB2312" w:cs="Times New Roman"/>
                <w:b w:val="0"/>
                <w:i w:val="0"/>
                <w:snapToGrid/>
                <w:color w:val="auto"/>
                <w:sz w:val="24"/>
                <w:szCs w:val="24"/>
                <w:u w:val="single"/>
                <w:lang w:val="en-US" w:eastAsia="zh-CN"/>
              </w:rPr>
              <w:t xml:space="preserve">         </w:t>
            </w:r>
            <w:r>
              <w:rPr>
                <w:rFonts w:hint="default" w:ascii="Times New Roman" w:hAnsi="Times New Roman" w:eastAsia="仿宋_GB2312" w:cs="Times New Roman"/>
                <w:b w:val="0"/>
                <w:i w:val="0"/>
                <w:snapToGrid/>
                <w:color w:val="auto"/>
                <w:sz w:val="24"/>
                <w:szCs w:val="24"/>
                <w:u w:val="none"/>
                <w:lang w:val="en-US" w:eastAsia="zh-CN"/>
              </w:rPr>
              <w:t>所有近亲属共同指定</w:t>
            </w:r>
            <w:r>
              <w:rPr>
                <w:rFonts w:hint="default" w:ascii="Times New Roman" w:hAnsi="Times New Roman" w:eastAsia="仿宋_GB2312" w:cs="Times New Roman"/>
                <w:b w:val="0"/>
                <w:i w:val="0"/>
                <w:snapToGrid/>
                <w:color w:val="auto"/>
                <w:sz w:val="24"/>
                <w:szCs w:val="24"/>
                <w:u w:val="single"/>
                <w:lang w:val="en-US" w:eastAsia="zh-CN"/>
              </w:rPr>
              <w:t xml:space="preserve">         </w:t>
            </w:r>
            <w:r>
              <w:rPr>
                <w:rFonts w:hint="default" w:ascii="Times New Roman" w:hAnsi="Times New Roman" w:eastAsia="仿宋_GB2312" w:cs="Times New Roman"/>
                <w:b w:val="0"/>
                <w:i w:val="0"/>
                <w:snapToGrid/>
                <w:color w:val="auto"/>
                <w:sz w:val="24"/>
                <w:szCs w:val="24"/>
                <w:u w:val="none"/>
                <w:lang w:val="en-US" w:eastAsia="zh-CN"/>
              </w:rPr>
              <w:t>为近亲属代表，申领领取工伤保险死亡待遇，近亲属代表已如实告知其他近亲属所享有的权利，并承诺将依法处分所领取的待遇。因已领取的待遇处分所引发的法律纠纷，由近亲属代表负责处理并承担相关法律责任。</w:t>
            </w: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工亡职工所有近亲属签名（按指印）：                     代办人签名：</w:t>
            </w:r>
          </w:p>
          <w:p>
            <w:pPr>
              <w:kinsoku/>
              <w:autoSpaceDE/>
              <w:autoSpaceDN w:val="0"/>
              <w:ind w:firstLine="480" w:firstLineChars="200"/>
              <w:jc w:val="both"/>
              <w:textAlignment w:val="center"/>
              <w:rPr>
                <w:rFonts w:hint="default" w:ascii="Times New Roman" w:hAnsi="Times New Roman" w:eastAsia="仿宋_GB2312" w:cs="Times New Roman"/>
                <w:b w:val="0"/>
                <w:i w:val="0"/>
                <w:snapToGrid/>
                <w:color w:val="auto"/>
                <w:sz w:val="24"/>
                <w:szCs w:val="24"/>
                <w:u w:val="none"/>
                <w:lang w:val="en-US"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8" w:hRule="atLeast"/>
        </w:trPr>
        <w:tc>
          <w:tcPr>
            <w:tcW w:w="842" w:type="dxa"/>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黑体" w:cs="Times New Roman"/>
                <w:b w:val="0"/>
                <w:i w:val="0"/>
                <w:snapToGrid/>
                <w:color w:val="auto"/>
                <w:sz w:val="24"/>
                <w:szCs w:val="24"/>
                <w:u w:val="none"/>
                <w:lang w:eastAsia="zh-CN"/>
              </w:rPr>
            </w:pPr>
            <w:r>
              <w:rPr>
                <w:rFonts w:hint="default" w:ascii="Times New Roman" w:hAnsi="Times New Roman" w:eastAsia="黑体" w:cs="Times New Roman"/>
                <w:b w:val="0"/>
                <w:i w:val="0"/>
                <w:snapToGrid/>
                <w:color w:val="auto"/>
                <w:sz w:val="20"/>
                <w:szCs w:val="20"/>
                <w:u w:val="none"/>
                <w:lang w:eastAsia="zh-CN"/>
              </w:rPr>
              <w:t>社会保险经办机构告知内容</w:t>
            </w:r>
          </w:p>
        </w:tc>
        <w:tc>
          <w:tcPr>
            <w:tcW w:w="9478" w:type="dxa"/>
            <w:gridSpan w:val="10"/>
            <w:tcBorders>
              <w:tl2br w:val="nil"/>
              <w:tr2bl w:val="nil"/>
            </w:tcBorders>
            <w:noWrap w:val="0"/>
            <w:vAlign w:val="center"/>
          </w:tcPr>
          <w:p>
            <w:pPr>
              <w:kinsoku/>
              <w:autoSpaceDE/>
              <w:autoSpaceDN w:val="0"/>
              <w:jc w:val="both"/>
              <w:textAlignment w:val="center"/>
              <w:rPr>
                <w:rFonts w:hint="default" w:ascii="Times New Roman" w:hAnsi="Times New Roman" w:eastAsia="黑体"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社会保险经办机构根据《广东省工伤保险条例》等有关规定，核定申领人待遇。出现工伤职工或其近亲属不符合领取条件或丧失领取条件后继续领取工伤保险待遇，或者社会保险经办机构多发、错发待遇等情形的，社会保险经办机构将从其领取工伤保险待遇的银行账户扣回，或协议分期还款、从相关待遇中协助抵扣和行政非诉追回；仍无法追回的，社会保险经办机构依法向人民法院申请强制执行。符合严重失信人员行为的，纳入失信人员名单管理，并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024" w:hRule="atLeast"/>
        </w:trPr>
        <w:tc>
          <w:tcPr>
            <w:tcW w:w="10320" w:type="dxa"/>
            <w:gridSpan w:val="11"/>
            <w:tcBorders>
              <w:tl2br w:val="nil"/>
              <w:tr2bl w:val="nil"/>
            </w:tcBorders>
            <w:noWrap w:val="0"/>
            <w:vAlign w:val="center"/>
          </w:tcPr>
          <w:p>
            <w:pPr>
              <w:kinsoku/>
              <w:autoSpaceDE/>
              <w:autoSpaceDN w:val="0"/>
              <w:jc w:val="both"/>
              <w:textAlignment w:val="center"/>
              <w:rPr>
                <w:rFonts w:hint="default" w:ascii="Times New Roman" w:hAnsi="Times New Roman" w:eastAsia="黑体" w:cs="Times New Roman"/>
                <w:b w:val="0"/>
                <w:i w:val="0"/>
                <w:snapToGrid/>
                <w:color w:val="auto"/>
                <w:sz w:val="24"/>
                <w:szCs w:val="24"/>
                <w:u w:val="none"/>
                <w:lang w:eastAsia="zh-CN"/>
              </w:rPr>
            </w:pPr>
            <w:r>
              <w:rPr>
                <w:rFonts w:hint="default" w:ascii="Times New Roman" w:hAnsi="Times New Roman" w:eastAsia="黑体" w:cs="Times New Roman"/>
                <w:b w:val="0"/>
                <w:i w:val="0"/>
                <w:snapToGrid/>
                <w:color w:val="auto"/>
                <w:sz w:val="24"/>
                <w:szCs w:val="24"/>
                <w:u w:val="none"/>
                <w:lang w:eastAsia="zh-CN"/>
              </w:rPr>
              <w:t>本人确认上述申领信息无误，并知悉如提供虚假情况及资料，需承担相关法律责任。同时，已知晓上述工伤保险待遇核定依据、多发错发待遇处理等情况。若出现以上告知内容相应情形的，同意社会保险经办机构按照上述告知方式执行。</w:t>
            </w:r>
          </w:p>
          <w:p>
            <w:pPr>
              <w:kinsoku/>
              <w:autoSpaceDE/>
              <w:autoSpaceDN w:val="0"/>
              <w:ind w:firstLine="480" w:firstLineChars="200"/>
              <w:jc w:val="both"/>
              <w:textAlignment w:val="center"/>
              <w:rPr>
                <w:rFonts w:hint="default" w:ascii="Times New Roman" w:hAnsi="Times New Roman" w:eastAsia="黑体" w:cs="Times New Roman"/>
                <w:b w:val="0"/>
                <w:i w:val="0"/>
                <w:snapToGrid/>
                <w:color w:val="auto"/>
                <w:sz w:val="24"/>
                <w:szCs w:val="24"/>
                <w:u w:val="none"/>
                <w:lang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4"/>
                <w:szCs w:val="24"/>
                <w:u w:val="none"/>
                <w:lang w:val="en-US" w:eastAsia="zh-CN"/>
              </w:rPr>
            </w:pPr>
            <w:r>
              <w:rPr>
                <w:rFonts w:hint="default" w:ascii="Times New Roman" w:hAnsi="Times New Roman" w:eastAsia="仿宋_GB2312" w:cs="Times New Roman"/>
                <w:b w:val="0"/>
                <w:i w:val="0"/>
                <w:snapToGrid/>
                <w:color w:val="auto"/>
                <w:sz w:val="24"/>
                <w:szCs w:val="24"/>
                <w:u w:val="none"/>
                <w:lang w:eastAsia="zh-CN"/>
              </w:rPr>
              <w:t>工伤职工或近亲属（签名）：</w:t>
            </w:r>
            <w:r>
              <w:rPr>
                <w:rFonts w:hint="default" w:ascii="Times New Roman" w:hAnsi="Times New Roman" w:eastAsia="仿宋_GB2312" w:cs="Times New Roman"/>
                <w:b w:val="0"/>
                <w:i w:val="0"/>
                <w:snapToGrid/>
                <w:color w:val="auto"/>
                <w:sz w:val="24"/>
                <w:szCs w:val="24"/>
                <w:u w:val="none"/>
                <w:lang w:val="en-US" w:eastAsia="zh-CN"/>
              </w:rPr>
              <w:t xml:space="preserve">                                代办人（签名）：</w:t>
            </w:r>
          </w:p>
          <w:p>
            <w:pPr>
              <w:kinsoku/>
              <w:autoSpaceDE/>
              <w:autoSpaceDN w:val="0"/>
              <w:ind w:firstLine="420" w:firstLineChars="200"/>
              <w:jc w:val="both"/>
              <w:textAlignment w:val="center"/>
              <w:rPr>
                <w:rFonts w:hint="default" w:ascii="Times New Roman" w:hAnsi="Times New Roman" w:eastAsia="仿宋_GB2312" w:cs="Times New Roman"/>
                <w:b w:val="0"/>
                <w:i w:val="0"/>
                <w:snapToGrid/>
                <w:color w:val="auto"/>
                <w:sz w:val="21"/>
                <w:szCs w:val="21"/>
                <w:u w:val="none"/>
                <w:lang w:val="en-US" w:eastAsia="zh-CN"/>
              </w:rPr>
            </w:pPr>
          </w:p>
          <w:p>
            <w:pPr>
              <w:kinsoku/>
              <w:autoSpaceDE/>
              <w:autoSpaceDN w:val="0"/>
              <w:jc w:val="both"/>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1"/>
                <w:szCs w:val="21"/>
                <w:u w:val="none"/>
                <w:lang w:val="en-US" w:eastAsia="zh-CN"/>
              </w:rPr>
              <w:t xml:space="preserve">  </w:t>
            </w:r>
            <w:r>
              <w:rPr>
                <w:rFonts w:hint="default" w:ascii="Times New Roman" w:hAnsi="Times New Roman" w:eastAsia="仿宋_GB2312" w:cs="Times New Roman"/>
                <w:b w:val="0"/>
                <w:i w:val="0"/>
                <w:snapToGrid/>
                <w:color w:val="auto"/>
                <w:sz w:val="24"/>
                <w:szCs w:val="24"/>
                <w:u w:val="no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98" w:hRule="atLeast"/>
        </w:trPr>
        <w:tc>
          <w:tcPr>
            <w:tcW w:w="859" w:type="dxa"/>
            <w:gridSpan w:val="2"/>
            <w:tcBorders>
              <w:tl2br w:val="nil"/>
              <w:tr2bl w:val="nil"/>
            </w:tcBorders>
            <w:noWrap w:val="0"/>
            <w:vAlign w:val="center"/>
          </w:tcPr>
          <w:p>
            <w:pPr>
              <w:kinsoku/>
              <w:autoSpaceDE/>
              <w:autoSpaceDN w:val="0"/>
              <w:ind w:left="0" w:leftChars="0" w:firstLine="0" w:firstLineChars="0"/>
              <w:jc w:val="center"/>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4"/>
                <w:szCs w:val="24"/>
                <w:u w:val="none"/>
                <w:lang w:val="en-US" w:eastAsia="zh-CN"/>
              </w:rPr>
              <w:t>办理结果送达地址确认</w:t>
            </w:r>
          </w:p>
        </w:tc>
        <w:tc>
          <w:tcPr>
            <w:tcW w:w="9461" w:type="dxa"/>
            <w:gridSpan w:val="9"/>
            <w:tcBorders>
              <w:tl2br w:val="nil"/>
              <w:tr2bl w:val="nil"/>
            </w:tcBorders>
            <w:noWrap w:val="0"/>
            <w:vAlign w:val="center"/>
          </w:tcPr>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请选择具体的送达方式：</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□1.业务窗口现场送达</w:t>
            </w:r>
          </w:p>
          <w:p>
            <w:pPr>
              <w:kinsoku/>
              <w:autoSpaceDE/>
              <w:autoSpaceDN w:val="0"/>
              <w:ind w:left="0" w:leftChars="0" w:firstLine="400" w:firstLineChars="200"/>
              <w:jc w:val="both"/>
              <w:textAlignment w:val="cente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pPr>
            <w:r>
              <w:rPr>
                <w:rFonts w:hint="default" w:ascii="Times New Roman" w:hAnsi="Times New Roman" w:eastAsia="仿宋_GB2312" w:cs="Times New Roman"/>
                <w:b w:val="0"/>
                <w:i w:val="0"/>
                <w:snapToGrid/>
                <w:color w:val="auto"/>
                <w:sz w:val="20"/>
                <w:szCs w:val="20"/>
                <w:u w:val="none"/>
                <w:lang w:val="en-US" w:eastAsia="zh-CN"/>
              </w:rPr>
              <w:t>□2.申领人通过互联网服务渠道领取，在进行电子身份认证后，勾选文书项目，并点击</w:t>
            </w:r>
            <w:r>
              <w:rPr>
                <w:rFonts w:hint="default" w:ascii="Times New Roman" w:hAnsi="Times New Roman" w:cs="Times New Roman"/>
                <w:b w:val="0"/>
                <w:i w:val="0"/>
                <w:snapToGrid/>
                <w:color w:val="auto"/>
                <w:sz w:val="20"/>
                <w:szCs w:val="20"/>
                <w:u w:val="none"/>
                <w:lang w:val="en-US" w:eastAsia="zh-CN"/>
              </w:rPr>
              <w:t>“</w:t>
            </w:r>
            <w:r>
              <w:rPr>
                <w:rFonts w:hint="default" w:ascii="Times New Roman" w:hAnsi="Times New Roman" w:eastAsia="仿宋_GB2312" w:cs="Times New Roman"/>
                <w:b w:val="0"/>
                <w:i w:val="0"/>
                <w:snapToGrid/>
                <w:color w:val="auto"/>
                <w:sz w:val="20"/>
                <w:szCs w:val="20"/>
                <w:u w:val="none"/>
                <w:lang w:val="en-US" w:eastAsia="zh-CN"/>
              </w:rPr>
              <w:t>打开读取和打印</w:t>
            </w:r>
            <w:r>
              <w:rPr>
                <w:rFonts w:hint="default" w:ascii="Times New Roman" w:hAnsi="Times New Roman" w:cs="Times New Roman"/>
                <w:b w:val="0"/>
                <w:i w:val="0"/>
                <w:snapToGrid/>
                <w:color w:val="auto"/>
                <w:sz w:val="20"/>
                <w:szCs w:val="20"/>
                <w:u w:val="none"/>
                <w:lang w:val="en-US" w:eastAsia="zh-CN"/>
              </w:rPr>
              <w:t>”</w:t>
            </w:r>
            <w:r>
              <w:rPr>
                <w:rFonts w:hint="default" w:ascii="Times New Roman" w:hAnsi="Times New Roman" w:eastAsia="仿宋_GB2312" w:cs="Times New Roman"/>
                <w:b w:val="0"/>
                <w:i w:val="0"/>
                <w:snapToGrid/>
                <w:color w:val="auto"/>
                <w:sz w:val="20"/>
                <w:szCs w:val="20"/>
                <w:u w:val="none"/>
                <w:lang w:val="en-US" w:eastAsia="zh-CN"/>
              </w:rPr>
              <w:t>。网址：</w: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begin"/>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instrText xml:space="preserve"> HYPERLINK "https://ggfw.hrss.gd.gov.cn/ssologin/" </w:instrTex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separate"/>
            </w:r>
            <w:r>
              <w:rPr>
                <w:rStyle w:val="6"/>
                <w:rFonts w:hint="default" w:ascii="Times New Roman" w:hAnsi="Times New Roman" w:eastAsia="仿宋_GB2312" w:cs="Times New Roman"/>
                <w:b w:val="0"/>
                <w:bCs w:val="0"/>
                <w:i w:val="0"/>
                <w:snapToGrid/>
                <w:color w:val="000000" w:themeColor="text1"/>
                <w:sz w:val="20"/>
                <w:szCs w:val="20"/>
                <w:lang w:val="en-US" w:eastAsia="zh-CN"/>
                <w14:textFill>
                  <w14:solidFill>
                    <w14:schemeClr w14:val="tx1"/>
                  </w14:solidFill>
                </w14:textFill>
              </w:rPr>
              <w:t>https://ggfw.hrss.gd.gov.cn/ssologin/</w:t>
            </w:r>
            <w:r>
              <w:rPr>
                <w:rFonts w:hint="default" w:ascii="Times New Roman" w:hAnsi="Times New Roman" w:eastAsia="仿宋_GB2312" w:cs="Times New Roman"/>
                <w:b w:val="0"/>
                <w:bCs w:val="0"/>
                <w:i w:val="0"/>
                <w:snapToGrid/>
                <w:color w:val="000000" w:themeColor="text1"/>
                <w:sz w:val="20"/>
                <w:szCs w:val="20"/>
                <w:u w:val="none"/>
                <w:lang w:val="en-US" w:eastAsia="zh-CN"/>
                <w14:textFill>
                  <w14:solidFill>
                    <w14:schemeClr w14:val="tx1"/>
                  </w14:solidFill>
                </w14:textFill>
              </w:rPr>
              <w:fldChar w:fldCharType="end"/>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single"/>
                <w:lang w:val="en-US" w:eastAsia="zh-CN"/>
              </w:rPr>
            </w:pPr>
            <w:r>
              <w:rPr>
                <w:rFonts w:hint="default" w:ascii="Times New Roman" w:hAnsi="Times New Roman" w:eastAsia="仿宋_GB2312" w:cs="Times New Roman"/>
                <w:b w:val="0"/>
                <w:i w:val="0"/>
                <w:snapToGrid/>
                <w:color w:val="auto"/>
                <w:sz w:val="20"/>
                <w:szCs w:val="20"/>
                <w:u w:val="none"/>
                <w:lang w:val="en-US" w:eastAsia="zh-CN"/>
              </w:rPr>
              <w:t>□3.邮寄送达，通讯地址（必填）：</w:t>
            </w:r>
            <w:r>
              <w:rPr>
                <w:rFonts w:hint="default" w:ascii="Times New Roman" w:hAnsi="Times New Roman" w:eastAsia="仿宋_GB2312" w:cs="Times New Roman"/>
                <w:b w:val="0"/>
                <w:i w:val="0"/>
                <w:snapToGrid/>
                <w:color w:val="auto"/>
                <w:sz w:val="20"/>
                <w:szCs w:val="20"/>
                <w:u w:val="single"/>
                <w:lang w:val="en-US" w:eastAsia="zh-CN"/>
              </w:rPr>
              <w:t xml:space="preserve">                                     </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申领人选择1、2方式但仍无法告知的，社会保险经办机构应邮寄至指定邮寄地址。邮寄地址填写不准确导致告知文书未能被申领人实际接收的，文书退回之日被视为告知；因申领人自己填写的邮寄地址变更未及时告知社会保险经办机构、申领人拒绝签收，导致告知文书未能被申领人实际接收的，文书退回之日视为告知之日。</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申领人下落不明等，社会保险经办机构参照民事诉讼法律规定可以在申领人住所地张贴公告，也可以在报纸、信息网络等媒体上刊登公告，自最后张贴公告或者刊登公告之日起满六十日的，视为告知。</w:t>
            </w:r>
          </w:p>
          <w:p>
            <w:pPr>
              <w:kinsoku/>
              <w:autoSpaceDE/>
              <w:autoSpaceDN w:val="0"/>
              <w:ind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0"/>
                <w:szCs w:val="20"/>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 xml:space="preserve">职工或其近亲属签名：  </w:t>
            </w:r>
            <w:r>
              <w:rPr>
                <w:rFonts w:hint="default" w:ascii="Times New Roman" w:hAnsi="Times New Roman" w:cs="Times New Roman"/>
                <w:b w:val="0"/>
                <w:i w:val="0"/>
                <w:snapToGrid/>
                <w:color w:val="auto"/>
                <w:sz w:val="20"/>
                <w:szCs w:val="20"/>
                <w:u w:val="none"/>
                <w:lang w:val="en-US" w:eastAsia="zh-CN"/>
              </w:rPr>
              <w:t xml:space="preserve">                               </w:t>
            </w:r>
            <w:r>
              <w:rPr>
                <w:rFonts w:hint="default" w:ascii="Times New Roman" w:hAnsi="Times New Roman" w:eastAsia="仿宋_GB2312" w:cs="Times New Roman"/>
                <w:b w:val="0"/>
                <w:i w:val="0"/>
                <w:snapToGrid/>
                <w:color w:val="auto"/>
                <w:sz w:val="20"/>
                <w:szCs w:val="20"/>
                <w:u w:val="none"/>
                <w:lang w:val="en-US" w:eastAsia="zh-CN"/>
              </w:rPr>
              <w:t xml:space="preserve">代办人（签名）：  </w:t>
            </w:r>
          </w:p>
          <w:p>
            <w:pPr>
              <w:kinsoku/>
              <w:autoSpaceDE/>
              <w:autoSpaceDN w:val="0"/>
              <w:ind w:left="0" w:leftChars="0" w:firstLine="400" w:firstLineChars="200"/>
              <w:jc w:val="both"/>
              <w:textAlignment w:val="center"/>
              <w:rPr>
                <w:rFonts w:hint="default" w:ascii="Times New Roman" w:hAnsi="Times New Roman" w:eastAsia="仿宋_GB2312" w:cs="Times New Roman"/>
                <w:b w:val="0"/>
                <w:i w:val="0"/>
                <w:snapToGrid/>
                <w:color w:val="auto"/>
                <w:sz w:val="21"/>
                <w:szCs w:val="21"/>
                <w:u w:val="none"/>
                <w:lang w:val="en-US" w:eastAsia="zh-CN"/>
              </w:rPr>
            </w:pPr>
            <w:r>
              <w:rPr>
                <w:rFonts w:hint="default" w:ascii="Times New Roman" w:hAnsi="Times New Roman" w:eastAsia="仿宋_GB2312" w:cs="Times New Roman"/>
                <w:b w:val="0"/>
                <w:i w:val="0"/>
                <w:snapToGrid/>
                <w:color w:val="auto"/>
                <w:sz w:val="20"/>
                <w:szCs w:val="20"/>
                <w:u w:val="none"/>
                <w:lang w:val="en-US" w:eastAsia="zh-CN"/>
              </w:rPr>
              <w:t xml:space="preserve">  </w:t>
            </w:r>
            <w:r>
              <w:rPr>
                <w:rFonts w:hint="default" w:ascii="Times New Roman" w:hAnsi="Times New Roman" w:cs="Times New Roman"/>
                <w:b w:val="0"/>
                <w:i w:val="0"/>
                <w:snapToGrid/>
                <w:color w:val="auto"/>
                <w:sz w:val="20"/>
                <w:szCs w:val="20"/>
                <w:u w:val="none"/>
                <w:lang w:val="en-US" w:eastAsia="zh-CN"/>
              </w:rPr>
              <w:t xml:space="preserve">            </w:t>
            </w:r>
            <w:r>
              <w:rPr>
                <w:rFonts w:hint="default" w:ascii="Times New Roman" w:hAnsi="Times New Roman" w:eastAsia="仿宋_GB2312" w:cs="Times New Roman"/>
                <w:b w:val="0"/>
                <w:i w:val="0"/>
                <w:snapToGrid/>
                <w:color w:val="auto"/>
                <w:sz w:val="20"/>
                <w:szCs w:val="20"/>
                <w:u w:val="none"/>
                <w:lang w:val="en-US" w:eastAsia="zh-CN"/>
              </w:rPr>
              <w:t xml:space="preserve"> 年  月  日            </w:t>
            </w:r>
            <w:r>
              <w:rPr>
                <w:rFonts w:hint="default" w:ascii="Times New Roman" w:hAnsi="Times New Roman" w:cs="Times New Roman"/>
                <w:b w:val="0"/>
                <w:i w:val="0"/>
                <w:snapToGrid/>
                <w:color w:val="auto"/>
                <w:sz w:val="20"/>
                <w:szCs w:val="20"/>
                <w:u w:val="none"/>
                <w:lang w:val="en-US" w:eastAsia="zh-CN"/>
              </w:rPr>
              <w:t xml:space="preserve">                  </w:t>
            </w:r>
            <w:r>
              <w:rPr>
                <w:rFonts w:hint="default" w:ascii="Times New Roman" w:hAnsi="Times New Roman" w:eastAsia="仿宋_GB2312" w:cs="Times New Roman"/>
                <w:b w:val="0"/>
                <w:i w:val="0"/>
                <w:snapToGrid/>
                <w:color w:val="auto"/>
                <w:sz w:val="20"/>
                <w:szCs w:val="20"/>
                <w:u w:val="none"/>
                <w:lang w:val="en-US" w:eastAsia="zh-CN"/>
              </w:rPr>
              <w:t xml:space="preserve"> 年  月  日</w:t>
            </w:r>
          </w:p>
        </w:tc>
      </w:tr>
    </w:tbl>
    <w:p>
      <w:pPr>
        <w:ind w:left="0" w:leftChars="0" w:firstLine="0" w:firstLineChars="0"/>
      </w:pPr>
    </w:p>
    <w:sectPr>
      <w:pgSz w:w="11906" w:h="16838"/>
      <w:pgMar w:top="1621" w:right="1644" w:bottom="1766" w:left="98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250CD"/>
    <w:rsid w:val="4262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仿宋_GB2312"/>
      <w:kern w:val="2"/>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next w:val="1"/>
    <w:qFormat/>
    <w:uiPriority w:val="0"/>
    <w:pPr>
      <w:widowControl w:val="0"/>
      <w:spacing w:before="100" w:beforeAutospacing="1" w:after="100" w:afterAutospacing="1"/>
      <w:ind w:left="200" w:leftChars="200" w:firstLine="880" w:firstLineChars="200"/>
      <w:jc w:val="both"/>
    </w:pPr>
    <w:rPr>
      <w:rFonts w:ascii="Times New Roman" w:hAnsi="Times New Roman" w:eastAsia="宋体" w:cs="Times New Roman"/>
      <w:kern w:val="2"/>
      <w:sz w:val="32"/>
      <w:szCs w:val="24"/>
      <w:lang w:val="en-US" w:eastAsia="zh-CN" w:bidi="ar-SA"/>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2023-07-07T02:12:00Z</dcterms:created>
  <dc:creator>刘栋</dc:creator>
  <cp:lastModifiedBy>刘栋</cp:lastModifiedBy>
  <dcterms:modified xsi:type="dcterms:W3CDTF">2023-07-07T02:41:44Z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6DD52359A5144C17B799A08B01692AFD</vt:lpwstr>
  </property>
</Properties>
</file>