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shd w:val="clear" w:color="auto" w:fill="FFFFFF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shd w:val="clear" w:color="auto" w:fill="FFFFFF"/>
          <w:lang w:eastAsia="zh-CN" w:bidi="ar"/>
        </w:rPr>
        <w:t>深圳人才园消防喷淋改造及更换防火门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shd w:val="clear" w:color="auto" w:fill="FFFFFF"/>
          <w:lang w:eastAsia="zh-CN" w:bidi="ar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shd w:val="clear" w:color="auto" w:fill="FFFFFF"/>
          <w:lang w:bidi="ar"/>
        </w:rPr>
        <w:t>中标公告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560" w:lineRule="exact"/>
        <w:ind w:firstLine="482"/>
        <w:textAlignment w:val="auto"/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深圳高星项目管理有限公司受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深圳市人力资源和社会保障局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委托，就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  <w:lang w:eastAsia="zh-CN"/>
        </w:rPr>
        <w:t>深圳人才园消防喷淋改造及更换防火门项目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（项目编号：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GXSZ-20230647SZGK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）进行公开招标，现已完成评审。现将项目评审的相关情况及结果公示如下：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560" w:lineRule="exact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一、投标供应商及其报价</w:t>
      </w:r>
    </w:p>
    <w:tbl>
      <w:tblPr>
        <w:tblStyle w:val="7"/>
        <w:tblW w:w="854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3"/>
        <w:gridCol w:w="41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BDD6EE" w:themeFill="accent1" w:themeFillTint="6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投标单位</w:t>
            </w:r>
          </w:p>
        </w:tc>
        <w:tc>
          <w:tcPr>
            <w:tcW w:w="4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投标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价(元)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深华建设（深圳）股份有限公司</w:t>
            </w:r>
          </w:p>
        </w:tc>
        <w:tc>
          <w:tcPr>
            <w:tcW w:w="4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355,553.64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深圳市兴安消防工程有限公司</w:t>
            </w:r>
          </w:p>
        </w:tc>
        <w:tc>
          <w:tcPr>
            <w:tcW w:w="4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356,233.08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深圳汇安消防设施工程有限公司</w:t>
            </w:r>
          </w:p>
        </w:tc>
        <w:tc>
          <w:tcPr>
            <w:tcW w:w="4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352,054.30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56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二、投标供应商资格性、符合性审查情况</w:t>
      </w:r>
    </w:p>
    <w:tbl>
      <w:tblPr>
        <w:tblStyle w:val="7"/>
        <w:tblW w:w="8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3"/>
        <w:gridCol w:w="4011"/>
        <w:gridCol w:w="1810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13" w:type="dxa"/>
            <w:shd w:val="clear" w:color="auto" w:fill="C7DA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4011" w:type="dxa"/>
            <w:shd w:val="clear" w:color="auto" w:fill="C7DA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投标供应商</w:t>
            </w:r>
          </w:p>
        </w:tc>
        <w:tc>
          <w:tcPr>
            <w:tcW w:w="1810" w:type="dxa"/>
            <w:shd w:val="clear" w:color="auto" w:fill="C7DA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资格性审查情况</w:t>
            </w:r>
          </w:p>
        </w:tc>
        <w:tc>
          <w:tcPr>
            <w:tcW w:w="1846" w:type="dxa"/>
            <w:shd w:val="clear" w:color="auto" w:fill="C7DA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符合性审查情况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  <w:jc w:val="center"/>
        </w:trPr>
        <w:tc>
          <w:tcPr>
            <w:tcW w:w="6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40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深华建设（深圳）股份有限公司</w:t>
            </w:r>
          </w:p>
        </w:tc>
        <w:tc>
          <w:tcPr>
            <w:tcW w:w="18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通过</w:t>
            </w:r>
          </w:p>
        </w:tc>
        <w:tc>
          <w:tcPr>
            <w:tcW w:w="184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40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深圳市兴安消防工程有限公司</w:t>
            </w:r>
          </w:p>
        </w:tc>
        <w:tc>
          <w:tcPr>
            <w:tcW w:w="18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通过</w:t>
            </w:r>
          </w:p>
        </w:tc>
        <w:tc>
          <w:tcPr>
            <w:tcW w:w="184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40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深圳汇安消防设施工程有限公司</w:t>
            </w:r>
          </w:p>
        </w:tc>
        <w:tc>
          <w:tcPr>
            <w:tcW w:w="18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通过</w:t>
            </w:r>
          </w:p>
        </w:tc>
        <w:tc>
          <w:tcPr>
            <w:tcW w:w="184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通过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56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三、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  <w:t>候选中标供应商</w:t>
      </w:r>
    </w:p>
    <w:tbl>
      <w:tblPr>
        <w:tblStyle w:val="7"/>
        <w:tblW w:w="83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8"/>
        <w:gridCol w:w="716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7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7DA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候选中标供应商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7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深圳汇安消防设施工程有限公司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7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深圳市兴安消防工程有限公司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7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深华建设（深圳）股份有限公司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560" w:lineRule="exact"/>
        <w:ind w:left="48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四、中标供应商</w:t>
      </w:r>
    </w:p>
    <w:tbl>
      <w:tblPr>
        <w:tblStyle w:val="7"/>
        <w:tblW w:w="8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32"/>
        <w:gridCol w:w="3662"/>
        <w:gridCol w:w="2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中标供应商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7DA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地址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7DA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金额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深圳汇安消防设施工程有限公司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深圳市龙岗区坂田街道雅宝路1号星河WORLD A栋10层1002-1003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352,054.30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56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 xml:space="preserve">五、中标的情况 </w:t>
      </w:r>
    </w:p>
    <w:tbl>
      <w:tblPr>
        <w:tblStyle w:val="7"/>
        <w:tblW w:w="8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3117"/>
        <w:gridCol w:w="1950"/>
        <w:gridCol w:w="2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  <w:jc w:val="center"/>
        </w:trPr>
        <w:tc>
          <w:tcPr>
            <w:tcW w:w="735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3117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标的名称</w:t>
            </w:r>
          </w:p>
        </w:tc>
        <w:tc>
          <w:tcPr>
            <w:tcW w:w="1950" w:type="dxa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项目要求</w:t>
            </w:r>
          </w:p>
        </w:tc>
        <w:tc>
          <w:tcPr>
            <w:tcW w:w="2538" w:type="dxa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金额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3" w:hRule="atLeast"/>
          <w:jc w:val="center"/>
        </w:trPr>
        <w:tc>
          <w:tcPr>
            <w:tcW w:w="7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深圳人才园消防喷淋改造及更换防火门项目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详见招标文件</w:t>
            </w:r>
          </w:p>
        </w:tc>
        <w:tc>
          <w:tcPr>
            <w:tcW w:w="25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352,054.30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560" w:lineRule="exact"/>
        <w:ind w:firstLine="424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六、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招标人及招标代理机构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56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1、招标人及联系方式：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56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招 标 人：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深圳市人力资源和社会保障局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56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联 系 人：林先生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56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 xml:space="preserve">联系电话：0755-88123123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56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地 址: 深圳市福田区深南大道8005号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56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2、招标代理机构及联系方式：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56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招标代理机构：深圳高星项目管理有限公司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56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联 系 人：张工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56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联系电话：0755-8891822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56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地 址：深圳市福田区泰然九路盛唐商务大厦东座1403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56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说明：上述中标公告公示三日。公示期内如有异议，异议人应当在公示期满前以书面形式向招标采购代理机构提出，逾期将不予受理。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560" w:lineRule="exact"/>
        <w:ind w:firstLine="480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560" w:lineRule="exact"/>
        <w:ind w:firstLine="480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560" w:lineRule="exact"/>
        <w:ind w:firstLine="480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深圳高星项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目管理有限公司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560" w:lineRule="exact"/>
        <w:ind w:right="360" w:firstLine="480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日</w:t>
      </w:r>
    </w:p>
    <w:sectPr>
      <w:pgSz w:w="11906" w:h="16838"/>
      <w:pgMar w:top="1327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onsolas">
    <w:altName w:val="Liberation Sans Narrow"/>
    <w:panose1 w:val="020B0609020204030204"/>
    <w:charset w:val="00"/>
    <w:family w:val="modern"/>
    <w:pitch w:val="default"/>
    <w:sig w:usb0="00000000" w:usb1="00000000" w:usb2="00000001" w:usb3="00000000" w:csb0="600001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NWUxZmZiYzgyZjIwMjcxYWEzMGU4ZWJmNGEzNzAifQ=="/>
  </w:docVars>
  <w:rsids>
    <w:rsidRoot w:val="004A5FDF"/>
    <w:rsid w:val="0000046F"/>
    <w:rsid w:val="00166148"/>
    <w:rsid w:val="001E2996"/>
    <w:rsid w:val="00254088"/>
    <w:rsid w:val="00322BED"/>
    <w:rsid w:val="00343BFC"/>
    <w:rsid w:val="003B361F"/>
    <w:rsid w:val="003F78FC"/>
    <w:rsid w:val="00443F05"/>
    <w:rsid w:val="004A4896"/>
    <w:rsid w:val="004A5FDF"/>
    <w:rsid w:val="005014CD"/>
    <w:rsid w:val="005805AB"/>
    <w:rsid w:val="005B289E"/>
    <w:rsid w:val="005D23F5"/>
    <w:rsid w:val="00647E0E"/>
    <w:rsid w:val="00650A35"/>
    <w:rsid w:val="006B090B"/>
    <w:rsid w:val="006C2BE9"/>
    <w:rsid w:val="00754BA5"/>
    <w:rsid w:val="00831AD9"/>
    <w:rsid w:val="0083427C"/>
    <w:rsid w:val="00875941"/>
    <w:rsid w:val="008D0CC1"/>
    <w:rsid w:val="009055BA"/>
    <w:rsid w:val="009072C5"/>
    <w:rsid w:val="00917FE9"/>
    <w:rsid w:val="00996177"/>
    <w:rsid w:val="00A508BB"/>
    <w:rsid w:val="00AA44E4"/>
    <w:rsid w:val="00B86284"/>
    <w:rsid w:val="00D70F9A"/>
    <w:rsid w:val="00D947A2"/>
    <w:rsid w:val="00E27A4F"/>
    <w:rsid w:val="00EA7117"/>
    <w:rsid w:val="00EE45A4"/>
    <w:rsid w:val="00F4287D"/>
    <w:rsid w:val="00F8696B"/>
    <w:rsid w:val="00FC1049"/>
    <w:rsid w:val="01F724E0"/>
    <w:rsid w:val="024D1089"/>
    <w:rsid w:val="047D1838"/>
    <w:rsid w:val="05C9312F"/>
    <w:rsid w:val="06820B53"/>
    <w:rsid w:val="07020E02"/>
    <w:rsid w:val="0848125B"/>
    <w:rsid w:val="087E05A8"/>
    <w:rsid w:val="08B54450"/>
    <w:rsid w:val="09BA2F8F"/>
    <w:rsid w:val="0BBB60F0"/>
    <w:rsid w:val="0FFB6C23"/>
    <w:rsid w:val="10A96713"/>
    <w:rsid w:val="10E01060"/>
    <w:rsid w:val="120C6576"/>
    <w:rsid w:val="126E38FB"/>
    <w:rsid w:val="13F26C02"/>
    <w:rsid w:val="14672F65"/>
    <w:rsid w:val="14A951C4"/>
    <w:rsid w:val="14FD2094"/>
    <w:rsid w:val="15346754"/>
    <w:rsid w:val="18443BA4"/>
    <w:rsid w:val="187712E8"/>
    <w:rsid w:val="19F3645F"/>
    <w:rsid w:val="1B84300A"/>
    <w:rsid w:val="1C0509CE"/>
    <w:rsid w:val="1CAB1EA3"/>
    <w:rsid w:val="1D6249E7"/>
    <w:rsid w:val="1F9253FE"/>
    <w:rsid w:val="21455396"/>
    <w:rsid w:val="23CC7D83"/>
    <w:rsid w:val="23E8219E"/>
    <w:rsid w:val="253258AF"/>
    <w:rsid w:val="26125494"/>
    <w:rsid w:val="26496101"/>
    <w:rsid w:val="26AE2341"/>
    <w:rsid w:val="29317297"/>
    <w:rsid w:val="2BFA5278"/>
    <w:rsid w:val="2C8B4345"/>
    <w:rsid w:val="2DD11577"/>
    <w:rsid w:val="2DEF295D"/>
    <w:rsid w:val="2E2E644C"/>
    <w:rsid w:val="2EC91F02"/>
    <w:rsid w:val="2F416C78"/>
    <w:rsid w:val="3135397D"/>
    <w:rsid w:val="31A3554E"/>
    <w:rsid w:val="31E051D1"/>
    <w:rsid w:val="31FB343C"/>
    <w:rsid w:val="32C84104"/>
    <w:rsid w:val="33ED49AE"/>
    <w:rsid w:val="346463F4"/>
    <w:rsid w:val="34C0083C"/>
    <w:rsid w:val="368708D6"/>
    <w:rsid w:val="38AD5E11"/>
    <w:rsid w:val="3AC93D1E"/>
    <w:rsid w:val="3C6068A2"/>
    <w:rsid w:val="3D435AA0"/>
    <w:rsid w:val="3D4E33D5"/>
    <w:rsid w:val="3D772E07"/>
    <w:rsid w:val="3DEF72A8"/>
    <w:rsid w:val="3E7716F1"/>
    <w:rsid w:val="3EB47D9E"/>
    <w:rsid w:val="41471C1B"/>
    <w:rsid w:val="415B56CA"/>
    <w:rsid w:val="43503E08"/>
    <w:rsid w:val="449F48E5"/>
    <w:rsid w:val="47184799"/>
    <w:rsid w:val="474020A9"/>
    <w:rsid w:val="47E71DF1"/>
    <w:rsid w:val="488777F8"/>
    <w:rsid w:val="48B879C3"/>
    <w:rsid w:val="498E635A"/>
    <w:rsid w:val="49EF1847"/>
    <w:rsid w:val="4AE23F20"/>
    <w:rsid w:val="4B986022"/>
    <w:rsid w:val="4BEA125A"/>
    <w:rsid w:val="4CCD504A"/>
    <w:rsid w:val="4D546208"/>
    <w:rsid w:val="4F3C57C0"/>
    <w:rsid w:val="5027729F"/>
    <w:rsid w:val="5209247D"/>
    <w:rsid w:val="530C5626"/>
    <w:rsid w:val="53150EA1"/>
    <w:rsid w:val="53AA36E3"/>
    <w:rsid w:val="53EA7851"/>
    <w:rsid w:val="54DB9B29"/>
    <w:rsid w:val="5526595E"/>
    <w:rsid w:val="56030490"/>
    <w:rsid w:val="5607262F"/>
    <w:rsid w:val="569062DF"/>
    <w:rsid w:val="57290C1B"/>
    <w:rsid w:val="5754172A"/>
    <w:rsid w:val="57A03B61"/>
    <w:rsid w:val="58A42DCA"/>
    <w:rsid w:val="598D2784"/>
    <w:rsid w:val="5BBAA171"/>
    <w:rsid w:val="5DED60B0"/>
    <w:rsid w:val="61005944"/>
    <w:rsid w:val="61476841"/>
    <w:rsid w:val="61B01C12"/>
    <w:rsid w:val="63416409"/>
    <w:rsid w:val="642433AA"/>
    <w:rsid w:val="64F8164D"/>
    <w:rsid w:val="67816AB4"/>
    <w:rsid w:val="687129F1"/>
    <w:rsid w:val="69D269CA"/>
    <w:rsid w:val="6A577F71"/>
    <w:rsid w:val="6AB30999"/>
    <w:rsid w:val="6B497A88"/>
    <w:rsid w:val="6C692D01"/>
    <w:rsid w:val="6D5D178D"/>
    <w:rsid w:val="6DC15AC8"/>
    <w:rsid w:val="6FBE3C46"/>
    <w:rsid w:val="710F2923"/>
    <w:rsid w:val="71A36130"/>
    <w:rsid w:val="73C83F59"/>
    <w:rsid w:val="75185452"/>
    <w:rsid w:val="75801669"/>
    <w:rsid w:val="7A650770"/>
    <w:rsid w:val="7CF21CF5"/>
    <w:rsid w:val="7D40687C"/>
    <w:rsid w:val="7DAF2276"/>
    <w:rsid w:val="7E8F2F5E"/>
    <w:rsid w:val="7F0D1788"/>
    <w:rsid w:val="7F778631"/>
    <w:rsid w:val="D7F7309B"/>
    <w:rsid w:val="F7FD9367"/>
    <w:rsid w:val="FF4A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qFormat/>
    <w:uiPriority w:val="39"/>
    <w:pPr>
      <w:tabs>
        <w:tab w:val="left" w:pos="1050"/>
        <w:tab w:val="right" w:leader="dot" w:pos="8296"/>
      </w:tabs>
    </w:pPr>
    <w:rPr>
      <w:rFonts w:ascii="宋体" w:hAnsi="宋体" w:eastAsia="宋体"/>
      <w:b/>
    </w:rPr>
  </w:style>
  <w:style w:type="paragraph" w:styleId="6">
    <w:name w:val="Normal (Web)"/>
    <w:basedOn w:val="1"/>
    <w:qFormat/>
    <w:uiPriority w:val="0"/>
    <w:pPr>
      <w:jc w:val="left"/>
    </w:pPr>
    <w:rPr>
      <w:rFonts w:ascii="微软雅黑" w:hAnsi="微软雅黑" w:eastAsia="微软雅黑" w:cs="Times New Roman"/>
      <w:kern w:val="0"/>
      <w:sz w:val="19"/>
      <w:szCs w:val="19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  <w:rPr>
      <w:i/>
    </w:rPr>
  </w:style>
  <w:style w:type="character" w:styleId="14">
    <w:name w:val="Hyperlink"/>
    <w:basedOn w:val="9"/>
    <w:qFormat/>
    <w:uiPriority w:val="0"/>
    <w:rPr>
      <w:color w:val="333333"/>
      <w:u w:val="none"/>
    </w:rPr>
  </w:style>
  <w:style w:type="character" w:styleId="15">
    <w:name w:val="HTML Code"/>
    <w:basedOn w:val="9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6">
    <w:name w:val="HTML Keyboard"/>
    <w:basedOn w:val="9"/>
    <w:qFormat/>
    <w:uiPriority w:val="0"/>
    <w:rPr>
      <w:rFonts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7">
    <w:name w:val="HTML Sample"/>
    <w:basedOn w:val="9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8">
    <w:name w:val="页眉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ydx"/>
    <w:basedOn w:val="9"/>
    <w:qFormat/>
    <w:uiPriority w:val="0"/>
    <w:rPr>
      <w:shd w:val="clear" w:color="auto" w:fill="CC6600"/>
    </w:rPr>
  </w:style>
  <w:style w:type="character" w:customStyle="1" w:styleId="21">
    <w:name w:val="first-child"/>
    <w:basedOn w:val="9"/>
    <w:qFormat/>
    <w:uiPriority w:val="0"/>
  </w:style>
  <w:style w:type="character" w:customStyle="1" w:styleId="22">
    <w:name w:val="zcjy"/>
    <w:basedOn w:val="9"/>
    <w:qFormat/>
    <w:uiPriority w:val="0"/>
    <w:rPr>
      <w:shd w:val="clear" w:color="auto" w:fill="266EB4"/>
    </w:rPr>
  </w:style>
  <w:style w:type="character" w:customStyle="1" w:styleId="23">
    <w:name w:val="layui-layer-tabnow"/>
    <w:basedOn w:val="9"/>
    <w:qFormat/>
    <w:uiPriority w:val="0"/>
    <w:rPr>
      <w:bdr w:val="single" w:color="CCCCCC" w:sz="6" w:space="0"/>
      <w:shd w:val="clear" w:color="auto" w:fill="FFFFFF"/>
    </w:rPr>
  </w:style>
  <w:style w:type="paragraph" w:customStyle="1" w:styleId="24">
    <w:name w:val="_Style 2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2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648</Words>
  <Characters>755</Characters>
  <Lines>9</Lines>
  <Paragraphs>2</Paragraphs>
  <TotalTime>2</TotalTime>
  <ScaleCrop>false</ScaleCrop>
  <LinksUpToDate>false</LinksUpToDate>
  <CharactersWithSpaces>765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2020-12-09T03:39:00Z</dcterms:created>
  <dc:creator>Administrator</dc:creator>
  <cp:lastModifiedBy>rsj</cp:lastModifiedBy>
  <dcterms:modified xsi:type="dcterms:W3CDTF">2023-11-14T11:07:22Z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996E162D580C43FCA68B57640EFE5976</vt:lpwstr>
  </property>
</Properties>
</file>