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  <w:t>广东省深圳生态环境监测中心站2023年公开招聘专业技术岗职员岗位表</w:t>
      </w:r>
      <w:bookmarkStart w:id="0" w:name="_GoBack"/>
      <w:bookmarkEnd w:id="0"/>
    </w:p>
    <w:tbl>
      <w:tblPr>
        <w:tblStyle w:val="2"/>
        <w:tblW w:w="13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303"/>
        <w:gridCol w:w="1074"/>
        <w:gridCol w:w="707"/>
        <w:gridCol w:w="836"/>
        <w:gridCol w:w="875"/>
        <w:gridCol w:w="913"/>
        <w:gridCol w:w="1797"/>
        <w:gridCol w:w="4063"/>
        <w:gridCol w:w="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5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选聘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单位</w:t>
            </w:r>
          </w:p>
        </w:tc>
        <w:tc>
          <w:tcPr>
            <w:tcW w:w="30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</w:rPr>
              <w:t>岗位属性</w:t>
            </w:r>
          </w:p>
        </w:tc>
        <w:tc>
          <w:tcPr>
            <w:tcW w:w="8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</w:rPr>
              <w:t>拟聘人数</w:t>
            </w:r>
          </w:p>
        </w:tc>
        <w:tc>
          <w:tcPr>
            <w:tcW w:w="764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</w:rPr>
              <w:t>岗位条件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Arial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5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</w:rPr>
              <w:t>名称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</w:rPr>
              <w:t>岗位类别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</w:rPr>
              <w:t>岗位等级</w:t>
            </w:r>
          </w:p>
        </w:tc>
        <w:tc>
          <w:tcPr>
            <w:tcW w:w="8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</w:rPr>
              <w:t>学历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</w:rPr>
              <w:t>学位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</w:rPr>
              <w:t>专业</w:t>
            </w:r>
          </w:p>
        </w:tc>
        <w:tc>
          <w:tcPr>
            <w:tcW w:w="40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</w:rPr>
              <w:t>与岗位有关的其它条件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广东省深圳生态环境监测中心站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val="en-US" w:eastAsia="zh-CN"/>
              </w:rPr>
              <w:t>环境DNA监测分析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技术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类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级</w:t>
            </w:r>
          </w:p>
        </w:tc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研究生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博士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海洋科学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（A0707）</w:t>
            </w:r>
          </w:p>
        </w:tc>
        <w:tc>
          <w:tcPr>
            <w:tcW w:w="40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35岁以下；从事海洋环境微生物相关研究且有2年以上博士后研究经历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  <w:t>；近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  <w:t>年以第一作者身份发表SCI论文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  <w:t>篇以上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广东省深圳生态环境监测中心站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val="en-US" w:eastAsia="zh-CN"/>
              </w:rPr>
              <w:t>环境数字模型分析岗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技术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类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级</w:t>
            </w:r>
          </w:p>
        </w:tc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研究生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博士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测绘科学与技术（A0816）；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计算机科学与技术（A0812）</w:t>
            </w:r>
          </w:p>
        </w:tc>
        <w:tc>
          <w:tcPr>
            <w:tcW w:w="40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35岁以下；熟悉算法、</w:t>
            </w:r>
            <w:r>
              <w:rPr>
                <w:rFonts w:hint="eastAsia" w:ascii="宋体" w:hAnsi="宋体"/>
                <w:kern w:val="0"/>
                <w:sz w:val="21"/>
                <w:szCs w:val="21"/>
                <w:highlight w:val="none"/>
                <w:lang w:val="en-US" w:eastAsia="zh-CN"/>
              </w:rPr>
              <w:t>有应用数字模型开展生态环境数据分析或机器学习相关研究经历；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近5年以第一作者身份发表SCI论文1篇以上。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广东省深圳生态环境监测中心站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val="en-US" w:eastAsia="zh-CN"/>
              </w:rPr>
              <w:t>大气或生态环境监测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技术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类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级</w:t>
            </w:r>
          </w:p>
        </w:tc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研究生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博士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环境科学与工程（A0830）；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生态学（A071012）；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自然地理学（A070501）</w:t>
            </w:r>
          </w:p>
        </w:tc>
        <w:tc>
          <w:tcPr>
            <w:tcW w:w="40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1"/>
                <w:szCs w:val="21"/>
                <w:lang w:val="en-US" w:eastAsia="zh-CN"/>
              </w:rPr>
              <w:t>35岁以下；有大气污染治理或监测相关研究经历，或有城市生态、宏观生态或系统生态等相关研究经历；近5年以第一作者身份发表SCI论文1篇以上。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广东省深圳生态环境监测中心站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val="en-US" w:eastAsia="zh-CN"/>
              </w:rPr>
              <w:t>新污染物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val="en-US" w:eastAsia="zh-CN"/>
              </w:rPr>
              <w:t>监测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技术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类</w:t>
            </w:r>
          </w:p>
        </w:tc>
        <w:tc>
          <w:tcPr>
            <w:tcW w:w="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级</w:t>
            </w:r>
          </w:p>
        </w:tc>
        <w:tc>
          <w:tcPr>
            <w:tcW w:w="8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研究生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博士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环境科学与工程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（A0830）；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矿业工程（A0819）</w:t>
            </w:r>
          </w:p>
        </w:tc>
        <w:tc>
          <w:tcPr>
            <w:tcW w:w="40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35岁以下；熟悉固体废物或新污染物治理相关政策法规，或有新污染物监测相关研究经历；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  <w:t>近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  <w:t>年以第一作者身份发表SCI论文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  <w:t>篇以上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kern w:val="0"/>
                <w:sz w:val="21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0" w:usb3="00000000" w:csb0="00000000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E032C"/>
    <w:rsid w:val="421D469F"/>
    <w:rsid w:val="79FAC073"/>
    <w:rsid w:val="7A8E032C"/>
    <w:rsid w:val="AB7EC11D"/>
    <w:rsid w:val="DD77D6DB"/>
    <w:rsid w:val="DDEB6760"/>
    <w:rsid w:val="F2B5D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2023-09-27T17:11:00Z</dcterms:created>
  <dc:creator>审核人员</dc:creator>
  <cp:lastModifiedBy>kylin</cp:lastModifiedBy>
  <cp:lastPrinted>2023-10-25T01:35:00Z</cp:lastPrinted>
  <dcterms:modified xsi:type="dcterms:W3CDTF">2023-11-16T17:30:45Z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5B8A435DDD444D659E3EA6F15978C5D6</vt:lpwstr>
  </property>
</Properties>
</file>