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highlight w:val="none"/>
          <w:u w:val="none"/>
          <w14:textFill>
            <w14:solidFill>
              <w14:schemeClr w14:val="tx1"/>
            </w14:solidFill>
          </w14:textFill>
        </w:rPr>
      </w:pPr>
      <w:r>
        <w:rPr>
          <w:rFonts w:hint="eastAsia" w:ascii="黑体" w:hAnsi="黑体" w:eastAsia="黑体" w:cs="黑体"/>
          <w:color w:val="000000" w:themeColor="text1"/>
          <w:sz w:val="48"/>
          <w:szCs w:val="48"/>
          <w:highlight w:val="none"/>
          <w:u w:val="none"/>
          <w:lang w:eastAsia="zh-CN"/>
          <w14:textFill>
            <w14:solidFill>
              <w14:schemeClr w14:val="tx1"/>
            </w14:solidFill>
          </w14:textFill>
        </w:rPr>
        <w:t>深圳市人力资源和社会保障局深圳市人力资源生态服务平台运营服务项目（2024年度）</w:t>
      </w:r>
      <w:r>
        <w:rPr>
          <w:rFonts w:hint="eastAsia" w:ascii="黑体" w:hAnsi="黑体" w:eastAsia="黑体" w:cs="黑体"/>
          <w:color w:val="000000" w:themeColor="text1"/>
          <w:sz w:val="48"/>
          <w:szCs w:val="48"/>
          <w:highlight w:val="none"/>
          <w:u w:val="none"/>
          <w14:textFill>
            <w14:solidFill>
              <w14:schemeClr w14:val="tx1"/>
            </w14:solidFill>
          </w14:textFill>
        </w:rPr>
        <w:t>中标（成交）结果公示</w:t>
      </w:r>
    </w:p>
    <w:p>
      <w:pPr>
        <w:rPr>
          <w:color w:val="000000" w:themeColor="text1"/>
          <w:highlight w:val="none"/>
          <w:u w:val="none"/>
          <w14:textFill>
            <w14:solidFill>
              <w14:schemeClr w14:val="tx1"/>
            </w14:solidFill>
          </w14:textFill>
        </w:rPr>
      </w:pP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一、项目编号：SZDL2024001977（CLF0124SZ14ZC80）</w:t>
      </w:r>
    </w:p>
    <w:p>
      <w:pPr>
        <w:spacing w:line="360" w:lineRule="auto"/>
        <w:rPr>
          <w:rFonts w:hint="eastAsia" w:ascii="宋体" w:hAnsi="宋体" w:eastAsia="宋体" w:cs="宋体"/>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二、项目名称：</w:t>
      </w:r>
      <w:r>
        <w:rPr>
          <w:rFonts w:hint="eastAsia" w:ascii="宋体" w:hAnsi="宋体" w:eastAsia="宋体" w:cs="宋体"/>
          <w:color w:val="000000" w:themeColor="text1"/>
          <w:sz w:val="28"/>
          <w:szCs w:val="28"/>
          <w:highlight w:val="none"/>
          <w:u w:val="none"/>
          <w:lang w:eastAsia="zh-CN"/>
          <w14:textFill>
            <w14:solidFill>
              <w14:schemeClr w14:val="tx1"/>
            </w14:solidFill>
          </w14:textFill>
        </w:rPr>
        <w:t>深圳市人力资源生态服务平台运营服务项目（2024年度）</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三、投标供应商名称及报价：</w:t>
      </w:r>
    </w:p>
    <w:tbl>
      <w:tblPr>
        <w:tblStyle w:val="9"/>
        <w:tblW w:w="711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67"/>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trPr>
        <w:tc>
          <w:tcPr>
            <w:tcW w:w="4267" w:type="dxa"/>
            <w:shd w:val="clear" w:color="auto" w:fill="auto"/>
            <w:vAlign w:val="center"/>
          </w:tcPr>
          <w:p>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lang w:bidi="ar"/>
                <w14:textFill>
                  <w14:solidFill>
                    <w14:schemeClr w14:val="tx1"/>
                  </w14:solidFill>
                </w14:textFill>
              </w:rPr>
              <w:t>投标供应商</w:t>
            </w:r>
          </w:p>
        </w:tc>
        <w:tc>
          <w:tcPr>
            <w:tcW w:w="2843" w:type="dxa"/>
            <w:shd w:val="clear" w:color="auto" w:fill="auto"/>
            <w:vAlign w:val="center"/>
          </w:tcPr>
          <w:p>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lang w:bidi="ar"/>
                <w14:textFill>
                  <w14:solidFill>
                    <w14:schemeClr w14:val="tx1"/>
                  </w14:solidFill>
                </w14:textFill>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trPr>
        <w:tc>
          <w:tcPr>
            <w:tcW w:w="4267" w:type="dxa"/>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深圳市中业劳务派遣有限公司</w:t>
            </w:r>
          </w:p>
        </w:tc>
        <w:tc>
          <w:tcPr>
            <w:tcW w:w="2843" w:type="dxa"/>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 xml:space="preserve">2549925.0000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trPr>
        <w:tc>
          <w:tcPr>
            <w:tcW w:w="4267" w:type="dxa"/>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深圳市智慧城市科技发展集团有限公司</w:t>
            </w:r>
          </w:p>
        </w:tc>
        <w:tc>
          <w:tcPr>
            <w:tcW w:w="2843" w:type="dxa"/>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 xml:space="preserve">2530000.0000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trPr>
        <w:tc>
          <w:tcPr>
            <w:tcW w:w="4267" w:type="dxa"/>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深圳市中政汇智管理咨询有限公司</w:t>
            </w:r>
          </w:p>
        </w:tc>
        <w:tc>
          <w:tcPr>
            <w:tcW w:w="2843" w:type="dxa"/>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 xml:space="preserve">2050000.0000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blCellSpacing w:w="0" w:type="dxa"/>
        </w:trPr>
        <w:tc>
          <w:tcPr>
            <w:tcW w:w="4267" w:type="dxa"/>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深圳市中启智慧城市技术有限公司</w:t>
            </w:r>
          </w:p>
        </w:tc>
        <w:tc>
          <w:tcPr>
            <w:tcW w:w="2843" w:type="dxa"/>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highlight w:val="none"/>
                <w:u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 xml:space="preserve">1920000.0000 </w:t>
            </w:r>
          </w:p>
        </w:tc>
      </w:tr>
    </w:tbl>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四、候选中标供应商名单：</w:t>
      </w:r>
    </w:p>
    <w:tbl>
      <w:tblPr>
        <w:tblStyle w:val="9"/>
        <w:tblW w:w="7094"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67"/>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blCellSpacing w:w="0" w:type="dxa"/>
        </w:trPr>
        <w:tc>
          <w:tcPr>
            <w:tcW w:w="4267" w:type="dxa"/>
            <w:shd w:val="clear" w:color="auto" w:fill="auto"/>
            <w:vAlign w:val="center"/>
          </w:tcPr>
          <w:p>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lang w:bidi="ar"/>
                <w14:textFill>
                  <w14:solidFill>
                    <w14:schemeClr w14:val="tx1"/>
                  </w14:solidFill>
                </w14:textFill>
              </w:rPr>
              <w:t>投标供应商</w:t>
            </w:r>
          </w:p>
        </w:tc>
        <w:tc>
          <w:tcPr>
            <w:tcW w:w="2827" w:type="dxa"/>
            <w:shd w:val="clear" w:color="auto" w:fill="auto"/>
            <w:vAlign w:val="center"/>
          </w:tcPr>
          <w:p>
            <w:pPr>
              <w:widowControl/>
              <w:spacing w:line="360" w:lineRule="auto"/>
              <w:jc w:val="center"/>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lang w:bidi="ar"/>
                <w14:textFill>
                  <w14:solidFill>
                    <w14:schemeClr w14:val="tx1"/>
                  </w14:solidFill>
                </w14:textFill>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trPr>
        <w:tc>
          <w:tcPr>
            <w:tcW w:w="4267" w:type="dxa"/>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深圳市智慧城市科技发展集团有限公司</w:t>
            </w:r>
          </w:p>
        </w:tc>
        <w:tc>
          <w:tcPr>
            <w:tcW w:w="2827" w:type="dxa"/>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2530000.0000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tblCellSpacing w:w="0" w:type="dxa"/>
        </w:trPr>
        <w:tc>
          <w:tcPr>
            <w:tcW w:w="4267" w:type="dxa"/>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深圳市中政汇智管理咨询有限公司</w:t>
            </w:r>
          </w:p>
        </w:tc>
        <w:tc>
          <w:tcPr>
            <w:tcW w:w="2827" w:type="dxa"/>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2050000.0000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9" w:hRule="atLeast"/>
          <w:tblCellSpacing w:w="0" w:type="dxa"/>
        </w:trPr>
        <w:tc>
          <w:tcPr>
            <w:tcW w:w="4267" w:type="dxa"/>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深圳市中业劳务派遣有限公司</w:t>
            </w:r>
          </w:p>
        </w:tc>
        <w:tc>
          <w:tcPr>
            <w:tcW w:w="2827" w:type="dxa"/>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u w:val="none"/>
                <w:lang w:val="en-US" w:eastAsia="zh-CN" w:bidi="ar"/>
                <w14:textFill>
                  <w14:solidFill>
                    <w14:schemeClr w14:val="tx1"/>
                  </w14:solidFill>
                </w14:textFill>
              </w:rPr>
              <w:t>2549925.0000</w:t>
            </w:r>
          </w:p>
        </w:tc>
      </w:tr>
    </w:tbl>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五、中标（成交）信息</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 xml:space="preserve">    供应商名称：深圳市智慧城市科技发展集团有限公司</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 xml:space="preserve">    供应商地址：深圳市福田区华富街道莲花一村社区皇岗路5001号深业上城(南区)T1栋12层</w:t>
      </w:r>
    </w:p>
    <w:p>
      <w:pPr>
        <w:spacing w:line="360" w:lineRule="auto"/>
        <w:ind w:firstLine="560"/>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中标（成交）金额：人民币</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2530000.00</w:t>
      </w:r>
      <w:r>
        <w:rPr>
          <w:rFonts w:hint="eastAsia" w:ascii="宋体" w:hAnsi="宋体" w:eastAsia="宋体" w:cs="宋体"/>
          <w:color w:val="000000" w:themeColor="text1"/>
          <w:sz w:val="28"/>
          <w:szCs w:val="28"/>
          <w:highlight w:val="none"/>
          <w:u w:val="none"/>
          <w14:textFill>
            <w14:solidFill>
              <w14:schemeClr w14:val="tx1"/>
            </w14:solidFill>
          </w14:textFill>
        </w:rPr>
        <w:t>元</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六、主要标的信息</w:t>
      </w:r>
    </w:p>
    <w:tbl>
      <w:tblPr>
        <w:tblStyle w:val="10"/>
        <w:tblW w:w="42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jc w:val="center"/>
              <w:rPr>
                <w:rFonts w:hint="eastAsia" w:ascii="宋体" w:hAnsi="宋体" w:eastAsia="宋体" w:cs="宋体"/>
                <w:color w:val="000000" w:themeColor="text1"/>
                <w:kern w:val="0"/>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hint="eastAsia" w:ascii="宋体" w:hAnsi="宋体" w:eastAsia="宋体" w:cs="宋体"/>
                <w:color w:val="000000" w:themeColor="text1"/>
                <w:kern w:val="0"/>
                <w:sz w:val="28"/>
                <w:szCs w:val="28"/>
                <w:highlight w:val="none"/>
                <w:u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u w:val="none"/>
                <w14:textFill>
                  <w14:solidFill>
                    <w14:schemeClr w14:val="tx1"/>
                  </w14:solidFill>
                </w14:textFill>
              </w:rPr>
              <w:t>名称：深圳市人力资源生态服务平台运营服务项目（2024年度）</w:t>
            </w:r>
          </w:p>
          <w:p>
            <w:pPr>
              <w:spacing w:line="360" w:lineRule="auto"/>
              <w:rPr>
                <w:rFonts w:hint="eastAsia" w:ascii="宋体" w:hAnsi="宋体" w:eastAsia="宋体" w:cs="宋体"/>
                <w:color w:val="000000" w:themeColor="text1"/>
                <w:kern w:val="0"/>
                <w:sz w:val="28"/>
                <w:szCs w:val="28"/>
                <w:highlight w:val="none"/>
                <w:u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u w:val="none"/>
                <w14:textFill>
                  <w14:solidFill>
                    <w14:schemeClr w14:val="tx1"/>
                  </w14:solidFill>
                </w14:textFill>
              </w:rPr>
              <w:t>服务范围：</w:t>
            </w:r>
            <w:r>
              <w:rPr>
                <w:rFonts w:hint="eastAsia" w:ascii="宋体" w:hAnsi="宋体" w:eastAsia="宋体" w:cs="宋体"/>
                <w:color w:val="000000" w:themeColor="text1"/>
                <w:kern w:val="0"/>
                <w:sz w:val="28"/>
                <w:szCs w:val="28"/>
                <w:highlight w:val="none"/>
                <w:u w:val="none"/>
                <w:lang w:eastAsia="zh-CN"/>
                <w14:textFill>
                  <w14:solidFill>
                    <w14:schemeClr w14:val="tx1"/>
                  </w14:solidFill>
                </w14:textFill>
              </w:rPr>
              <w:t>详见招标文件</w:t>
            </w:r>
          </w:p>
          <w:p>
            <w:pPr>
              <w:spacing w:line="360" w:lineRule="auto"/>
              <w:rPr>
                <w:rFonts w:hint="eastAsia" w:ascii="宋体" w:hAnsi="宋体" w:eastAsia="宋体" w:cs="宋体"/>
                <w:color w:val="000000" w:themeColor="text1"/>
                <w:kern w:val="0"/>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14:textFill>
                  <w14:solidFill>
                    <w14:schemeClr w14:val="tx1"/>
                  </w14:solidFill>
                </w14:textFill>
              </w:rPr>
              <w:t>服务要求：</w:t>
            </w:r>
            <w:r>
              <w:rPr>
                <w:rFonts w:hint="eastAsia" w:ascii="宋体" w:hAnsi="宋体" w:eastAsia="宋体" w:cs="宋体"/>
                <w:color w:val="000000" w:themeColor="text1"/>
                <w:kern w:val="0"/>
                <w:sz w:val="28"/>
                <w:szCs w:val="28"/>
                <w:highlight w:val="none"/>
                <w:u w:val="none"/>
                <w:lang w:eastAsia="zh-CN"/>
                <w14:textFill>
                  <w14:solidFill>
                    <w14:schemeClr w14:val="tx1"/>
                  </w14:solidFill>
                </w14:textFill>
              </w:rPr>
              <w:t>详见招标文件</w:t>
            </w:r>
          </w:p>
          <w:p>
            <w:pPr>
              <w:spacing w:line="360" w:lineRule="auto"/>
              <w:rPr>
                <w:rFonts w:hint="eastAsia" w:ascii="宋体" w:hAnsi="宋体" w:eastAsia="宋体" w:cs="宋体"/>
                <w:color w:val="000000" w:themeColor="text1"/>
                <w:kern w:val="0"/>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14:textFill>
                  <w14:solidFill>
                    <w14:schemeClr w14:val="tx1"/>
                  </w14:solidFill>
                </w14:textFill>
              </w:rPr>
              <w:t>服务时间：</w:t>
            </w:r>
            <w:r>
              <w:rPr>
                <w:rFonts w:hint="eastAsia" w:ascii="宋体" w:hAnsi="宋体" w:eastAsia="宋体" w:cs="宋体"/>
                <w:color w:val="000000" w:themeColor="text1"/>
                <w:kern w:val="0"/>
                <w:sz w:val="28"/>
                <w:szCs w:val="28"/>
                <w:highlight w:val="none"/>
                <w:u w:val="none"/>
                <w:lang w:eastAsia="zh-CN"/>
                <w14:textFill>
                  <w14:solidFill>
                    <w14:schemeClr w14:val="tx1"/>
                  </w14:solidFill>
                </w14:textFill>
              </w:rPr>
              <w:t>详见招标文件</w:t>
            </w:r>
          </w:p>
          <w:p>
            <w:pPr>
              <w:spacing w:line="360" w:lineRule="auto"/>
              <w:rPr>
                <w:rFonts w:hint="eastAsia" w:ascii="宋体" w:hAnsi="宋体" w:eastAsia="宋体" w:cs="宋体"/>
                <w:color w:val="000000" w:themeColor="text1"/>
                <w:kern w:val="0"/>
                <w:sz w:val="28"/>
                <w:szCs w:val="28"/>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u w:val="none"/>
                <w14:textFill>
                  <w14:solidFill>
                    <w14:schemeClr w14:val="tx1"/>
                  </w14:solidFill>
                </w14:textFill>
              </w:rPr>
              <w:t>服务标准：</w:t>
            </w:r>
            <w:r>
              <w:rPr>
                <w:rFonts w:hint="eastAsia" w:ascii="宋体" w:hAnsi="宋体" w:eastAsia="宋体" w:cs="宋体"/>
                <w:color w:val="000000" w:themeColor="text1"/>
                <w:kern w:val="0"/>
                <w:sz w:val="28"/>
                <w:szCs w:val="28"/>
                <w:highlight w:val="none"/>
                <w:u w:val="none"/>
                <w:lang w:eastAsia="zh-CN"/>
                <w14:textFill>
                  <w14:solidFill>
                    <w14:schemeClr w14:val="tx1"/>
                  </w14:solidFill>
                </w14:textFill>
              </w:rPr>
              <w:t>详见招标文件</w:t>
            </w:r>
          </w:p>
        </w:tc>
      </w:tr>
    </w:tbl>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七、评审委员会成员名单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伍孝亚</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none"/>
          <w14:textFill>
            <w14:solidFill>
              <w14:schemeClr w14:val="tx1"/>
            </w14:solidFill>
          </w14:textFill>
        </w:rPr>
        <w:t>袁银</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none"/>
          <w14:textFill>
            <w14:solidFill>
              <w14:schemeClr w14:val="tx1"/>
            </w14:solidFill>
          </w14:textFill>
        </w:rPr>
        <w:t>黎翠华</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none"/>
          <w14:textFill>
            <w14:solidFill>
              <w14:schemeClr w14:val="tx1"/>
            </w14:solidFill>
          </w14:textFill>
        </w:rPr>
        <w:t>邓朝华</w:t>
      </w:r>
      <w:r>
        <w:rPr>
          <w:rFonts w:hint="eastAsia" w:ascii="宋体" w:hAnsi="宋体" w:eastAsia="宋体" w:cs="宋体"/>
          <w:color w:val="000000" w:themeColor="text1"/>
          <w:sz w:val="28"/>
          <w:szCs w:val="28"/>
          <w:highlight w:val="none"/>
          <w:u w:val="none"/>
          <w:lang w:eastAsia="zh-CN"/>
          <w14:textFill>
            <w14:solidFill>
              <w14:schemeClr w14:val="tx1"/>
            </w14:solidFill>
          </w14:textFill>
        </w:rPr>
        <w:t>、葛丽萍</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八、代理服务收费标准及金额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按按《深圳市财政委员会关于规范深圳市社会采购代理机构管理有关事项的补充通知》（深财购〔2018〕27号）代理费用参考标准规定的“服务类”计费标准下浮13%计算并缴纳</w:t>
      </w:r>
      <w:r>
        <w:rPr>
          <w:rFonts w:hint="eastAsia" w:ascii="宋体" w:hAnsi="宋体" w:eastAsia="宋体" w:cs="宋体"/>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none"/>
          <w14:textFill>
            <w14:solidFill>
              <w14:schemeClr w14:val="tx1"/>
            </w14:solidFill>
          </w14:textFill>
        </w:rPr>
        <w:t>人民币23698</w:t>
      </w:r>
      <w:r>
        <w:rPr>
          <w:rFonts w:hint="eastAsia" w:ascii="宋体" w:hAnsi="宋体" w:eastAsia="宋体" w:cs="宋体"/>
          <w:color w:val="000000" w:themeColor="text1"/>
          <w:sz w:val="28"/>
          <w:szCs w:val="28"/>
          <w:highlight w:val="none"/>
          <w:u w:val="none"/>
          <w:lang w:eastAsia="zh-CN"/>
          <w14:textFill>
            <w14:solidFill>
              <w14:schemeClr w14:val="tx1"/>
            </w14:solidFill>
          </w14:textFill>
        </w:rPr>
        <w:t>元</w:t>
      </w:r>
      <w:r>
        <w:rPr>
          <w:rFonts w:hint="eastAsia" w:ascii="宋体" w:hAnsi="宋体" w:eastAsia="宋体" w:cs="宋体"/>
          <w:color w:val="000000" w:themeColor="text1"/>
          <w:sz w:val="28"/>
          <w:szCs w:val="28"/>
          <w:highlight w:val="none"/>
          <w:u w:val="none"/>
          <w14:textFill>
            <w14:solidFill>
              <w14:schemeClr w14:val="tx1"/>
            </w14:solidFill>
          </w14:textFill>
        </w:rPr>
        <w:t>。</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九、公告期限</w:t>
      </w:r>
    </w:p>
    <w:p>
      <w:pPr>
        <w:keepNext w:val="0"/>
        <w:keepLines w:val="0"/>
        <w:pageBreakBefore w:val="0"/>
        <w:widowControl w:val="0"/>
        <w:tabs>
          <w:tab w:val="left" w:pos="8080"/>
        </w:tabs>
        <w:kinsoku/>
        <w:wordWrap/>
        <w:overflowPunct/>
        <w:topLinePunct w:val="0"/>
        <w:autoSpaceDE/>
        <w:autoSpaceDN/>
        <w:bidi w:val="0"/>
        <w:adjustRightInd/>
        <w:snapToGrid/>
        <w:spacing w:line="360" w:lineRule="auto"/>
        <w:ind w:right="1073" w:rightChars="511" w:firstLine="560" w:firstLineChars="200"/>
        <w:textAlignment w:val="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2024</w:t>
      </w:r>
      <w:r>
        <w:rPr>
          <w:rFonts w:hint="eastAsia" w:ascii="宋体" w:hAnsi="宋体" w:eastAsia="宋体" w:cs="宋体"/>
          <w:color w:val="000000" w:themeColor="text1"/>
          <w:sz w:val="28"/>
          <w:szCs w:val="28"/>
          <w:highlight w:val="none"/>
          <w:u w:val="none"/>
          <w14:textFill>
            <w14:solidFill>
              <w14:schemeClr w14:val="tx1"/>
            </w14:solidFill>
          </w14:textFill>
        </w:rPr>
        <w:t>年</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11</w:t>
      </w:r>
      <w:r>
        <w:rPr>
          <w:rFonts w:hint="eastAsia" w:ascii="宋体" w:hAnsi="宋体" w:eastAsia="宋体" w:cs="宋体"/>
          <w:color w:val="000000" w:themeColor="text1"/>
          <w:sz w:val="28"/>
          <w:szCs w:val="28"/>
          <w:highlight w:val="none"/>
          <w:u w:val="none"/>
          <w14:textFill>
            <w14:solidFill>
              <w14:schemeClr w14:val="tx1"/>
            </w14:solidFill>
          </w14:textFill>
        </w:rPr>
        <w:t>月</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15</w:t>
      </w:r>
      <w:r>
        <w:rPr>
          <w:rFonts w:hint="eastAsia" w:ascii="宋体" w:hAnsi="宋体" w:eastAsia="宋体" w:cs="宋体"/>
          <w:color w:val="000000" w:themeColor="text1"/>
          <w:sz w:val="28"/>
          <w:szCs w:val="28"/>
          <w:highlight w:val="none"/>
          <w:u w:val="none"/>
          <w14:textFill>
            <w14:solidFill>
              <w14:schemeClr w14:val="tx1"/>
            </w14:solidFill>
          </w14:textFill>
        </w:rPr>
        <w:t>日至</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2024</w:t>
      </w:r>
      <w:r>
        <w:rPr>
          <w:rFonts w:hint="eastAsia" w:ascii="宋体" w:hAnsi="宋体" w:eastAsia="宋体" w:cs="宋体"/>
          <w:color w:val="000000" w:themeColor="text1"/>
          <w:sz w:val="28"/>
          <w:szCs w:val="28"/>
          <w:highlight w:val="none"/>
          <w:u w:val="none"/>
          <w14:textFill>
            <w14:solidFill>
              <w14:schemeClr w14:val="tx1"/>
            </w14:solidFill>
          </w14:textFill>
        </w:rPr>
        <w:t>年</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11</w:t>
      </w:r>
      <w:r>
        <w:rPr>
          <w:rFonts w:hint="eastAsia" w:ascii="宋体" w:hAnsi="宋体" w:eastAsia="宋体" w:cs="宋体"/>
          <w:color w:val="000000" w:themeColor="text1"/>
          <w:sz w:val="28"/>
          <w:szCs w:val="28"/>
          <w:highlight w:val="none"/>
          <w:u w:val="none"/>
          <w14:textFill>
            <w14:solidFill>
              <w14:schemeClr w14:val="tx1"/>
            </w14:solidFill>
          </w14:textFill>
        </w:rPr>
        <w:t>月</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17</w:t>
      </w:r>
      <w:r>
        <w:rPr>
          <w:rFonts w:hint="eastAsia" w:ascii="宋体" w:hAnsi="宋体" w:eastAsia="宋体" w:cs="宋体"/>
          <w:color w:val="000000" w:themeColor="text1"/>
          <w:sz w:val="28"/>
          <w:szCs w:val="28"/>
          <w:highlight w:val="none"/>
          <w:u w:val="none"/>
          <w14:textFill>
            <w14:solidFill>
              <w14:schemeClr w14:val="tx1"/>
            </w14:solidFill>
          </w14:textFill>
        </w:rPr>
        <w:t>日</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十、</w:t>
      </w:r>
      <w:r>
        <w:rPr>
          <w:rFonts w:hint="eastAsia" w:ascii="宋体" w:hAnsi="宋体" w:eastAsia="宋体" w:cs="宋体"/>
          <w:color w:val="000000" w:themeColor="text1"/>
          <w:sz w:val="28"/>
          <w:szCs w:val="28"/>
          <w:highlight w:val="none"/>
          <w:u w:val="none"/>
          <w14:textFill>
            <w14:solidFill>
              <w14:schemeClr w14:val="tx1"/>
            </w14:solidFill>
          </w14:textFill>
        </w:rPr>
        <w:t>其他补充事宜</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（一）</w:t>
      </w:r>
      <w:r>
        <w:rPr>
          <w:rFonts w:hint="eastAsia" w:ascii="宋体" w:hAnsi="宋体" w:eastAsia="宋体" w:cs="宋体"/>
          <w:color w:val="000000" w:themeColor="text1"/>
          <w:sz w:val="28"/>
          <w:szCs w:val="28"/>
          <w:highlight w:val="none"/>
          <w:u w:val="none"/>
          <w14:textFill>
            <w14:solidFill>
              <w14:schemeClr w14:val="tx1"/>
            </w14:solidFill>
          </w14:textFill>
        </w:rPr>
        <w:t>供应商投标（响应）文件：详见附件。</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（二）</w:t>
      </w:r>
      <w:r>
        <w:rPr>
          <w:rFonts w:hint="eastAsia" w:ascii="宋体" w:hAnsi="宋体" w:eastAsia="宋体" w:cs="宋体"/>
          <w:color w:val="000000" w:themeColor="text1"/>
          <w:sz w:val="28"/>
          <w:szCs w:val="28"/>
          <w:highlight w:val="none"/>
          <w:u w:val="none"/>
          <w14:textFill>
            <w14:solidFill>
              <w14:schemeClr w14:val="tx1"/>
            </w14:solidFill>
          </w14:textFill>
        </w:rPr>
        <w:t>下载打印电子中标通知书</w:t>
      </w:r>
    </w:p>
    <w:p>
      <w:pPr>
        <w:spacing w:line="360" w:lineRule="auto"/>
        <w:ind w:firstLine="560" w:firstLineChars="200"/>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采购人、中标（成交）供应商可在中标（成交）结果公告发布之日起3日后登录交易系统自行下载打印电子中标通知书。</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（三）</w:t>
      </w:r>
      <w:r>
        <w:rPr>
          <w:rFonts w:hint="eastAsia" w:ascii="宋体" w:hAnsi="宋体" w:eastAsia="宋体" w:cs="宋体"/>
          <w:color w:val="000000" w:themeColor="text1"/>
          <w:sz w:val="28"/>
          <w:szCs w:val="28"/>
          <w:highlight w:val="none"/>
          <w:u w:val="none"/>
          <w14:textFill>
            <w14:solidFill>
              <w14:schemeClr w14:val="tx1"/>
            </w14:solidFill>
          </w14:textFill>
        </w:rPr>
        <w:t>供应商质疑</w:t>
      </w:r>
    </w:p>
    <w:p>
      <w:pPr>
        <w:spacing w:line="360" w:lineRule="auto"/>
        <w:ind w:firstLine="560" w:firstLineChars="200"/>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投标供应商认为中标或者成交结果使自己的权益受到损害的，应当自本公告发布之日起七个工作日内以书面形式提出质疑。质疑材料现场提交地址：深圳市福田区竹子林中国经贸大厦10</w:t>
      </w:r>
      <w:r>
        <w:rPr>
          <w:rFonts w:hint="eastAsia" w:ascii="宋体" w:hAnsi="宋体" w:eastAsia="宋体" w:cs="宋体"/>
          <w:color w:val="000000" w:themeColor="text1"/>
          <w:sz w:val="28"/>
          <w:szCs w:val="28"/>
          <w:highlight w:val="none"/>
          <w:u w:val="none"/>
          <w:lang w:eastAsia="zh-CN"/>
          <w14:textFill>
            <w14:solidFill>
              <w14:schemeClr w14:val="tx1"/>
            </w14:solidFill>
          </w14:textFill>
        </w:rPr>
        <w:t>楼</w:t>
      </w:r>
      <w:r>
        <w:rPr>
          <w:rFonts w:hint="eastAsia" w:ascii="宋体" w:hAnsi="宋体" w:eastAsia="宋体" w:cs="宋体"/>
          <w:color w:val="000000" w:themeColor="text1"/>
          <w:sz w:val="28"/>
          <w:szCs w:val="28"/>
          <w:highlight w:val="none"/>
          <w:u w:val="none"/>
          <w14:textFill>
            <w14:solidFill>
              <w14:schemeClr w14:val="tx1"/>
            </w14:solidFill>
          </w14:textFill>
        </w:rPr>
        <w:t>采联国际招标采购集团有限公司深圳分公司。质疑咨询电话：0755-8837 7571或7572转23</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36</w:t>
      </w:r>
      <w:r>
        <w:rPr>
          <w:rFonts w:hint="eastAsia" w:ascii="宋体" w:hAnsi="宋体" w:eastAsia="宋体" w:cs="宋体"/>
          <w:color w:val="000000" w:themeColor="text1"/>
          <w:sz w:val="28"/>
          <w:szCs w:val="28"/>
          <w:highlight w:val="none"/>
          <w:u w:val="none"/>
          <w14:textFill>
            <w14:solidFill>
              <w14:schemeClr w14:val="tx1"/>
            </w14:solidFill>
          </w14:textFill>
        </w:rPr>
        <w:t>。</w:t>
      </w:r>
    </w:p>
    <w:p>
      <w:pPr>
        <w:spacing w:line="360" w:lineRule="auto"/>
        <w:rPr>
          <w:rFonts w:hint="eastAsia"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（四）</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本项目相关公告在以下媒体发布</w:t>
      </w:r>
    </w:p>
    <w:p>
      <w:pPr>
        <w:spacing w:line="360" w:lineRule="auto"/>
        <w:ind w:firstLine="560" w:firstLineChars="200"/>
        <w:rPr>
          <w:rFonts w:hint="default" w:ascii="宋体" w:hAnsi="宋体" w:eastAsia="宋体" w:cs="宋体"/>
          <w:color w:val="000000" w:themeColor="text1"/>
          <w:sz w:val="28"/>
          <w:szCs w:val="28"/>
          <w:highlight w:val="none"/>
          <w:u w:val="none"/>
          <w:lang w:val="en-US" w:eastAsia="zh-CN"/>
          <w14:textFill>
            <w14:solidFill>
              <w14:schemeClr w14:val="tx1"/>
            </w14:solidFill>
          </w14:textFill>
        </w:rPr>
      </w:pPr>
      <w:r>
        <w:rPr>
          <w:rFonts w:hint="default" w:ascii="宋体" w:hAnsi="宋体" w:eastAsia="宋体" w:cs="宋体"/>
          <w:color w:val="000000" w:themeColor="text1"/>
          <w:sz w:val="28"/>
          <w:szCs w:val="28"/>
          <w:highlight w:val="none"/>
          <w:u w:val="none"/>
          <w:lang w:val="en-US" w:eastAsia="zh-CN"/>
          <w14:textFill>
            <w14:solidFill>
              <w14:schemeClr w14:val="tx1"/>
            </w14:solidFill>
          </w14:textFill>
        </w:rPr>
        <w:t>1.法定媒体：深圳政府采购智慧平台（http://zfcg.szggzy.com:8081/）。相关公告在法定媒体上公布之日即视为有效送达，不再另行通知。</w:t>
      </w:r>
    </w:p>
    <w:p>
      <w:pPr>
        <w:spacing w:line="360" w:lineRule="auto"/>
        <w:ind w:firstLine="560" w:firstLineChars="200"/>
        <w:rPr>
          <w:rFonts w:hint="default" w:ascii="宋体" w:hAnsi="宋体" w:eastAsia="宋体" w:cs="宋体"/>
          <w:color w:val="000000" w:themeColor="text1"/>
          <w:sz w:val="28"/>
          <w:szCs w:val="28"/>
          <w:highlight w:val="none"/>
          <w:u w:val="none"/>
          <w:lang w:val="en-US" w:eastAsia="zh-CN"/>
          <w14:textFill>
            <w14:solidFill>
              <w14:schemeClr w14:val="tx1"/>
            </w14:solidFill>
          </w14:textFill>
        </w:rPr>
      </w:pPr>
      <w:r>
        <w:rPr>
          <w:rFonts w:hint="default" w:ascii="宋体" w:hAnsi="宋体" w:eastAsia="宋体" w:cs="宋体"/>
          <w:color w:val="000000" w:themeColor="text1"/>
          <w:sz w:val="28"/>
          <w:szCs w:val="28"/>
          <w:highlight w:val="none"/>
          <w:u w:val="none"/>
          <w:lang w:val="en-US" w:eastAsia="zh-CN"/>
          <w14:textFill>
            <w14:solidFill>
              <w14:schemeClr w14:val="tx1"/>
            </w14:solidFill>
          </w14:textFill>
        </w:rPr>
        <w:t>2.深圳市人力资源和社会保障局官网（http：//hrss.sz.gov.cn/）、采购代理机构网站（www.chinapsp.cn）。</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sz w:val="28"/>
          <w:szCs w:val="28"/>
          <w:highlight w:val="none"/>
          <w:u w:val="none"/>
          <w:lang w:val="en-US" w:eastAsia="zh-CN"/>
          <w14:textFill>
            <w14:solidFill>
              <w14:schemeClr w14:val="tx1"/>
            </w14:solidFill>
          </w14:textFill>
        </w:rPr>
      </w:pPr>
      <w:r>
        <w:rPr>
          <w:rFonts w:hint="default" w:ascii="宋体" w:hAnsi="宋体" w:eastAsia="宋体" w:cs="宋体"/>
          <w:color w:val="000000" w:themeColor="text1"/>
          <w:sz w:val="28"/>
          <w:szCs w:val="28"/>
          <w:highlight w:val="none"/>
          <w:u w:val="none"/>
          <w:lang w:val="en-US" w:eastAsia="zh-CN"/>
          <w14:textFill>
            <w14:solidFill>
              <w14:schemeClr w14:val="tx1"/>
            </w14:solidFill>
          </w14:textFill>
        </w:rPr>
        <w:t>3.以上媒体公告内容不一致的，以深圳政府采购智慧平台（http://zfcg.szggzy.com:8081/）的公告内容为准。</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十</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一</w:t>
      </w:r>
      <w:r>
        <w:rPr>
          <w:rFonts w:hint="eastAsia" w:ascii="宋体" w:hAnsi="宋体" w:eastAsia="宋体" w:cs="宋体"/>
          <w:color w:val="000000" w:themeColor="text1"/>
          <w:sz w:val="28"/>
          <w:szCs w:val="28"/>
          <w:highlight w:val="none"/>
          <w:u w:val="none"/>
          <w14:textFill>
            <w14:solidFill>
              <w14:schemeClr w14:val="tx1"/>
            </w14:solidFill>
          </w14:textFill>
        </w:rPr>
        <w:t>、凡对本次公示内容提出询问，请按以下方式联系。</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（一）</w:t>
      </w:r>
      <w:r>
        <w:rPr>
          <w:rFonts w:hint="eastAsia" w:ascii="宋体" w:hAnsi="宋体" w:eastAsia="宋体" w:cs="宋体"/>
          <w:color w:val="000000" w:themeColor="text1"/>
          <w:sz w:val="28"/>
          <w:szCs w:val="28"/>
          <w:highlight w:val="none"/>
          <w:u w:val="none"/>
          <w14:textFill>
            <w14:solidFill>
              <w14:schemeClr w14:val="tx1"/>
            </w14:solidFill>
          </w14:textFill>
        </w:rPr>
        <w:t>采购人信息</w:t>
      </w:r>
    </w:p>
    <w:p>
      <w:pPr>
        <w:spacing w:line="360" w:lineRule="auto"/>
        <w:rPr>
          <w:rFonts w:hint="eastAsia" w:ascii="宋体" w:hAnsi="宋体" w:eastAsia="宋体" w:cs="宋体"/>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名称：</w:t>
      </w:r>
      <w:r>
        <w:rPr>
          <w:rFonts w:hint="eastAsia" w:ascii="宋体" w:hAnsi="宋体" w:eastAsia="宋体" w:cs="宋体"/>
          <w:color w:val="000000" w:themeColor="text1"/>
          <w:sz w:val="28"/>
          <w:szCs w:val="28"/>
          <w:highlight w:val="none"/>
          <w:u w:val="none"/>
          <w:lang w:eastAsia="zh-CN"/>
          <w14:textFill>
            <w14:solidFill>
              <w14:schemeClr w14:val="tx1"/>
            </w14:solidFill>
          </w14:textFill>
        </w:rPr>
        <w:t>深圳市人力资源和社会保障局</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地址：深圳市福田区深南大道8005号</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联系方式：葛老师，0755-88123295</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（二）</w:t>
      </w:r>
      <w:r>
        <w:rPr>
          <w:rFonts w:hint="eastAsia" w:ascii="宋体" w:hAnsi="宋体" w:eastAsia="宋体" w:cs="宋体"/>
          <w:color w:val="000000" w:themeColor="text1"/>
          <w:sz w:val="28"/>
          <w:szCs w:val="28"/>
          <w:highlight w:val="none"/>
          <w:u w:val="none"/>
          <w14:textFill>
            <w14:solidFill>
              <w14:schemeClr w14:val="tx1"/>
            </w14:solidFill>
          </w14:textFill>
        </w:rPr>
        <w:t>采购代理机构信息</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名 称：采联国际招标采购集团有限公司</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地 址：深圳市福田区竹子林中国经贸大厦10</w:t>
      </w:r>
      <w:r>
        <w:rPr>
          <w:rFonts w:hint="eastAsia" w:ascii="宋体" w:hAnsi="宋体" w:eastAsia="宋体" w:cs="宋体"/>
          <w:color w:val="000000" w:themeColor="text1"/>
          <w:sz w:val="28"/>
          <w:szCs w:val="28"/>
          <w:highlight w:val="none"/>
          <w:u w:val="none"/>
          <w:lang w:eastAsia="zh-CN"/>
          <w14:textFill>
            <w14:solidFill>
              <w14:schemeClr w14:val="tx1"/>
            </w14:solidFill>
          </w14:textFill>
        </w:rPr>
        <w:t>楼</w:t>
      </w:r>
      <w:r>
        <w:rPr>
          <w:rFonts w:hint="eastAsia" w:ascii="宋体" w:hAnsi="宋体" w:eastAsia="宋体" w:cs="宋体"/>
          <w:color w:val="000000" w:themeColor="text1"/>
          <w:sz w:val="28"/>
          <w:szCs w:val="28"/>
          <w:highlight w:val="none"/>
          <w:u w:val="none"/>
          <w14:textFill>
            <w14:solidFill>
              <w14:schemeClr w14:val="tx1"/>
            </w14:solidFill>
          </w14:textFill>
        </w:rPr>
        <w:t>采联国际招标采购集团有限公司深圳分公司</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eastAsia="zh-CN"/>
          <w14:textFill>
            <w14:solidFill>
              <w14:schemeClr w14:val="tx1"/>
            </w14:solidFill>
          </w14:textFill>
        </w:rPr>
        <w:t>（三）</w:t>
      </w:r>
      <w:r>
        <w:rPr>
          <w:rFonts w:hint="eastAsia" w:ascii="宋体" w:hAnsi="宋体" w:eastAsia="宋体" w:cs="宋体"/>
          <w:color w:val="000000" w:themeColor="text1"/>
          <w:sz w:val="28"/>
          <w:szCs w:val="28"/>
          <w:highlight w:val="none"/>
          <w:u w:val="none"/>
          <w14:textFill>
            <w14:solidFill>
              <w14:schemeClr w14:val="tx1"/>
            </w14:solidFill>
          </w14:textFill>
        </w:rPr>
        <w:t>项目联系方式</w:t>
      </w:r>
    </w:p>
    <w:p>
      <w:pPr>
        <w:spacing w:line="360" w:lineRule="auto"/>
        <w:rPr>
          <w:rFonts w:hint="eastAsia" w:ascii="宋体" w:hAnsi="宋体" w:eastAsia="宋体" w:cs="宋体"/>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项目联系人：</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颜先生</w:t>
      </w:r>
    </w:p>
    <w:p>
      <w:pPr>
        <w:spacing w:line="360" w:lineRule="auto"/>
        <w:rPr>
          <w:rFonts w:hint="default" w:ascii="宋体" w:hAnsi="宋体" w:eastAsia="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电话：0755-88377572转23</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36</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 xml:space="preserve">备用联系人：张小姐 </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备用联系电话：0755-88377572转2312</w:t>
      </w:r>
    </w:p>
    <w:p>
      <w:pPr>
        <w:spacing w:line="360" w:lineRule="auto"/>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14:textFill>
            <w14:solidFill>
              <w14:schemeClr w14:val="tx1"/>
            </w14:solidFill>
          </w14:textFill>
        </w:rPr>
        <w:t>邮箱：cailiansz@126.com</w:t>
      </w:r>
    </w:p>
    <w:p>
      <w:pPr>
        <w:spacing w:line="360" w:lineRule="auto"/>
        <w:jc w:val="right"/>
        <w:rPr>
          <w:rFonts w:hint="eastAsia" w:ascii="宋体" w:hAnsi="宋体" w:eastAsia="宋体" w:cs="宋体"/>
          <w:color w:val="000000" w:themeColor="text1"/>
          <w:sz w:val="28"/>
          <w:szCs w:val="28"/>
          <w:highlight w:val="none"/>
          <w:u w:val="none"/>
          <w14:textFill>
            <w14:solidFill>
              <w14:schemeClr w14:val="tx1"/>
            </w14:solidFill>
          </w14:textFill>
        </w:rPr>
      </w:pPr>
    </w:p>
    <w:p>
      <w:pPr>
        <w:spacing w:line="360" w:lineRule="auto"/>
        <w:jc w:val="right"/>
        <w:rPr>
          <w:rFonts w:hint="eastAsia" w:ascii="宋体" w:hAnsi="宋体" w:eastAsia="宋体" w:cs="宋体"/>
          <w:color w:val="000000" w:themeColor="text1"/>
          <w:sz w:val="28"/>
          <w:szCs w:val="28"/>
          <w:highlight w:val="none"/>
          <w:u w:val="none"/>
          <w14:textFill>
            <w14:solidFill>
              <w14:schemeClr w14:val="tx1"/>
            </w14:solidFill>
          </w14:textFill>
        </w:rPr>
      </w:pPr>
    </w:p>
    <w:p>
      <w:pPr>
        <w:spacing w:line="360" w:lineRule="auto"/>
        <w:jc w:val="right"/>
        <w:rPr>
          <w:rFonts w:hint="eastAsia" w:ascii="宋体" w:hAnsi="宋体" w:eastAsia="宋体" w:cs="宋体"/>
          <w:color w:val="000000" w:themeColor="text1"/>
          <w:sz w:val="28"/>
          <w:szCs w:val="28"/>
          <w:highlight w:val="none"/>
          <w:u w:val="none"/>
          <w14:textFill>
            <w14:solidFill>
              <w14:schemeClr w14:val="tx1"/>
            </w14:solidFill>
          </w14:textFill>
        </w:rPr>
      </w:pPr>
    </w:p>
    <w:p>
      <w:pPr>
        <w:spacing w:line="360" w:lineRule="auto"/>
        <w:jc w:val="right"/>
        <w:rPr>
          <w:rFonts w:hint="eastAsia" w:ascii="宋体" w:hAnsi="宋体" w:eastAsia="宋体" w:cs="宋体"/>
          <w:color w:val="000000" w:themeColor="text1"/>
          <w:sz w:val="28"/>
          <w:szCs w:val="28"/>
          <w:highlight w:val="none"/>
          <w:u w:val="none"/>
          <w14:textFill>
            <w14:solidFill>
              <w14:schemeClr w14:val="tx1"/>
            </w14:solidFill>
          </w14:textFill>
        </w:rPr>
      </w:pPr>
    </w:p>
    <w:p>
      <w:pPr>
        <w:spacing w:line="360" w:lineRule="auto"/>
        <w:jc w:val="right"/>
        <w:rPr>
          <w:rFonts w:hint="eastAsia" w:ascii="宋体" w:hAnsi="宋体" w:eastAsia="宋体" w:cs="宋体"/>
          <w:color w:val="000000" w:themeColor="text1"/>
          <w:sz w:val="28"/>
          <w:szCs w:val="28"/>
          <w:highlight w:val="none"/>
          <w:u w:val="none"/>
          <w14:textFill>
            <w14:solidFill>
              <w14:schemeClr w14:val="tx1"/>
            </w14:solidFill>
          </w14:textFill>
        </w:rPr>
      </w:pPr>
    </w:p>
    <w:p>
      <w:pPr>
        <w:spacing w:line="360" w:lineRule="auto"/>
        <w:jc w:val="right"/>
        <w:rPr>
          <w:rFonts w:hint="eastAsia" w:ascii="宋体" w:hAnsi="宋体" w:eastAsia="宋体" w:cs="宋体"/>
          <w:color w:val="000000" w:themeColor="text1"/>
          <w:sz w:val="28"/>
          <w:szCs w:val="28"/>
          <w:highlight w:val="none"/>
          <w:u w:val="none"/>
          <w14:textFill>
            <w14:solidFill>
              <w14:schemeClr w14:val="tx1"/>
            </w14:solidFill>
          </w14:textFill>
        </w:rPr>
      </w:pPr>
    </w:p>
    <w:p>
      <w:pPr>
        <w:spacing w:line="360" w:lineRule="auto"/>
        <w:jc w:val="right"/>
        <w:rPr>
          <w:rFonts w:hint="eastAsia" w:ascii="宋体" w:hAnsi="宋体" w:eastAsia="宋体" w:cs="宋体"/>
          <w:color w:val="000000" w:themeColor="text1"/>
          <w:sz w:val="28"/>
          <w:szCs w:val="28"/>
          <w:highlight w:val="none"/>
          <w:u w:val="none"/>
          <w14:textFill>
            <w14:solidFill>
              <w14:schemeClr w14:val="tx1"/>
            </w14:solidFill>
          </w14:textFill>
        </w:rPr>
      </w:pPr>
      <w:bookmarkStart w:id="0" w:name="_GoBack"/>
      <w:bookmarkEnd w:id="0"/>
      <w:r>
        <w:rPr>
          <w:rFonts w:hint="eastAsia" w:ascii="宋体" w:hAnsi="宋体" w:eastAsia="宋体" w:cs="宋体"/>
          <w:color w:val="000000" w:themeColor="text1"/>
          <w:sz w:val="28"/>
          <w:szCs w:val="28"/>
          <w:highlight w:val="none"/>
          <w:u w:val="none"/>
          <w14:textFill>
            <w14:solidFill>
              <w14:schemeClr w14:val="tx1"/>
            </w14:solidFill>
          </w14:textFill>
        </w:rPr>
        <w:t xml:space="preserve">    采联国际招标采购集团有限公司</w:t>
      </w:r>
    </w:p>
    <w:p>
      <w:pPr>
        <w:spacing w:line="360" w:lineRule="auto"/>
        <w:jc w:val="right"/>
        <w:rPr>
          <w:rFonts w:hint="eastAsia" w:ascii="宋体" w:hAnsi="宋体" w:eastAsia="宋体" w:cs="宋体"/>
          <w:color w:val="000000" w:themeColor="text1"/>
          <w:sz w:val="28"/>
          <w:szCs w:val="28"/>
          <w:highlight w:val="none"/>
          <w:u w:val="none"/>
          <w14:textFill>
            <w14:solidFill>
              <w14:schemeClr w14:val="tx1"/>
            </w14:solidFill>
          </w14:textFill>
        </w:rPr>
      </w:pP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2024</w:t>
      </w:r>
      <w:r>
        <w:rPr>
          <w:rFonts w:hint="eastAsia" w:ascii="宋体" w:hAnsi="宋体" w:eastAsia="宋体" w:cs="宋体"/>
          <w:color w:val="000000" w:themeColor="text1"/>
          <w:sz w:val="28"/>
          <w:szCs w:val="28"/>
          <w:highlight w:val="none"/>
          <w:u w:val="none"/>
          <w14:textFill>
            <w14:solidFill>
              <w14:schemeClr w14:val="tx1"/>
            </w14:solidFill>
          </w14:textFill>
        </w:rPr>
        <w:t>年</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11</w:t>
      </w:r>
      <w:r>
        <w:rPr>
          <w:rFonts w:hint="eastAsia" w:ascii="宋体" w:hAnsi="宋体" w:eastAsia="宋体" w:cs="宋体"/>
          <w:color w:val="000000" w:themeColor="text1"/>
          <w:sz w:val="28"/>
          <w:szCs w:val="28"/>
          <w:highlight w:val="none"/>
          <w:u w:val="none"/>
          <w14:textFill>
            <w14:solidFill>
              <w14:schemeClr w14:val="tx1"/>
            </w14:solidFill>
          </w14:textFill>
        </w:rPr>
        <w:t>月</w:t>
      </w:r>
      <w:r>
        <w:rPr>
          <w:rFonts w:hint="eastAsia" w:ascii="宋体" w:hAnsi="宋体" w:eastAsia="宋体" w:cs="宋体"/>
          <w:color w:val="000000" w:themeColor="text1"/>
          <w:sz w:val="28"/>
          <w:szCs w:val="28"/>
          <w:highlight w:val="none"/>
          <w:u w:val="none"/>
          <w:lang w:val="en-US" w:eastAsia="zh-CN"/>
          <w14:textFill>
            <w14:solidFill>
              <w14:schemeClr w14:val="tx1"/>
            </w14:solidFill>
          </w14:textFill>
        </w:rPr>
        <w:t>14</w:t>
      </w:r>
      <w:r>
        <w:rPr>
          <w:rFonts w:hint="eastAsia" w:ascii="宋体" w:hAnsi="宋体" w:eastAsia="宋体" w:cs="宋体"/>
          <w:color w:val="000000" w:themeColor="text1"/>
          <w:sz w:val="28"/>
          <w:szCs w:val="28"/>
          <w:highlight w:val="none"/>
          <w:u w:val="none"/>
          <w14:textFill>
            <w14:solidFill>
              <w14:schemeClr w14:val="tx1"/>
            </w14:solidFill>
          </w14:textFill>
        </w:rPr>
        <w:t>日</w:t>
      </w:r>
    </w:p>
    <w:sectPr>
      <w:pgSz w:w="11906" w:h="16838"/>
      <w:pgMar w:top="1440"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ZGM0Y2I2MjFlYTBiNmJhODg1ZWU4MjQwNDBkMWIifQ=="/>
    <w:docVar w:name="KSO_WPS_MARK_KEY" w:val="bd56fc47-f424-4984-a5de-5f12b32f2009"/>
  </w:docVars>
  <w:rsids>
    <w:rsidRoot w:val="24C60B22"/>
    <w:rsid w:val="00274614"/>
    <w:rsid w:val="003813A1"/>
    <w:rsid w:val="006F3192"/>
    <w:rsid w:val="008736F4"/>
    <w:rsid w:val="00F73C3C"/>
    <w:rsid w:val="01822C43"/>
    <w:rsid w:val="0281061B"/>
    <w:rsid w:val="071719AF"/>
    <w:rsid w:val="08025ED6"/>
    <w:rsid w:val="0A39721B"/>
    <w:rsid w:val="0AC735D0"/>
    <w:rsid w:val="146124BC"/>
    <w:rsid w:val="14613F12"/>
    <w:rsid w:val="16791CC5"/>
    <w:rsid w:val="177B0960"/>
    <w:rsid w:val="193B7FF3"/>
    <w:rsid w:val="229E4243"/>
    <w:rsid w:val="23C57683"/>
    <w:rsid w:val="24C60B22"/>
    <w:rsid w:val="2DA94E5B"/>
    <w:rsid w:val="301663F8"/>
    <w:rsid w:val="321A5459"/>
    <w:rsid w:val="32717574"/>
    <w:rsid w:val="371F32FC"/>
    <w:rsid w:val="413B6E53"/>
    <w:rsid w:val="43E47639"/>
    <w:rsid w:val="4AB15617"/>
    <w:rsid w:val="4BF82626"/>
    <w:rsid w:val="4D8A332C"/>
    <w:rsid w:val="53E207B0"/>
    <w:rsid w:val="59F76CF5"/>
    <w:rsid w:val="64073ADE"/>
    <w:rsid w:val="64EA3871"/>
    <w:rsid w:val="673E29D5"/>
    <w:rsid w:val="68EB2FAA"/>
    <w:rsid w:val="69AD3AC5"/>
    <w:rsid w:val="6A596F7F"/>
    <w:rsid w:val="6B250CC2"/>
    <w:rsid w:val="6E9472F0"/>
    <w:rsid w:val="6EB13F76"/>
    <w:rsid w:val="77CF6E6E"/>
    <w:rsid w:val="79243D68"/>
    <w:rsid w:val="7A795E18"/>
    <w:rsid w:val="7CD60E40"/>
    <w:rsid w:val="F3CED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340" w:after="330" w:line="360" w:lineRule="auto"/>
      <w:ind w:left="551" w:hanging="551" w:hangingChars="196"/>
      <w:jc w:val="center"/>
      <w:outlineLvl w:val="0"/>
    </w:pPr>
    <w:rPr>
      <w:rFonts w:ascii="宋体" w:hAnsi="宋体" w:eastAsia="黑体"/>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1"/>
    <w:qFormat/>
    <w:uiPriority w:val="0"/>
    <w:pPr>
      <w:spacing w:after="120"/>
    </w:p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210"/>
      <w:jc w:val="left"/>
    </w:pPr>
    <w:rPr>
      <w:smallCaps/>
      <w:sz w:val="28"/>
    </w:rPr>
  </w:style>
  <w:style w:type="table" w:styleId="10">
    <w:name w:val="Table Grid"/>
    <w:basedOn w:val="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paragraph" w:customStyle="1" w:styleId="14">
    <w:name w:val="Heading3"/>
    <w:basedOn w:val="1"/>
    <w:next w:val="1"/>
    <w:qFormat/>
    <w:uiPriority w:val="0"/>
    <w:pPr>
      <w:keepNext/>
      <w:keepLines/>
      <w:spacing w:before="140" w:after="140" w:line="360" w:lineRule="auto"/>
      <w:ind w:firstLine="560" w:firstLineChars="200"/>
      <w:jc w:val="both"/>
      <w:textAlignment w:val="baseline"/>
    </w:pPr>
    <w:rPr>
      <w:rFonts w:ascii="Times New Roman" w:hAnsi="Times New Roman" w:eastAsia="黑体"/>
      <w:kern w:val="2"/>
      <w:sz w:val="32"/>
      <w:szCs w:val="24"/>
      <w:lang w:val="en-US" w:eastAsia="zh-CN" w:bidi="ar-SA"/>
    </w:rPr>
  </w:style>
  <w:style w:type="character" w:customStyle="1" w:styleId="15">
    <w:name w:val="页眉 字符"/>
    <w:basedOn w:val="11"/>
    <w:link w:val="7"/>
    <w:qFormat/>
    <w:uiPriority w:val="0"/>
    <w:rPr>
      <w:rFonts w:asciiTheme="minorHAnsi" w:hAnsiTheme="minorHAnsi" w:eastAsiaTheme="minorEastAsia" w:cstheme="minorBidi"/>
      <w:kern w:val="2"/>
      <w:sz w:val="18"/>
      <w:szCs w:val="18"/>
    </w:rPr>
  </w:style>
  <w:style w:type="character" w:customStyle="1" w:styleId="16">
    <w:name w:val="页脚 字符"/>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1501</Words>
  <Characters>1832</Characters>
  <Lines>9</Lines>
  <Paragraphs>2</Paragraphs>
  <TotalTime>1</TotalTime>
  <ScaleCrop>false</ScaleCrop>
  <LinksUpToDate>false</LinksUpToDate>
  <CharactersWithSpaces>1852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2021-12-15T09:44:00Z</dcterms:created>
  <dc:creator>重新开始</dc:creator>
  <cp:lastModifiedBy>rsj</cp:lastModifiedBy>
  <dcterms:modified xsi:type="dcterms:W3CDTF">2024-11-14T18:30:15Z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219957147F584CE0BA49004712A5155E_13</vt:lpwstr>
  </property>
</Properties>
</file>