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A63AB">
      <w:pPr>
        <w:pStyle w:val="3"/>
        <w:keepNext/>
        <w:keepLines/>
        <w:pageBreakBefore w:val="0"/>
        <w:widowControl w:val="0"/>
        <w:tabs>
          <w:tab w:val="left" w:pos="0"/>
        </w:tabs>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eastAsia="宋体" w:cs="宋体"/>
          <w:highlight w:val="none"/>
          <w:lang w:eastAsia="zh-CN"/>
        </w:rPr>
      </w:pPr>
      <w:bookmarkStart w:id="0" w:name="_Toc35393813"/>
      <w:r>
        <w:rPr>
          <w:rFonts w:hint="eastAsia" w:ascii="宋体" w:hAnsi="宋体" w:eastAsia="宋体" w:cs="宋体"/>
          <w:highlight w:val="none"/>
        </w:rPr>
        <w:t>深圳市社会保险基金管理局坪山分局2025年农副产品配送服务项目</w:t>
      </w:r>
      <w:r>
        <w:rPr>
          <w:rFonts w:hint="eastAsia" w:ascii="宋体" w:hAnsi="宋体" w:cs="宋体"/>
          <w:sz w:val="40"/>
          <w:szCs w:val="40"/>
          <w:highlight w:val="none"/>
          <w:lang w:val="en-US" w:eastAsia="zh-CN"/>
        </w:rPr>
        <w:t>招标</w:t>
      </w:r>
      <w:r>
        <w:rPr>
          <w:rFonts w:hint="eastAsia" w:ascii="宋体" w:hAnsi="宋体" w:eastAsia="宋体" w:cs="宋体"/>
          <w:sz w:val="40"/>
          <w:szCs w:val="40"/>
          <w:highlight w:val="none"/>
        </w:rPr>
        <w:t>公告</w:t>
      </w:r>
      <w:bookmarkEnd w:id="0"/>
    </w:p>
    <w:p w14:paraId="193755CD">
      <w:pPr>
        <w:pStyle w:val="4"/>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sz w:val="24"/>
          <w:szCs w:val="24"/>
          <w:highlight w:val="none"/>
        </w:rPr>
      </w:pPr>
      <w:bookmarkStart w:id="1" w:name="_Toc28359104"/>
      <w:bookmarkStart w:id="2" w:name="_Toc28359027"/>
      <w:bookmarkStart w:id="3" w:name="_Toc35393814"/>
      <w:bookmarkStart w:id="4" w:name="_Toc35393645"/>
    </w:p>
    <w:bookmarkEnd w:id="1"/>
    <w:bookmarkEnd w:id="2"/>
    <w:bookmarkEnd w:id="3"/>
    <w:bookmarkEnd w:id="4"/>
    <w:p w14:paraId="64A676C5">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参照国家和深圳市有关招标采购的相关法律法规及政策，中国远东国际招标有限公司(以下简称</w:t>
      </w:r>
      <w:r>
        <w:rPr>
          <w:rFonts w:hint="eastAsia" w:ascii="宋体" w:hAnsi="宋体" w:eastAsia="宋体" w:cs="宋体"/>
          <w:kern w:val="0"/>
          <w:sz w:val="24"/>
          <w:szCs w:val="24"/>
          <w:highlight w:val="none"/>
          <w:lang w:val="en-US" w:eastAsia="zh-CN"/>
        </w:rPr>
        <w:t>为</w:t>
      </w:r>
      <w:r>
        <w:rPr>
          <w:rFonts w:hint="eastAsia" w:ascii="宋体" w:hAnsi="宋体" w:eastAsia="宋体" w:cs="宋体"/>
          <w:kern w:val="0"/>
          <w:sz w:val="24"/>
          <w:szCs w:val="24"/>
          <w:highlight w:val="none"/>
        </w:rPr>
        <w:t>“采购代理机构”)受采购人的委托发布公告，欢迎有相应资质和能力的潜在投标人参加本次招标活动。</w:t>
      </w:r>
    </w:p>
    <w:p w14:paraId="1728CC72">
      <w:pPr>
        <w:keepNext w:val="0"/>
        <w:keepLines w:val="0"/>
        <w:pageBreakBefore w:val="0"/>
        <w:widowControl/>
        <w:shd w:val="clear" w:color="auto" w:fill="FFFFFF"/>
        <w:kinsoku/>
        <w:wordWrap/>
        <w:overflowPunct/>
        <w:topLinePunct w:val="0"/>
        <w:autoSpaceDE/>
        <w:autoSpaceDN/>
        <w:bidi w:val="0"/>
        <w:adjustRightInd/>
        <w:snapToGrid/>
        <w:spacing w:line="288" w:lineRule="auto"/>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一、项目概况</w:t>
      </w:r>
    </w:p>
    <w:p w14:paraId="5E8214B1">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kern w:val="0"/>
          <w:sz w:val="24"/>
          <w:szCs w:val="24"/>
          <w:highlight w:val="none"/>
        </w:rPr>
      </w:pPr>
      <w:r>
        <w:rPr>
          <w:rFonts w:hint="eastAsia" w:ascii="宋体" w:hAnsi="宋体" w:cs="宋体"/>
          <w:kern w:val="0"/>
          <w:sz w:val="24"/>
          <w:szCs w:val="24"/>
          <w:highlight w:val="none"/>
          <w:lang w:eastAsia="zh-CN"/>
        </w:rPr>
        <w:t>深圳市社会保险基金管理局坪山分局2025年农副产品配送服务项目</w:t>
      </w:r>
      <w:r>
        <w:rPr>
          <w:rFonts w:hint="eastAsia" w:ascii="宋体" w:hAnsi="宋体" w:eastAsia="宋体" w:cs="宋体"/>
          <w:kern w:val="0"/>
          <w:sz w:val="24"/>
          <w:szCs w:val="24"/>
          <w:highlight w:val="none"/>
        </w:rPr>
        <w:t>的潜在投标人应登录“远东招标深圳（</w:t>
      </w:r>
      <w:r>
        <w:rPr>
          <w:rFonts w:hint="eastAsia" w:ascii="宋体" w:hAnsi="宋体" w:eastAsia="宋体" w:cs="宋体"/>
          <w:kern w:val="0"/>
          <w:sz w:val="24"/>
          <w:szCs w:val="24"/>
          <w:highlight w:val="none"/>
          <w:lang w:val="en-US" w:eastAsia="zh-CN"/>
        </w:rPr>
        <w:t>www.szyd11.com、www.zgyd11.com</w:t>
      </w:r>
      <w:r>
        <w:rPr>
          <w:rFonts w:hint="eastAsia" w:ascii="宋体" w:hAnsi="宋体" w:eastAsia="宋体" w:cs="宋体"/>
          <w:kern w:val="0"/>
          <w:sz w:val="24"/>
          <w:szCs w:val="24"/>
          <w:highlight w:val="none"/>
        </w:rPr>
        <w:t>）”下载获取招标文件，并于</w:t>
      </w:r>
      <w:r>
        <w:rPr>
          <w:rFonts w:hint="eastAsia" w:ascii="宋体" w:hAnsi="宋体" w:eastAsia="宋体" w:cs="宋体"/>
          <w:kern w:val="0"/>
          <w:sz w:val="24"/>
          <w:szCs w:val="24"/>
          <w:highlight w:val="none"/>
          <w:lang w:eastAsia="zh-CN"/>
        </w:rPr>
        <w:t>2024年</w:t>
      </w:r>
      <w:r>
        <w:rPr>
          <w:rFonts w:hint="eastAsia" w:ascii="宋体" w:hAnsi="宋体" w:cs="宋体"/>
          <w:kern w:val="0"/>
          <w:sz w:val="24"/>
          <w:szCs w:val="24"/>
          <w:highlight w:val="none"/>
          <w:lang w:val="en-US" w:eastAsia="zh-CN"/>
        </w:rPr>
        <w:t>12</w:t>
      </w:r>
      <w:r>
        <w:rPr>
          <w:rFonts w:hint="eastAsia" w:ascii="宋体" w:hAnsi="宋体" w:eastAsia="宋体" w:cs="宋体"/>
          <w:kern w:val="0"/>
          <w:sz w:val="24"/>
          <w:szCs w:val="24"/>
          <w:highlight w:val="none"/>
          <w:lang w:eastAsia="zh-CN"/>
        </w:rPr>
        <w:t>月</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lang w:eastAsia="zh-CN"/>
        </w:rPr>
        <w:t>日上午</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lang w:eastAsia="zh-CN"/>
        </w:rPr>
        <w:t>时</w:t>
      </w:r>
      <w:r>
        <w:rPr>
          <w:rFonts w:hint="eastAsia" w:ascii="宋体" w:hAnsi="宋体" w:cs="宋体"/>
          <w:kern w:val="0"/>
          <w:sz w:val="24"/>
          <w:szCs w:val="24"/>
          <w:highlight w:val="none"/>
          <w:lang w:val="en-US" w:eastAsia="zh-CN"/>
        </w:rPr>
        <w:t>0</w:t>
      </w:r>
      <w:r>
        <w:rPr>
          <w:rFonts w:hint="eastAsia" w:ascii="宋体" w:hAnsi="宋体" w:eastAsia="宋体" w:cs="宋体"/>
          <w:kern w:val="0"/>
          <w:sz w:val="24"/>
          <w:szCs w:val="24"/>
          <w:highlight w:val="none"/>
          <w:lang w:eastAsia="zh-CN"/>
        </w:rPr>
        <w:t>0分</w:t>
      </w:r>
      <w:r>
        <w:rPr>
          <w:rFonts w:hint="eastAsia" w:ascii="宋体" w:hAnsi="宋体" w:eastAsia="宋体" w:cs="宋体"/>
          <w:kern w:val="0"/>
          <w:sz w:val="24"/>
          <w:szCs w:val="24"/>
          <w:highlight w:val="none"/>
        </w:rPr>
        <w:t>（北京时间）前递交投标文件。</w:t>
      </w:r>
    </w:p>
    <w:p w14:paraId="5163A9CD">
      <w:pPr>
        <w:keepNext w:val="0"/>
        <w:keepLines w:val="0"/>
        <w:pageBreakBefore w:val="0"/>
        <w:widowControl/>
        <w:shd w:val="clear" w:color="auto" w:fill="FFFFFF"/>
        <w:kinsoku/>
        <w:wordWrap/>
        <w:overflowPunct/>
        <w:topLinePunct w:val="0"/>
        <w:autoSpaceDE/>
        <w:autoSpaceDN/>
        <w:bidi w:val="0"/>
        <w:adjustRightInd/>
        <w:snapToGrid/>
        <w:spacing w:line="288" w:lineRule="auto"/>
        <w:textAlignment w:val="auto"/>
        <w:rPr>
          <w:rFonts w:hint="eastAsia" w:ascii="宋体" w:hAnsi="宋体" w:eastAsia="宋体" w:cs="宋体"/>
          <w:b/>
          <w:bCs/>
          <w:kern w:val="0"/>
          <w:sz w:val="24"/>
          <w:szCs w:val="24"/>
          <w:highlight w:val="none"/>
        </w:rPr>
      </w:pPr>
      <w:bookmarkStart w:id="5" w:name="_Toc35393790"/>
      <w:bookmarkStart w:id="6" w:name="_Toc28359002"/>
      <w:bookmarkStart w:id="7" w:name="_Toc28359079"/>
      <w:bookmarkStart w:id="8" w:name="_Toc35393621"/>
      <w:bookmarkStart w:id="9" w:name="_Hlk24379207"/>
      <w:r>
        <w:rPr>
          <w:rFonts w:hint="eastAsia" w:ascii="宋体" w:hAnsi="宋体" w:eastAsia="宋体" w:cs="宋体"/>
          <w:b/>
          <w:bCs/>
          <w:kern w:val="0"/>
          <w:sz w:val="24"/>
          <w:szCs w:val="24"/>
          <w:highlight w:val="none"/>
        </w:rPr>
        <w:t>二、项目基本情况</w:t>
      </w:r>
      <w:bookmarkEnd w:id="5"/>
      <w:bookmarkEnd w:id="6"/>
      <w:bookmarkEnd w:id="7"/>
      <w:bookmarkEnd w:id="8"/>
    </w:p>
    <w:p w14:paraId="54B126BA">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0722-2024FE2899SZF-2</w:t>
      </w:r>
      <w:r>
        <w:rPr>
          <w:rFonts w:hint="eastAsia" w:ascii="宋体" w:hAnsi="宋体" w:eastAsia="宋体" w:cs="宋体"/>
          <w:sz w:val="24"/>
          <w:szCs w:val="24"/>
          <w:highlight w:val="none"/>
        </w:rPr>
        <w:t xml:space="preserve"> </w:t>
      </w:r>
    </w:p>
    <w:p w14:paraId="7E83723F">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2.项目名称：</w:t>
      </w:r>
      <w:bookmarkEnd w:id="9"/>
      <w:r>
        <w:rPr>
          <w:rFonts w:hint="eastAsia" w:ascii="宋体" w:hAnsi="宋体" w:cs="宋体"/>
          <w:sz w:val="24"/>
          <w:szCs w:val="24"/>
          <w:highlight w:val="none"/>
          <w:lang w:eastAsia="zh-CN"/>
        </w:rPr>
        <w:t>深圳市社会</w:t>
      </w:r>
      <w:r>
        <w:rPr>
          <w:rFonts w:hint="eastAsia" w:ascii="宋体" w:hAnsi="宋体" w:cs="宋体"/>
          <w:sz w:val="24"/>
          <w:szCs w:val="24"/>
          <w:highlight w:val="none"/>
          <w:lang w:val="en-US" w:eastAsia="zh-CN"/>
        </w:rPr>
        <w:t>保险基金管理局坪山分局2025年农副产品配送服务项目</w:t>
      </w:r>
    </w:p>
    <w:p w14:paraId="6AF1922D">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3.预算金额（支付上限）：人民币伍拾伍万元整（¥550,000.00）/年</w:t>
      </w:r>
    </w:p>
    <w:p w14:paraId="30938638">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4.最高限价（折扣率）：0＜折扣率≤100%</w:t>
      </w:r>
    </w:p>
    <w:p w14:paraId="224C7E94">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highlight w:val="none"/>
          <w:lang w:eastAsia="zh-CN"/>
        </w:rPr>
      </w:pPr>
      <w:r>
        <w:rPr>
          <w:rFonts w:hint="eastAsia" w:ascii="宋体" w:hAnsi="宋体" w:cs="宋体"/>
          <w:sz w:val="24"/>
          <w:szCs w:val="24"/>
          <w:highlight w:val="none"/>
          <w:lang w:val="en-US" w:eastAsia="zh-CN"/>
        </w:rPr>
        <w:t>5.采购需求：食堂材料配送项目将于2024</w:t>
      </w:r>
      <w:r>
        <w:rPr>
          <w:rFonts w:hint="eastAsia" w:ascii="宋体" w:hAnsi="宋体" w:eastAsia="宋体" w:cs="宋体"/>
          <w:sz w:val="24"/>
          <w:szCs w:val="24"/>
          <w:highlight w:val="none"/>
        </w:rPr>
        <w:t>年12月31日到期。为确保农副产品配送服务能正常运行，保障职工食品安全</w:t>
      </w:r>
      <w:r>
        <w:rPr>
          <w:rFonts w:hint="eastAsia" w:ascii="宋体" w:hAnsi="宋体" w:cs="宋体"/>
          <w:sz w:val="24"/>
          <w:szCs w:val="24"/>
          <w:highlight w:val="none"/>
          <w:lang w:eastAsia="zh-CN"/>
        </w:rPr>
        <w:t>。</w:t>
      </w:r>
    </w:p>
    <w:p w14:paraId="227BC82F">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6.服务期限：自合同签订之日起，服务期限一年。</w:t>
      </w:r>
    </w:p>
    <w:p w14:paraId="14BB585C">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服务属性：本项目为长期服务项目，期间若投标人不能严格执行合同，或者未通过采购人的相关考核（不合格），采购人有权终止合同并取消其承包资格，由此产生的一切后果由投标人负责。合同签订后服务满一年，由采购人对中标单位外包服务质量进行书面履约评价，根据评价结果决定是否进行续签合同，合同续签为一年一签，但合同履行期限最长不得超过三十六个月。</w:t>
      </w:r>
    </w:p>
    <w:p w14:paraId="53669123">
      <w:pPr>
        <w:keepNext w:val="0"/>
        <w:keepLines w:val="0"/>
        <w:pageBreakBefore w:val="0"/>
        <w:widowControl/>
        <w:shd w:val="clear" w:color="auto" w:fill="FFFFFF"/>
        <w:kinsoku/>
        <w:wordWrap/>
        <w:overflowPunct/>
        <w:topLinePunct w:val="0"/>
        <w:autoSpaceDE/>
        <w:autoSpaceDN/>
        <w:bidi w:val="0"/>
        <w:adjustRightInd/>
        <w:snapToGrid/>
        <w:spacing w:line="288" w:lineRule="auto"/>
        <w:textAlignment w:val="auto"/>
        <w:rPr>
          <w:rFonts w:hint="eastAsia" w:ascii="宋体" w:hAnsi="宋体" w:eastAsia="宋体" w:cs="宋体"/>
          <w:b/>
          <w:bCs/>
          <w:kern w:val="0"/>
          <w:sz w:val="24"/>
          <w:szCs w:val="24"/>
          <w:highlight w:val="none"/>
        </w:rPr>
      </w:pPr>
      <w:bookmarkStart w:id="10" w:name="_Toc28359080"/>
      <w:bookmarkStart w:id="11" w:name="_Toc28359003"/>
      <w:bookmarkStart w:id="12" w:name="_Toc35393622"/>
      <w:bookmarkStart w:id="13" w:name="_Toc35393791"/>
      <w:r>
        <w:rPr>
          <w:rFonts w:hint="eastAsia" w:ascii="宋体" w:hAnsi="宋体" w:eastAsia="宋体" w:cs="宋体"/>
          <w:b/>
          <w:bCs/>
          <w:kern w:val="0"/>
          <w:sz w:val="24"/>
          <w:szCs w:val="24"/>
          <w:highlight w:val="none"/>
        </w:rPr>
        <w:t>三、申请人的资格要求：</w:t>
      </w:r>
      <w:bookmarkEnd w:id="10"/>
      <w:bookmarkEnd w:id="11"/>
      <w:bookmarkEnd w:id="12"/>
      <w:bookmarkEnd w:id="13"/>
    </w:p>
    <w:p w14:paraId="146B3213">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highlight w:val="none"/>
        </w:rPr>
      </w:pPr>
      <w:bookmarkStart w:id="14" w:name="_Toc28359004"/>
      <w:bookmarkStart w:id="15" w:name="_Toc28359081"/>
      <w:r>
        <w:rPr>
          <w:rFonts w:hint="eastAsia" w:ascii="宋体" w:hAnsi="宋体" w:eastAsia="宋体" w:cs="宋体"/>
          <w:sz w:val="24"/>
          <w:szCs w:val="24"/>
          <w:highlight w:val="none"/>
        </w:rPr>
        <w:t>1.满足《中华人民共和国政府采购法》第二十二条规定，包括但不限于：</w:t>
      </w:r>
    </w:p>
    <w:p w14:paraId="5549448D">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sz w:val="24"/>
          <w:szCs w:val="24"/>
          <w:highlight w:val="none"/>
          <w:shd w:val="clear" w:color="auto" w:fill="FFFFFF"/>
        </w:rPr>
        <w:t>在中华人民共和国内注册登记的机构，</w:t>
      </w:r>
      <w:r>
        <w:rPr>
          <w:rFonts w:hint="eastAsia" w:ascii="宋体" w:hAnsi="宋体" w:eastAsia="宋体" w:cs="宋体"/>
          <w:color w:val="000000"/>
          <w:kern w:val="0"/>
          <w:sz w:val="24"/>
          <w:szCs w:val="24"/>
          <w:highlight w:val="none"/>
        </w:rPr>
        <w:t>具有独立承担民事责任的能力</w:t>
      </w:r>
      <w:r>
        <w:rPr>
          <w:rFonts w:hint="eastAsia" w:ascii="宋体" w:hAnsi="宋体" w:eastAsia="宋体" w:cs="宋体"/>
          <w:color w:val="000000"/>
          <w:sz w:val="24"/>
          <w:szCs w:val="24"/>
          <w:highlight w:val="none"/>
          <w:shd w:val="clear" w:color="auto" w:fill="FFFFFF"/>
        </w:rPr>
        <w:t>（提供注册登记的证明文件复印件）</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如参与投标的供应商为分公司则须同时提供分公司营业执照、其所属总公司等具有独立法人资格的组织出具的授权书（或承诺书），但只接受直接授权，不接受逐级授权，并同时提供总公司营业执照。不接受同一总公司授权两家或以上分公司同时参与本项目投标，也不接受总公司与分公司同时参与本项目投标，如出现上述情形，该两家或以上供应商的投标文件均按无效投标处理）</w:t>
      </w:r>
      <w:r>
        <w:rPr>
          <w:rFonts w:hint="eastAsia" w:ascii="宋体" w:hAnsi="宋体" w:eastAsia="宋体" w:cs="宋体"/>
          <w:color w:val="000000"/>
          <w:kern w:val="0"/>
          <w:sz w:val="24"/>
          <w:szCs w:val="24"/>
          <w:highlight w:val="none"/>
        </w:rPr>
        <w:t>；</w:t>
      </w:r>
    </w:p>
    <w:p w14:paraId="2A1DC717">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（2）具有良好的商业信誉和健全的财务会计制度，具有履行合同所必需的设备和专业技术能力，有依法缴纳税收和社会保障资金的良好记录；</w:t>
      </w:r>
    </w:p>
    <w:p w14:paraId="6C18170D">
      <w:pPr>
        <w:keepNext w:val="0"/>
        <w:keepLines w:val="0"/>
        <w:pageBreakBefore w:val="0"/>
        <w:widowControl/>
        <w:shd w:val="clear" w:color="auto" w:fill="FFFFFF"/>
        <w:tabs>
          <w:tab w:val="left" w:pos="420"/>
          <w:tab w:val="left" w:pos="840"/>
        </w:tabs>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kern w:val="0"/>
          <w:sz w:val="24"/>
          <w:szCs w:val="24"/>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由投标人在《政府采购投标及履约承诺函》中作出声明）；</w:t>
      </w:r>
    </w:p>
    <w:p w14:paraId="6D51D905">
      <w:pPr>
        <w:keepNext w:val="0"/>
        <w:keepLines w:val="0"/>
        <w:pageBreakBefore w:val="0"/>
        <w:widowControl/>
        <w:shd w:val="clear" w:color="auto" w:fill="FFFFFF"/>
        <w:tabs>
          <w:tab w:val="left" w:pos="420"/>
          <w:tab w:val="left" w:pos="840"/>
        </w:tabs>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（4）</w:t>
      </w:r>
      <w:r>
        <w:rPr>
          <w:rFonts w:hint="eastAsia" w:ascii="宋体" w:hAnsi="宋体" w:eastAsia="宋体" w:cs="宋体"/>
          <w:kern w:val="0"/>
          <w:sz w:val="24"/>
          <w:szCs w:val="24"/>
          <w:highlight w:val="none"/>
        </w:rPr>
        <w:t>投标人及其法定代表人于前三年内（投标人成立不足三年的可从成立之日起算）无因违反建设工程法律、法规规定而受到建设行政主管部门红色警示并正在红色警示期间的情况（由投标人在《政府采购投标及履约承诺函》中作出声明）；</w:t>
      </w:r>
    </w:p>
    <w:p w14:paraId="57C93128">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（5）</w:t>
      </w:r>
      <w:r>
        <w:rPr>
          <w:rFonts w:hint="eastAsia" w:ascii="宋体" w:hAnsi="宋体" w:eastAsia="宋体" w:cs="宋体"/>
          <w:kern w:val="0"/>
          <w:sz w:val="24"/>
          <w:szCs w:val="24"/>
          <w:highlight w:val="none"/>
        </w:rPr>
        <w:t>符合国家法规政策关于诚信管理的要求，至投标截止时间，未有在“信用中国”网（www.creditchina.gov.cn）、中国政府采购网（www.ccgp.gov.cn）、深圳市政府采购监督管理网（zfcg.sz.gov.cn）、深圳公共资源交易中心市区政府采购统一平台（www.szzfcg.cn）和“国家企业信用信息公示系统（www.gsxt.gov.cn）等5个官网中列入“失信被执行人、重大税收违法案件当事人名单、政府采购严重违法失信行为记录名单”（由投标人在《政府采购投标及履约承诺函》中作出声明）；</w:t>
      </w:r>
    </w:p>
    <w:p w14:paraId="03272394">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（6）单位负责人为同一人或存在直接控股、管理关系的供应商不得参与同一项目下的政府采购活动（由投标人在《政府采购投标及履约承诺函》）中作出声明）；</w:t>
      </w:r>
    </w:p>
    <w:p w14:paraId="0A23720A">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（7）为此项目提供整体设计、规范编制或者项目管理、监理、检测等服务的供应商，不得再参加此项目的其他招标采购活动（由投标人在《政府采购投标及履约承诺函》）中作出声明）；</w:t>
      </w:r>
    </w:p>
    <w:p w14:paraId="163CB492">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r>
        <w:rPr>
          <w:rFonts w:hint="eastAsia" w:ascii="宋体" w:hAnsi="宋体" w:eastAsia="宋体" w:cs="宋体"/>
          <w:color w:val="000000"/>
          <w:kern w:val="0"/>
          <w:sz w:val="24"/>
          <w:szCs w:val="24"/>
          <w:highlight w:val="none"/>
          <w:lang w:val="en-US" w:eastAsia="zh-CN"/>
        </w:rPr>
        <w:t>不存在《深圳市财政局政府采购供应商信用信息管理办法》（深财规〔2023〕3 号）列明的严重违法失信行为</w:t>
      </w:r>
      <w:r>
        <w:rPr>
          <w:rFonts w:hint="eastAsia" w:ascii="宋体" w:hAnsi="宋体" w:eastAsia="宋体" w:cs="宋体"/>
          <w:color w:val="000000"/>
          <w:kern w:val="0"/>
          <w:sz w:val="24"/>
          <w:szCs w:val="24"/>
          <w:highlight w:val="none"/>
          <w:lang w:eastAsia="zh-CN"/>
        </w:rPr>
        <w:t>（由供应商在《政府采购投标及履约承诺函》）中作出声明）；</w:t>
      </w:r>
    </w:p>
    <w:p w14:paraId="17249B0B">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参与投标的供应商在投标材料中需提供法定代表人及项目投标授权代表人近一个月的社保证明资料（如开标日上一个月的社保材料因社保部门原因暂时无法取得，则可以往前顺延一个月，如新成立公司或退休人员无法提供社保证明的，应提供说明函（格式自拟），说明相关情况。）</w:t>
      </w:r>
    </w:p>
    <w:p w14:paraId="5EC80A86">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）法律、行政法规规定的其他条件。</w:t>
      </w:r>
    </w:p>
    <w:p w14:paraId="075BFDEE">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2.落实政府采购政策需满足的资格要求：本项目不属于专门面向特定企业（单位）的采购项目。</w:t>
      </w:r>
    </w:p>
    <w:p w14:paraId="65C2B019">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3.本</w:t>
      </w:r>
      <w:r>
        <w:rPr>
          <w:rFonts w:hint="eastAsia" w:ascii="宋体" w:hAnsi="宋体" w:eastAsia="宋体" w:cs="宋体"/>
          <w:b w:val="0"/>
          <w:bCs w:val="0"/>
          <w:color w:val="000000"/>
          <w:sz w:val="24"/>
          <w:szCs w:val="24"/>
          <w:highlight w:val="none"/>
        </w:rPr>
        <w:t>项目的特定资格要求：</w:t>
      </w:r>
    </w:p>
    <w:p w14:paraId="4E31D745">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w:t>
      </w:r>
      <w:r>
        <w:rPr>
          <w:rFonts w:hint="eastAsia" w:ascii="宋体" w:hAnsi="宋体" w:cs="宋体"/>
          <w:b/>
          <w:bCs/>
          <w:kern w:val="0"/>
          <w:sz w:val="24"/>
          <w:szCs w:val="24"/>
          <w:highlight w:val="none"/>
          <w:lang w:val="en-US" w:eastAsia="zh-CN"/>
        </w:rPr>
        <w:t>投标人具有食品药品监督管理部门（或市场监督管理部门）颁发的有效《食品经营许可证》。</w:t>
      </w:r>
      <w:r>
        <w:rPr>
          <w:rFonts w:hint="eastAsia" w:ascii="宋体" w:hAnsi="宋体" w:eastAsia="宋体" w:cs="宋体"/>
          <w:b/>
          <w:bCs/>
          <w:kern w:val="0"/>
          <w:sz w:val="24"/>
          <w:szCs w:val="24"/>
          <w:highlight w:val="none"/>
        </w:rPr>
        <w:t>（提供相关证书扫描件或复印件加盖投标人公章，原件备查）</w:t>
      </w:r>
    </w:p>
    <w:p w14:paraId="2B652498">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iCs/>
          <w:sz w:val="24"/>
          <w:szCs w:val="24"/>
          <w:highlight w:val="none"/>
        </w:rPr>
      </w:pPr>
      <w:r>
        <w:rPr>
          <w:rFonts w:hint="eastAsia" w:ascii="宋体" w:hAnsi="宋体" w:cs="宋体"/>
          <w:b w:val="0"/>
          <w:bCs w:val="0"/>
          <w:kern w:val="0"/>
          <w:sz w:val="24"/>
          <w:szCs w:val="24"/>
          <w:highlight w:val="none"/>
          <w:lang w:eastAsia="zh-CN"/>
        </w:rPr>
        <w:t>（</w:t>
      </w:r>
      <w:r>
        <w:rPr>
          <w:rFonts w:hint="eastAsia" w:ascii="宋体" w:hAnsi="宋体" w:cs="宋体"/>
          <w:b w:val="0"/>
          <w:bCs w:val="0"/>
          <w:kern w:val="0"/>
          <w:sz w:val="24"/>
          <w:szCs w:val="24"/>
          <w:highlight w:val="none"/>
          <w:lang w:val="en-US" w:eastAsia="zh-CN"/>
        </w:rPr>
        <w:t>2</w:t>
      </w:r>
      <w:r>
        <w:rPr>
          <w:rFonts w:hint="eastAsia" w:ascii="宋体" w:hAnsi="宋体" w:cs="宋体"/>
          <w:b w:val="0"/>
          <w:bCs w:val="0"/>
          <w:kern w:val="0"/>
          <w:sz w:val="24"/>
          <w:szCs w:val="24"/>
          <w:highlight w:val="none"/>
          <w:lang w:eastAsia="zh-CN"/>
        </w:rPr>
        <w:t>）</w:t>
      </w:r>
      <w:r>
        <w:rPr>
          <w:rFonts w:hint="eastAsia" w:ascii="宋体" w:hAnsi="宋体" w:eastAsia="宋体" w:cs="宋体"/>
          <w:kern w:val="0"/>
          <w:sz w:val="24"/>
          <w:szCs w:val="24"/>
          <w:highlight w:val="none"/>
        </w:rPr>
        <w:t>本项目不接受联合体投标，不允许分包、转包。</w:t>
      </w:r>
    </w:p>
    <w:p w14:paraId="1AA7FFB9">
      <w:pPr>
        <w:keepNext w:val="0"/>
        <w:keepLines w:val="0"/>
        <w:pageBreakBefore w:val="0"/>
        <w:widowControl/>
        <w:shd w:val="clear" w:color="auto" w:fill="FFFFFF"/>
        <w:kinsoku/>
        <w:wordWrap/>
        <w:overflowPunct/>
        <w:topLinePunct w:val="0"/>
        <w:autoSpaceDE/>
        <w:autoSpaceDN/>
        <w:bidi w:val="0"/>
        <w:adjustRightInd/>
        <w:snapToGrid/>
        <w:spacing w:line="288" w:lineRule="auto"/>
        <w:textAlignment w:val="auto"/>
        <w:rPr>
          <w:rFonts w:hint="eastAsia" w:ascii="宋体" w:hAnsi="宋体" w:eastAsia="宋体" w:cs="宋体"/>
          <w:b/>
          <w:bCs/>
          <w:kern w:val="0"/>
          <w:sz w:val="24"/>
          <w:szCs w:val="24"/>
          <w:highlight w:val="none"/>
        </w:rPr>
      </w:pPr>
      <w:bookmarkStart w:id="16" w:name="_Toc35393792"/>
      <w:bookmarkStart w:id="17" w:name="_Toc35393623"/>
      <w:r>
        <w:rPr>
          <w:rFonts w:hint="eastAsia" w:ascii="宋体" w:hAnsi="宋体" w:eastAsia="宋体" w:cs="宋体"/>
          <w:b/>
          <w:bCs/>
          <w:kern w:val="0"/>
          <w:sz w:val="24"/>
          <w:szCs w:val="24"/>
          <w:highlight w:val="none"/>
        </w:rPr>
        <w:t>四、获取招标文件</w:t>
      </w:r>
      <w:bookmarkEnd w:id="14"/>
      <w:bookmarkEnd w:id="15"/>
      <w:bookmarkEnd w:id="16"/>
      <w:bookmarkEnd w:id="17"/>
    </w:p>
    <w:p w14:paraId="1CD5C10E">
      <w:pPr>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b w:val="0"/>
          <w:bCs w:val="0"/>
          <w:color w:val="000000"/>
          <w:kern w:val="2"/>
          <w:sz w:val="24"/>
          <w:szCs w:val="24"/>
          <w:highlight w:val="none"/>
          <w:lang w:val="en-US" w:eastAsia="zh-CN" w:bidi="ar-SA"/>
        </w:rPr>
      </w:pPr>
      <w:bookmarkStart w:id="18" w:name="_Toc28359005"/>
      <w:bookmarkStart w:id="19" w:name="_Toc28359082"/>
      <w:bookmarkStart w:id="20" w:name="_Toc35393624"/>
      <w:bookmarkStart w:id="21" w:name="_Toc35393793"/>
      <w:r>
        <w:rPr>
          <w:rFonts w:hint="eastAsia" w:ascii="宋体" w:hAnsi="宋体" w:eastAsia="宋体" w:cs="宋体"/>
          <w:b w:val="0"/>
          <w:bCs w:val="0"/>
          <w:color w:val="000000"/>
          <w:kern w:val="2"/>
          <w:sz w:val="24"/>
          <w:szCs w:val="24"/>
          <w:highlight w:val="none"/>
          <w:lang w:val="en-US" w:eastAsia="zh-CN" w:bidi="ar-SA"/>
        </w:rPr>
        <w:t>1.时间：2024年11月29日至2024年12月6日17时（北京时间）。</w:t>
      </w:r>
    </w:p>
    <w:p w14:paraId="561FE0A7">
      <w:pPr>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2.获取方式为线上。获取方式指引：</w:t>
      </w:r>
    </w:p>
    <w:p w14:paraId="7FAF8431">
      <w:pPr>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p>
    <w:p w14:paraId="326F7315">
      <w:pPr>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3.本采购文件（数据文档下载）收费：本项目不收取采购文件（数据文档）费用。</w:t>
      </w:r>
    </w:p>
    <w:p w14:paraId="132A5834">
      <w:pPr>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咨询电话：0755-83629832、82078919转101、121   e-Mail: info@zgyd11.com。</w:t>
      </w:r>
    </w:p>
    <w:p w14:paraId="4F0BC13E">
      <w:pPr>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投标人须知与用户需求查阅地址：深圳市福田区上步路锦峰大厦22楼-远东开评标中心</w:t>
      </w:r>
    </w:p>
    <w:p w14:paraId="758AC024">
      <w:pPr>
        <w:keepNext w:val="0"/>
        <w:keepLines w:val="0"/>
        <w:pageBreakBefore w:val="0"/>
        <w:widowControl/>
        <w:shd w:val="clear" w:color="auto" w:fill="FFFFFF"/>
        <w:kinsoku/>
        <w:wordWrap/>
        <w:overflowPunct/>
        <w:topLinePunct w:val="0"/>
        <w:autoSpaceDE/>
        <w:autoSpaceDN/>
        <w:bidi w:val="0"/>
        <w:adjustRightInd/>
        <w:snapToGrid/>
        <w:spacing w:line="288" w:lineRule="auto"/>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五、提交投标文件</w:t>
      </w:r>
      <w:bookmarkEnd w:id="18"/>
      <w:bookmarkEnd w:id="19"/>
      <w:r>
        <w:rPr>
          <w:rFonts w:hint="eastAsia" w:ascii="宋体" w:hAnsi="宋体" w:eastAsia="宋体" w:cs="宋体"/>
          <w:b/>
          <w:bCs/>
          <w:kern w:val="0"/>
          <w:sz w:val="24"/>
          <w:szCs w:val="24"/>
          <w:highlight w:val="none"/>
        </w:rPr>
        <w:t>截止时间、开标时间和地点</w:t>
      </w:r>
      <w:bookmarkEnd w:id="20"/>
      <w:bookmarkEnd w:id="21"/>
    </w:p>
    <w:p w14:paraId="48AFAF90">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1.递交投标文件时间：</w:t>
      </w:r>
      <w:r>
        <w:rPr>
          <w:rFonts w:hint="eastAsia" w:ascii="宋体" w:hAnsi="宋体" w:eastAsia="宋体" w:cs="宋体"/>
          <w:kern w:val="0"/>
          <w:sz w:val="24"/>
          <w:szCs w:val="24"/>
          <w:highlight w:val="none"/>
        </w:rPr>
        <w:t>2024年12月10日上午09时</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时</w:t>
      </w:r>
      <w:r>
        <w:rPr>
          <w:rFonts w:hint="eastAsia" w:ascii="宋体" w:hAnsi="宋体" w:cs="宋体"/>
          <w:kern w:val="0"/>
          <w:sz w:val="24"/>
          <w:szCs w:val="24"/>
          <w:highlight w:val="none"/>
          <w:lang w:val="en-US" w:eastAsia="zh-CN"/>
        </w:rPr>
        <w:t>0</w:t>
      </w:r>
      <w:r>
        <w:rPr>
          <w:rFonts w:hint="eastAsia" w:ascii="宋体" w:hAnsi="宋体" w:eastAsia="宋体" w:cs="宋体"/>
          <w:kern w:val="0"/>
          <w:sz w:val="24"/>
          <w:szCs w:val="24"/>
          <w:highlight w:val="none"/>
        </w:rPr>
        <w:t>0分（北京时间）。</w:t>
      </w:r>
    </w:p>
    <w:p w14:paraId="63B0347A">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
          <w:bCs/>
          <w:kern w:val="0"/>
          <w:sz w:val="24"/>
          <w:szCs w:val="24"/>
          <w:highlight w:val="none"/>
        </w:rPr>
        <w:t>2.投标截止及开标时间：</w:t>
      </w:r>
      <w:r>
        <w:rPr>
          <w:rFonts w:hint="eastAsia" w:ascii="宋体" w:hAnsi="宋体" w:eastAsia="宋体" w:cs="宋体"/>
          <w:kern w:val="0"/>
          <w:sz w:val="24"/>
          <w:szCs w:val="24"/>
          <w:highlight w:val="none"/>
          <w:lang w:eastAsia="zh-CN"/>
        </w:rPr>
        <w:t>2024年12月10日上午</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lang w:eastAsia="zh-CN"/>
        </w:rPr>
        <w:t>时</w:t>
      </w:r>
      <w:r>
        <w:rPr>
          <w:rFonts w:hint="eastAsia" w:ascii="宋体" w:hAnsi="宋体" w:cs="宋体"/>
          <w:kern w:val="0"/>
          <w:sz w:val="24"/>
          <w:szCs w:val="24"/>
          <w:highlight w:val="none"/>
          <w:lang w:val="en-US" w:eastAsia="zh-CN"/>
        </w:rPr>
        <w:t>00</w:t>
      </w:r>
      <w:r>
        <w:rPr>
          <w:rFonts w:hint="eastAsia" w:ascii="宋体" w:hAnsi="宋体" w:eastAsia="宋体" w:cs="宋体"/>
          <w:kern w:val="0"/>
          <w:sz w:val="24"/>
          <w:szCs w:val="24"/>
          <w:highlight w:val="none"/>
          <w:lang w:eastAsia="zh-CN"/>
        </w:rPr>
        <w:t>分</w:t>
      </w:r>
      <w:r>
        <w:rPr>
          <w:rFonts w:hint="eastAsia" w:ascii="宋体" w:hAnsi="宋体" w:eastAsia="宋体" w:cs="宋体"/>
          <w:kern w:val="0"/>
          <w:sz w:val="24"/>
          <w:szCs w:val="24"/>
          <w:highlight w:val="none"/>
        </w:rPr>
        <w:t>（北京时间）。</w:t>
      </w:r>
    </w:p>
    <w:p w14:paraId="7E95D997">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（1）现场递交：招标代理机构只接受在截标当日递交投标文件时间之内由投标人法定代表人或其授权代表亲自现场递交的投标文件，逾期收到或不符合规定的投标文件恕不接受。</w:t>
      </w:r>
    </w:p>
    <w:p w14:paraId="64FA70F9">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（2）邮寄递交：邮寄地址：深圳市福田区上步南路1001号锦峰大厦22</w:t>
      </w:r>
      <w:r>
        <w:rPr>
          <w:rFonts w:hint="eastAsia" w:ascii="宋体" w:hAnsi="宋体" w:eastAsia="宋体" w:cs="宋体"/>
          <w:kern w:val="0"/>
          <w:sz w:val="24"/>
          <w:szCs w:val="24"/>
          <w:highlight w:val="none"/>
          <w:lang w:val="en-US" w:eastAsia="zh-CN"/>
        </w:rPr>
        <w:t>E</w:t>
      </w:r>
      <w:r>
        <w:rPr>
          <w:rFonts w:hint="eastAsia" w:ascii="宋体" w:hAnsi="宋体" w:eastAsia="宋体" w:cs="宋体"/>
          <w:kern w:val="0"/>
          <w:sz w:val="24"/>
          <w:szCs w:val="24"/>
          <w:highlight w:val="none"/>
        </w:rPr>
        <w:t>远东招标公司，收件人：李工，联系电话：0755-82077536-109。为避免快递未按时送达，投标人邮寄投标文件的，应确保开标前一个工作日下午18时00分之前送达指定地点，并及时与收件人联系确认是否收到投标文件（邮寄方式的递交时间为送达我司由我司代表签收的时间），逾期收到或不符合规定的投标文件恕不接受。</w:t>
      </w:r>
    </w:p>
    <w:p w14:paraId="2F90F756">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rPr>
        <w:t>3.递交投标文件及开标地点：</w:t>
      </w:r>
      <w:r>
        <w:rPr>
          <w:rFonts w:hint="eastAsia" w:ascii="宋体" w:hAnsi="宋体" w:eastAsia="宋体" w:cs="宋体"/>
          <w:kern w:val="0"/>
          <w:sz w:val="24"/>
          <w:szCs w:val="24"/>
          <w:highlight w:val="none"/>
        </w:rPr>
        <w:t>深圳市福田区上步南路1001号锦峰大厦22楼中国远东国际招标有限公司深圳分公司开评标室。</w:t>
      </w:r>
    </w:p>
    <w:p w14:paraId="682B25C7">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4.开标现场及观摩开标仪式：</w:t>
      </w:r>
      <w:r>
        <w:rPr>
          <w:rFonts w:hint="eastAsia" w:ascii="宋体" w:hAnsi="宋体" w:eastAsia="宋体" w:cs="宋体"/>
          <w:kern w:val="0"/>
          <w:sz w:val="24"/>
          <w:szCs w:val="24"/>
          <w:highlight w:val="none"/>
        </w:rPr>
        <w:t>本项目开标仪式采用线上方式，邀请参与投标供应商于开标时间通过在线视音频观摩开标仪式。在条件许可的情形下，向申请在线视音频观摩开标仪式的其他人员发出观摩邀请。</w:t>
      </w:r>
    </w:p>
    <w:p w14:paraId="78240982">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参与投标供应商应在开标时间前按要求登录指定系统、并将各自的用户名称修改为各自机构名称。未准时（在开标时间前）或逾时登录指定会议系统的投标供应商，视为自动放弃观摩开标仪式。</w:t>
      </w:r>
    </w:p>
    <w:p w14:paraId="16E90BB3">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其它事项详见《在线视音频会议系统专篇》。</w:t>
      </w:r>
    </w:p>
    <w:p w14:paraId="3B2B5F2D">
      <w:pPr>
        <w:keepNext w:val="0"/>
        <w:keepLines w:val="0"/>
        <w:pageBreakBefore w:val="0"/>
        <w:widowControl/>
        <w:shd w:val="clear" w:color="auto" w:fill="FFFFFF"/>
        <w:kinsoku/>
        <w:wordWrap/>
        <w:overflowPunct/>
        <w:topLinePunct w:val="0"/>
        <w:autoSpaceDE/>
        <w:autoSpaceDN/>
        <w:bidi w:val="0"/>
        <w:adjustRightInd/>
        <w:snapToGrid/>
        <w:spacing w:line="288" w:lineRule="auto"/>
        <w:textAlignment w:val="auto"/>
        <w:rPr>
          <w:rFonts w:hint="eastAsia" w:ascii="宋体" w:hAnsi="宋体" w:eastAsia="宋体" w:cs="宋体"/>
          <w:b/>
          <w:bCs/>
          <w:kern w:val="0"/>
          <w:sz w:val="24"/>
          <w:szCs w:val="24"/>
          <w:highlight w:val="none"/>
        </w:rPr>
      </w:pPr>
      <w:bookmarkStart w:id="22" w:name="_Toc35393794"/>
      <w:bookmarkStart w:id="23" w:name="_Toc28359007"/>
      <w:bookmarkStart w:id="24" w:name="_Toc28359084"/>
      <w:bookmarkStart w:id="25" w:name="_Toc35393625"/>
      <w:r>
        <w:rPr>
          <w:rFonts w:hint="eastAsia" w:ascii="宋体" w:hAnsi="宋体" w:eastAsia="宋体" w:cs="宋体"/>
          <w:b/>
          <w:bCs/>
          <w:kern w:val="0"/>
          <w:sz w:val="24"/>
          <w:szCs w:val="24"/>
          <w:highlight w:val="none"/>
        </w:rPr>
        <w:t>六、公告期限</w:t>
      </w:r>
      <w:bookmarkEnd w:id="22"/>
      <w:bookmarkEnd w:id="23"/>
      <w:bookmarkEnd w:id="24"/>
      <w:bookmarkEnd w:id="25"/>
    </w:p>
    <w:p w14:paraId="338F2D7E">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自本公告发布之日起5个工作日。</w:t>
      </w:r>
    </w:p>
    <w:p w14:paraId="6B7A1BC3">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发布媒介：</w:t>
      </w:r>
    </w:p>
    <w:p w14:paraId="6B9052F8">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kern w:val="0"/>
          <w:sz w:val="24"/>
          <w:szCs w:val="24"/>
          <w:highlight w:val="none"/>
        </w:rPr>
      </w:pPr>
      <w:bookmarkStart w:id="26" w:name="_Toc35393795"/>
      <w:bookmarkStart w:id="27" w:name="_Toc35393626"/>
      <w:r>
        <w:rPr>
          <w:rFonts w:hint="eastAsia" w:ascii="宋体" w:hAnsi="宋体" w:eastAsia="宋体" w:cs="宋体"/>
          <w:kern w:val="0"/>
          <w:sz w:val="24"/>
          <w:szCs w:val="24"/>
          <w:highlight w:val="none"/>
        </w:rPr>
        <w:t>深圳公共资源交易中心网：https://www.szexgrp.com</w:t>
      </w:r>
    </w:p>
    <w:p w14:paraId="28BD0DED">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中国远东国际招标有限公司深圳分公司：http://www.szyd11.com/</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HYPERLINK "http://www.cfeitc-sz.com/"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http://www.zgyd11.com</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w:t>
      </w:r>
    </w:p>
    <w:p w14:paraId="3C704D34">
      <w:pPr>
        <w:keepNext w:val="0"/>
        <w:keepLines w:val="0"/>
        <w:pageBreakBefore w:val="0"/>
        <w:widowControl/>
        <w:shd w:val="clear" w:color="auto" w:fill="FFFFFF"/>
        <w:kinsoku/>
        <w:wordWrap/>
        <w:overflowPunct/>
        <w:topLinePunct w:val="0"/>
        <w:autoSpaceDE/>
        <w:autoSpaceDN/>
        <w:bidi w:val="0"/>
        <w:adjustRightInd/>
        <w:snapToGrid/>
        <w:spacing w:line="288" w:lineRule="auto"/>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七、其他补充事宜</w:t>
      </w:r>
      <w:bookmarkEnd w:id="26"/>
      <w:bookmarkEnd w:id="27"/>
    </w:p>
    <w:p w14:paraId="2F8A21D5">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1</w:t>
      </w:r>
      <w:r>
        <w:rPr>
          <w:rFonts w:hint="eastAsia" w:ascii="宋体" w:hAnsi="宋体" w:eastAsia="宋体" w:cs="宋体"/>
          <w:b/>
          <w:bCs/>
          <w:kern w:val="0"/>
          <w:sz w:val="24"/>
          <w:szCs w:val="24"/>
          <w:highlight w:val="none"/>
          <w:lang w:val="en-US" w:eastAsia="zh-CN"/>
        </w:rPr>
        <w:t>.</w:t>
      </w:r>
      <w:r>
        <w:rPr>
          <w:rFonts w:hint="eastAsia" w:ascii="宋体" w:hAnsi="宋体" w:eastAsia="宋体" w:cs="宋体"/>
          <w:b/>
          <w:bCs/>
          <w:kern w:val="0"/>
          <w:sz w:val="24"/>
          <w:szCs w:val="24"/>
          <w:highlight w:val="none"/>
        </w:rPr>
        <w:t>项目审批情况：</w:t>
      </w:r>
      <w:r>
        <w:rPr>
          <w:rFonts w:hint="eastAsia" w:ascii="宋体" w:hAnsi="宋体" w:eastAsia="宋体" w:cs="宋体"/>
          <w:kern w:val="0"/>
          <w:sz w:val="24"/>
          <w:szCs w:val="24"/>
          <w:highlight w:val="none"/>
        </w:rPr>
        <w:t>本项目已获得主管部门审批，资金已落实。</w:t>
      </w:r>
    </w:p>
    <w:p w14:paraId="6A29F0EF">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val="en-US" w:eastAsia="zh-CN"/>
        </w:rPr>
        <w:t>.</w:t>
      </w:r>
      <w:r>
        <w:rPr>
          <w:rFonts w:hint="eastAsia" w:ascii="宋体" w:hAnsi="宋体" w:eastAsia="宋体" w:cs="宋体"/>
          <w:b/>
          <w:bCs/>
          <w:kern w:val="0"/>
          <w:sz w:val="24"/>
          <w:szCs w:val="24"/>
          <w:highlight w:val="none"/>
        </w:rPr>
        <w:t>评审办法和评审标准：</w:t>
      </w:r>
      <w:r>
        <w:rPr>
          <w:rFonts w:hint="eastAsia" w:ascii="宋体" w:hAnsi="宋体" w:eastAsia="宋体" w:cs="宋体"/>
          <w:kern w:val="0"/>
          <w:sz w:val="24"/>
          <w:szCs w:val="24"/>
          <w:highlight w:val="none"/>
        </w:rPr>
        <w:t>本项目评审采用综合评分法,其中：价格部分</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0分；技术部分</w:t>
      </w:r>
      <w:r>
        <w:rPr>
          <w:rFonts w:hint="eastAsia" w:ascii="宋体" w:hAnsi="宋体" w:eastAsia="宋体" w:cs="宋体"/>
          <w:kern w:val="0"/>
          <w:sz w:val="24"/>
          <w:szCs w:val="24"/>
          <w:highlight w:val="none"/>
          <w:lang w:val="en-US" w:eastAsia="zh-CN"/>
        </w:rPr>
        <w:t>20</w:t>
      </w:r>
      <w:r>
        <w:rPr>
          <w:rFonts w:hint="eastAsia" w:ascii="宋体" w:hAnsi="宋体" w:eastAsia="宋体" w:cs="宋体"/>
          <w:kern w:val="0"/>
          <w:sz w:val="24"/>
          <w:szCs w:val="24"/>
          <w:highlight w:val="none"/>
        </w:rPr>
        <w:t>分；商务部分</w:t>
      </w:r>
      <w:r>
        <w:rPr>
          <w:rFonts w:hint="eastAsia" w:ascii="宋体" w:hAnsi="宋体" w:eastAsia="宋体" w:cs="宋体"/>
          <w:kern w:val="0"/>
          <w:sz w:val="24"/>
          <w:szCs w:val="24"/>
          <w:highlight w:val="none"/>
          <w:lang w:val="en-US" w:eastAsia="zh-CN"/>
        </w:rPr>
        <w:t>60</w:t>
      </w:r>
      <w:r>
        <w:rPr>
          <w:rFonts w:hint="eastAsia" w:ascii="宋体" w:hAnsi="宋体" w:eastAsia="宋体" w:cs="宋体"/>
          <w:kern w:val="0"/>
          <w:sz w:val="24"/>
          <w:szCs w:val="24"/>
          <w:highlight w:val="none"/>
        </w:rPr>
        <w:t>分。详细的评分因素和标准见招标文件。</w:t>
      </w:r>
    </w:p>
    <w:p w14:paraId="0176C94C">
      <w:pPr>
        <w:keepNext w:val="0"/>
        <w:keepLines w:val="0"/>
        <w:pageBreakBefore w:val="0"/>
        <w:widowControl/>
        <w:shd w:val="clear" w:color="auto" w:fill="FFFFFF"/>
        <w:kinsoku/>
        <w:wordWrap/>
        <w:overflowPunct/>
        <w:topLinePunct w:val="0"/>
        <w:autoSpaceDE/>
        <w:autoSpaceDN/>
        <w:bidi w:val="0"/>
        <w:adjustRightInd/>
        <w:snapToGrid/>
        <w:spacing w:line="288" w:lineRule="auto"/>
        <w:textAlignment w:val="auto"/>
        <w:rPr>
          <w:rFonts w:hint="eastAsia" w:ascii="宋体" w:hAnsi="宋体" w:eastAsia="宋体" w:cs="宋体"/>
          <w:b/>
          <w:bCs/>
          <w:kern w:val="0"/>
          <w:sz w:val="24"/>
          <w:szCs w:val="24"/>
          <w:highlight w:val="none"/>
        </w:rPr>
      </w:pPr>
      <w:bookmarkStart w:id="28" w:name="_Toc35393796"/>
      <w:bookmarkStart w:id="29" w:name="_Toc28359085"/>
      <w:bookmarkStart w:id="30" w:name="_Toc35393627"/>
      <w:bookmarkStart w:id="31" w:name="_Toc28359008"/>
      <w:r>
        <w:rPr>
          <w:rFonts w:hint="eastAsia" w:ascii="宋体" w:hAnsi="宋体" w:eastAsia="宋体" w:cs="宋体"/>
          <w:b/>
          <w:bCs/>
          <w:kern w:val="0"/>
          <w:sz w:val="24"/>
          <w:szCs w:val="24"/>
          <w:highlight w:val="none"/>
        </w:rPr>
        <w:t>八、对本次招标提出询问，请按以下方式联系</w:t>
      </w:r>
      <w:bookmarkEnd w:id="28"/>
      <w:bookmarkEnd w:id="29"/>
      <w:bookmarkEnd w:id="30"/>
      <w:bookmarkEnd w:id="31"/>
    </w:p>
    <w:p w14:paraId="64A89FBD">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755AE93C">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sz w:val="24"/>
          <w:szCs w:val="24"/>
          <w:highlight w:val="none"/>
          <w:lang w:eastAsia="zh-CN"/>
        </w:rPr>
      </w:pPr>
      <w:bookmarkStart w:id="32" w:name="_Toc28359009"/>
      <w:bookmarkStart w:id="33" w:name="_Toc28359086"/>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深圳市社会保险基金管理局坪山分局</w:t>
      </w:r>
    </w:p>
    <w:p w14:paraId="78246674">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default" w:ascii="宋体" w:hAnsi="宋体" w:cs="宋体"/>
          <w:sz w:val="24"/>
          <w:szCs w:val="24"/>
          <w:highlight w:val="none"/>
          <w:lang w:val="en-US" w:eastAsia="zh-CN"/>
        </w:rPr>
      </w:pPr>
      <w:r>
        <w:rPr>
          <w:rFonts w:hint="eastAsia" w:ascii="宋体" w:hAnsi="宋体" w:eastAsia="宋体" w:cs="宋体"/>
          <w:sz w:val="24"/>
          <w:szCs w:val="24"/>
          <w:highlight w:val="none"/>
        </w:rPr>
        <w:t>地</w:t>
      </w:r>
      <w:r>
        <w:rPr>
          <w:rFonts w:hint="eastAsia" w:ascii="宋体" w:hAnsi="宋体" w:cs="宋体"/>
          <w:sz w:val="24"/>
          <w:szCs w:val="24"/>
          <w:highlight w:val="none"/>
          <w:lang w:val="en-US" w:eastAsia="zh-CN"/>
        </w:rPr>
        <w:t xml:space="preserve">  址：深圳市坪山区马峦街道江边路70号</w:t>
      </w:r>
    </w:p>
    <w:p w14:paraId="56BF52BC">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联系人：唐工 </w:t>
      </w:r>
    </w:p>
    <w:p w14:paraId="328DC213">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电  话：0755-89999050</w:t>
      </w:r>
    </w:p>
    <w:p w14:paraId="4E582CFD">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bookmarkEnd w:id="32"/>
      <w:bookmarkEnd w:id="33"/>
    </w:p>
    <w:p w14:paraId="734B16A7">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kern w:val="0"/>
          <w:sz w:val="24"/>
          <w:szCs w:val="24"/>
          <w:highlight w:val="none"/>
        </w:rPr>
      </w:pPr>
      <w:bookmarkStart w:id="34" w:name="_Toc28359010"/>
      <w:bookmarkStart w:id="35" w:name="_Toc28359087"/>
      <w:r>
        <w:rPr>
          <w:rFonts w:hint="eastAsia" w:ascii="宋体" w:hAnsi="宋体" w:eastAsia="宋体" w:cs="宋体"/>
          <w:kern w:val="0"/>
          <w:sz w:val="24"/>
          <w:szCs w:val="24"/>
          <w:highlight w:val="none"/>
        </w:rPr>
        <w:t>名  称：中国远东国际招标有限公司</w:t>
      </w:r>
    </w:p>
    <w:p w14:paraId="3C5068A7">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  址：深圳市福田区上步南路1001号锦峰大厦22楼</w:t>
      </w:r>
    </w:p>
    <w:p w14:paraId="411C13FD">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val="en-US" w:eastAsia="zh-CN"/>
        </w:rPr>
        <w:t>陈</w:t>
      </w:r>
      <w:r>
        <w:rPr>
          <w:rFonts w:hint="eastAsia" w:ascii="宋体" w:hAnsi="宋体" w:eastAsia="宋体" w:cs="宋体"/>
          <w:kern w:val="0"/>
          <w:sz w:val="24"/>
          <w:szCs w:val="24"/>
          <w:highlight w:val="none"/>
        </w:rPr>
        <w:t>工</w:t>
      </w:r>
    </w:p>
    <w:p w14:paraId="0D06C840">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  话：《招标（采购）文件》获取咨询）0755-83629806、82078819、83629816</w:t>
      </w:r>
    </w:p>
    <w:p w14:paraId="702FE2C7">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1440" w:firstLineChars="6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（其他咨询）0755-82078819、82077364转101</w:t>
      </w:r>
    </w:p>
    <w:p w14:paraId="6E9144DC">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传  真：0755-82077519</w:t>
      </w:r>
    </w:p>
    <w:p w14:paraId="390C5B03">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邮  箱：</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"mailto:info@zgyd11.com、dept2@zgyd11.com" </w:instrText>
      </w:r>
      <w:r>
        <w:rPr>
          <w:rFonts w:hint="eastAsia" w:ascii="宋体" w:hAnsi="宋体" w:eastAsia="宋体" w:cs="宋体"/>
          <w:sz w:val="24"/>
          <w:szCs w:val="24"/>
          <w:highlight w:val="none"/>
        </w:rPr>
        <w:fldChar w:fldCharType="separate"/>
      </w:r>
      <w:r>
        <w:rPr>
          <w:rFonts w:hint="eastAsia" w:ascii="宋体" w:hAnsi="宋体" w:eastAsia="宋体" w:cs="宋体"/>
          <w:kern w:val="0"/>
          <w:sz w:val="24"/>
          <w:szCs w:val="24"/>
          <w:highlight w:val="none"/>
        </w:rPr>
        <w:t>info@zgyd11.com、</w:t>
      </w:r>
      <w:r>
        <w:rPr>
          <w:rFonts w:hint="eastAsia" w:ascii="宋体" w:hAnsi="宋体" w:eastAsia="宋体" w:cs="宋体"/>
          <w:color w:val="auto"/>
          <w:kern w:val="0"/>
          <w:sz w:val="24"/>
          <w:szCs w:val="24"/>
          <w:highlight w:val="none"/>
          <w:u w:val="none"/>
        </w:rPr>
        <w:t>dept2@zgyd11.com</w:t>
      </w:r>
      <w:r>
        <w:rPr>
          <w:rFonts w:hint="eastAsia" w:ascii="宋体" w:hAnsi="宋体" w:eastAsia="宋体" w:cs="宋体"/>
          <w:color w:val="auto"/>
          <w:kern w:val="0"/>
          <w:sz w:val="24"/>
          <w:szCs w:val="24"/>
          <w:highlight w:val="none"/>
          <w:u w:val="none"/>
        </w:rPr>
        <w:fldChar w:fldCharType="end"/>
      </w:r>
    </w:p>
    <w:p w14:paraId="649F9DD5">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3.项目联系方式</w:t>
      </w:r>
      <w:bookmarkEnd w:id="34"/>
      <w:bookmarkEnd w:id="35"/>
    </w:p>
    <w:p w14:paraId="7EB3F456">
      <w:pPr>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项目联系人：</w:t>
      </w:r>
      <w:r>
        <w:rPr>
          <w:rFonts w:hint="eastAsia" w:ascii="宋体" w:hAnsi="宋体" w:eastAsia="宋体" w:cs="宋体"/>
          <w:kern w:val="0"/>
          <w:sz w:val="24"/>
          <w:szCs w:val="24"/>
          <w:highlight w:val="none"/>
          <w:lang w:val="en-US" w:eastAsia="zh-CN" w:bidi="ar-SA"/>
        </w:rPr>
        <w:t>李工、</w:t>
      </w:r>
      <w:r>
        <w:rPr>
          <w:rFonts w:hint="eastAsia" w:ascii="宋体" w:hAnsi="宋体" w:eastAsia="宋体" w:cs="宋体"/>
          <w:kern w:val="2"/>
          <w:sz w:val="24"/>
          <w:szCs w:val="24"/>
          <w:highlight w:val="none"/>
          <w:lang w:val="en-US" w:eastAsia="zh-CN" w:bidi="ar-SA"/>
        </w:rPr>
        <w:t>王工</w:t>
      </w:r>
    </w:p>
    <w:p w14:paraId="6C1BAAC3">
      <w:pPr>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b/>
          <w:bCs w:val="0"/>
          <w:sz w:val="24"/>
          <w:szCs w:val="24"/>
          <w:highlight w:val="none"/>
          <w:lang w:val="en-US" w:eastAsia="zh-CN"/>
        </w:rPr>
      </w:pPr>
      <w:r>
        <w:rPr>
          <w:rFonts w:hint="eastAsia" w:ascii="宋体" w:hAnsi="宋体" w:eastAsia="宋体" w:cs="宋体"/>
          <w:sz w:val="24"/>
          <w:szCs w:val="24"/>
          <w:highlight w:val="none"/>
        </w:rPr>
        <w:t>电　话：0755-82077536转</w:t>
      </w:r>
      <w:r>
        <w:rPr>
          <w:rFonts w:hint="eastAsia" w:ascii="宋体" w:hAnsi="宋体" w:eastAsia="宋体" w:cs="宋体"/>
          <w:kern w:val="0"/>
          <w:sz w:val="24"/>
          <w:szCs w:val="24"/>
          <w:highlight w:val="none"/>
        </w:rPr>
        <w:t>109、</w:t>
      </w:r>
      <w:r>
        <w:rPr>
          <w:rFonts w:hint="eastAsia" w:ascii="宋体" w:hAnsi="宋体" w:eastAsia="宋体" w:cs="宋体"/>
          <w:sz w:val="24"/>
          <w:szCs w:val="24"/>
          <w:highlight w:val="none"/>
        </w:rPr>
        <w:t>103</w:t>
      </w:r>
      <w:r>
        <w:rPr>
          <w:rFonts w:hint="eastAsia" w:ascii="宋体" w:hAnsi="宋体" w:cs="宋体"/>
          <w:b/>
          <w:bCs w:val="0"/>
          <w:sz w:val="24"/>
          <w:szCs w:val="24"/>
          <w:highlight w:val="none"/>
          <w:lang w:val="en-US" w:eastAsia="zh-CN"/>
        </w:rPr>
        <w:tab/>
      </w:r>
      <w:r>
        <w:rPr>
          <w:rFonts w:hint="eastAsia" w:ascii="宋体" w:hAnsi="宋体" w:cs="宋体"/>
          <w:b/>
          <w:bCs w:val="0"/>
          <w:sz w:val="24"/>
          <w:szCs w:val="24"/>
          <w:highlight w:val="none"/>
          <w:lang w:val="en-US" w:eastAsia="zh-CN"/>
        </w:rPr>
        <w:tab/>
      </w:r>
      <w:r>
        <w:rPr>
          <w:rFonts w:hint="eastAsia" w:ascii="宋体" w:hAnsi="宋体" w:cs="宋体"/>
          <w:b/>
          <w:bCs w:val="0"/>
          <w:sz w:val="24"/>
          <w:szCs w:val="24"/>
          <w:highlight w:val="none"/>
          <w:lang w:val="en-US" w:eastAsia="zh-CN"/>
        </w:rPr>
        <w:tab/>
      </w:r>
      <w:r>
        <w:rPr>
          <w:rFonts w:hint="eastAsia" w:ascii="宋体" w:hAnsi="宋体" w:cs="宋体"/>
          <w:b/>
          <w:bCs w:val="0"/>
          <w:sz w:val="24"/>
          <w:szCs w:val="24"/>
          <w:highlight w:val="none"/>
          <w:lang w:val="en-US" w:eastAsia="zh-CN"/>
        </w:rPr>
        <w:tab/>
      </w:r>
      <w:r>
        <w:rPr>
          <w:rFonts w:hint="eastAsia" w:ascii="宋体" w:hAnsi="宋体" w:cs="宋体"/>
          <w:b/>
          <w:bCs w:val="0"/>
          <w:sz w:val="24"/>
          <w:szCs w:val="24"/>
          <w:highlight w:val="none"/>
          <w:lang w:val="en-US" w:eastAsia="zh-CN"/>
        </w:rPr>
        <w:tab/>
      </w:r>
      <w:r>
        <w:rPr>
          <w:rFonts w:hint="eastAsia" w:ascii="宋体" w:hAnsi="宋体" w:cs="宋体"/>
          <w:b/>
          <w:bCs w:val="0"/>
          <w:sz w:val="24"/>
          <w:szCs w:val="24"/>
          <w:highlight w:val="none"/>
          <w:lang w:val="en-US" w:eastAsia="zh-CN"/>
        </w:rPr>
        <w:tab/>
      </w:r>
      <w:r>
        <w:rPr>
          <w:rFonts w:hint="eastAsia" w:ascii="宋体" w:hAnsi="宋体" w:cs="宋体"/>
          <w:b/>
          <w:bCs w:val="0"/>
          <w:sz w:val="24"/>
          <w:szCs w:val="24"/>
          <w:highlight w:val="none"/>
          <w:lang w:val="en-US" w:eastAsia="zh-CN"/>
        </w:rPr>
        <w:tab/>
      </w:r>
      <w:r>
        <w:rPr>
          <w:rFonts w:hint="eastAsia" w:ascii="宋体" w:hAnsi="宋体" w:cs="宋体"/>
          <w:b/>
          <w:bCs w:val="0"/>
          <w:sz w:val="24"/>
          <w:szCs w:val="24"/>
          <w:highlight w:val="none"/>
          <w:lang w:val="en-US" w:eastAsia="zh-CN"/>
        </w:rPr>
        <w:tab/>
      </w:r>
      <w:r>
        <w:rPr>
          <w:rFonts w:hint="eastAsia" w:ascii="宋体" w:hAnsi="宋体" w:cs="宋体"/>
          <w:b/>
          <w:bCs w:val="0"/>
          <w:sz w:val="24"/>
          <w:szCs w:val="24"/>
          <w:highlight w:val="none"/>
          <w:lang w:val="en-US" w:eastAsia="zh-CN"/>
        </w:rPr>
        <w:t xml:space="preserve">    </w:t>
      </w:r>
    </w:p>
    <w:p w14:paraId="203DDB4D">
      <w:pPr>
        <w:pageBreakBefore w:val="0"/>
        <w:kinsoku/>
        <w:wordWrap/>
        <w:overflowPunct/>
        <w:topLinePunct w:val="0"/>
        <w:autoSpaceDE/>
        <w:autoSpaceDN/>
        <w:bidi w:val="0"/>
        <w:adjustRightInd/>
        <w:snapToGrid/>
        <w:spacing w:line="288" w:lineRule="auto"/>
        <w:ind w:firstLine="482" w:firstLineChars="200"/>
        <w:textAlignment w:val="auto"/>
        <w:rPr>
          <w:rFonts w:hint="eastAsia" w:ascii="宋体" w:hAnsi="宋体" w:cs="宋体"/>
          <w:b/>
          <w:bCs w:val="0"/>
          <w:sz w:val="24"/>
          <w:szCs w:val="24"/>
          <w:highlight w:val="none"/>
          <w:lang w:val="en-US" w:eastAsia="zh-CN"/>
        </w:rPr>
      </w:pPr>
    </w:p>
    <w:p w14:paraId="3C8218D0">
      <w:pPr>
        <w:pageBreakBefore w:val="0"/>
        <w:kinsoku/>
        <w:wordWrap/>
        <w:overflowPunct/>
        <w:topLinePunct w:val="0"/>
        <w:autoSpaceDE/>
        <w:autoSpaceDN/>
        <w:bidi w:val="0"/>
        <w:adjustRightInd/>
        <w:snapToGrid/>
        <w:spacing w:line="288" w:lineRule="auto"/>
        <w:ind w:firstLine="482" w:firstLineChars="200"/>
        <w:jc w:val="right"/>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中国远东国际招标有限公司</w:t>
      </w:r>
    </w:p>
    <w:p w14:paraId="2F60C36B">
      <w:pPr>
        <w:keepNext w:val="0"/>
        <w:keepLines w:val="0"/>
        <w:pageBreakBefore w:val="0"/>
        <w:widowControl w:val="0"/>
        <w:kinsoku/>
        <w:wordWrap/>
        <w:overflowPunct/>
        <w:topLinePunct w:val="0"/>
        <w:autoSpaceDE/>
        <w:autoSpaceDN/>
        <w:bidi w:val="0"/>
        <w:adjustRightInd/>
        <w:snapToGrid/>
        <w:spacing w:line="312" w:lineRule="auto"/>
        <w:ind w:firstLine="241" w:firstLineChars="100"/>
        <w:jc w:val="right"/>
        <w:textAlignment w:val="auto"/>
        <w:rPr>
          <w:rFonts w:hint="default" w:ascii="宋体" w:hAnsi="宋体" w:eastAsia="宋体" w:cs="宋体"/>
          <w:b/>
          <w:bCs w:val="0"/>
          <w:color w:val="000000"/>
          <w:sz w:val="24"/>
          <w:szCs w:val="24"/>
          <w:highlight w:val="none"/>
          <w:lang w:val="en-US" w:eastAsia="zh-CN"/>
        </w:rPr>
      </w:pPr>
      <w:bookmarkStart w:id="36" w:name="_GoBack"/>
      <w:bookmarkEnd w:id="36"/>
      <w:r>
        <w:rPr>
          <w:rFonts w:hint="eastAsia" w:ascii="宋体" w:hAnsi="宋体" w:eastAsia="宋体" w:cs="宋体"/>
          <w:b/>
          <w:bCs w:val="0"/>
          <w:sz w:val="24"/>
          <w:szCs w:val="24"/>
          <w:highlight w:val="none"/>
          <w:lang w:val="en-US" w:eastAsia="zh-CN"/>
        </w:rPr>
        <w:t>2024年1</w:t>
      </w:r>
      <w:r>
        <w:rPr>
          <w:rFonts w:hint="eastAsia" w:ascii="宋体" w:hAnsi="宋体" w:cs="宋体"/>
          <w:b/>
          <w:bCs w:val="0"/>
          <w:sz w:val="24"/>
          <w:szCs w:val="24"/>
          <w:highlight w:val="none"/>
          <w:lang w:val="en-US" w:eastAsia="zh-CN"/>
        </w:rPr>
        <w:t>1</w:t>
      </w:r>
      <w:r>
        <w:rPr>
          <w:rFonts w:hint="eastAsia" w:ascii="宋体" w:hAnsi="宋体" w:eastAsia="宋体" w:cs="宋体"/>
          <w:b/>
          <w:bCs w:val="0"/>
          <w:sz w:val="24"/>
          <w:szCs w:val="24"/>
          <w:highlight w:val="none"/>
          <w:lang w:val="en-US" w:eastAsia="zh-CN"/>
        </w:rPr>
        <w:t>月</w:t>
      </w:r>
      <w:r>
        <w:rPr>
          <w:rFonts w:hint="eastAsia" w:ascii="宋体" w:hAnsi="宋体" w:cs="宋体"/>
          <w:b/>
          <w:bCs w:val="0"/>
          <w:sz w:val="24"/>
          <w:szCs w:val="24"/>
          <w:highlight w:val="none"/>
          <w:lang w:val="en-US" w:eastAsia="zh-CN"/>
        </w:rPr>
        <w:t>29</w:t>
      </w:r>
      <w:r>
        <w:rPr>
          <w:rFonts w:hint="eastAsia" w:ascii="宋体" w:hAnsi="宋体" w:eastAsia="宋体" w:cs="宋体"/>
          <w:b/>
          <w:bCs w:val="0"/>
          <w:sz w:val="24"/>
          <w:szCs w:val="24"/>
          <w:highlight w:val="none"/>
          <w:lang w:val="en-US" w:eastAsia="zh-CN"/>
        </w:rPr>
        <w:t>日</w:t>
      </w:r>
    </w:p>
    <w:p w14:paraId="34FDA3C5">
      <w:pPr>
        <w:spacing w:line="240" w:lineRule="auto"/>
        <w:jc w:val="right"/>
        <w:rPr>
          <w:rFonts w:hint="eastAsia" w:ascii="宋体" w:hAnsi="宋体" w:eastAsia="宋体" w:cs="宋体"/>
          <w:b/>
          <w:bCs w:val="0"/>
          <w:color w:val="000000"/>
          <w:sz w:val="24"/>
          <w:szCs w:val="24"/>
          <w:highlight w:val="none"/>
        </w:rPr>
      </w:pPr>
      <w:r>
        <w:rPr>
          <w:rFonts w:hint="eastAsia" w:ascii="宋体" w:hAnsi="宋体" w:cs="宋体"/>
          <w:b/>
          <w:bCs/>
          <w:sz w:val="24"/>
          <w:highlight w:val="none"/>
          <w:lang w:val="en-US" w:eastAsia="zh-CN"/>
        </w:rPr>
        <w:t xml:space="preserve">                                       </w:t>
      </w:r>
    </w:p>
    <w:p w14:paraId="3E50EC2C">
      <w:pPr>
        <w:keepNext w:val="0"/>
        <w:keepLines w:val="0"/>
        <w:pageBreakBefore w:val="0"/>
        <w:widowControl w:val="0"/>
        <w:kinsoku/>
        <w:wordWrap/>
        <w:overflowPunct/>
        <w:topLinePunct w:val="0"/>
        <w:autoSpaceDE/>
        <w:autoSpaceDN/>
        <w:bidi w:val="0"/>
        <w:adjustRightInd/>
        <w:snapToGrid/>
        <w:spacing w:line="288" w:lineRule="auto"/>
        <w:ind w:firstLine="241" w:firstLineChars="100"/>
        <w:jc w:val="right"/>
        <w:textAlignment w:val="auto"/>
        <w:rPr>
          <w:rFonts w:hint="eastAsia" w:ascii="宋体" w:hAnsi="宋体" w:eastAsia="宋体" w:cs="宋体"/>
          <w:b/>
          <w:bCs/>
          <w:sz w:val="24"/>
          <w:szCs w:val="24"/>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华文仿宋"/>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YzAwMzM4Yzg0MWQ3NGYxZThlNzgwMjQ2OWZlNGUifQ=="/>
  </w:docVars>
  <w:rsids>
    <w:rsidRoot w:val="00222B29"/>
    <w:rsid w:val="00040F29"/>
    <w:rsid w:val="00045F11"/>
    <w:rsid w:val="000801F4"/>
    <w:rsid w:val="000815E8"/>
    <w:rsid w:val="00093379"/>
    <w:rsid w:val="000A5B41"/>
    <w:rsid w:val="000D7D7C"/>
    <w:rsid w:val="000F3591"/>
    <w:rsid w:val="00104A74"/>
    <w:rsid w:val="00115AC7"/>
    <w:rsid w:val="00174B43"/>
    <w:rsid w:val="001D732D"/>
    <w:rsid w:val="00217419"/>
    <w:rsid w:val="00222B29"/>
    <w:rsid w:val="00223B06"/>
    <w:rsid w:val="00235A41"/>
    <w:rsid w:val="002D17E3"/>
    <w:rsid w:val="002E78E8"/>
    <w:rsid w:val="002F4CC6"/>
    <w:rsid w:val="002F7D23"/>
    <w:rsid w:val="003021D1"/>
    <w:rsid w:val="00313B64"/>
    <w:rsid w:val="00322178"/>
    <w:rsid w:val="00327A23"/>
    <w:rsid w:val="00334C25"/>
    <w:rsid w:val="0037269B"/>
    <w:rsid w:val="003D66D2"/>
    <w:rsid w:val="003F61F4"/>
    <w:rsid w:val="00404D7D"/>
    <w:rsid w:val="004662CB"/>
    <w:rsid w:val="00473E97"/>
    <w:rsid w:val="004808F2"/>
    <w:rsid w:val="004D455F"/>
    <w:rsid w:val="00573049"/>
    <w:rsid w:val="00576621"/>
    <w:rsid w:val="00580B08"/>
    <w:rsid w:val="005C093E"/>
    <w:rsid w:val="005C5AF3"/>
    <w:rsid w:val="005F735A"/>
    <w:rsid w:val="006337AF"/>
    <w:rsid w:val="006442EB"/>
    <w:rsid w:val="00654071"/>
    <w:rsid w:val="00654BFD"/>
    <w:rsid w:val="00683C3D"/>
    <w:rsid w:val="006C0C4A"/>
    <w:rsid w:val="006D3071"/>
    <w:rsid w:val="0071272F"/>
    <w:rsid w:val="00777A20"/>
    <w:rsid w:val="007A152E"/>
    <w:rsid w:val="007C2591"/>
    <w:rsid w:val="007E4403"/>
    <w:rsid w:val="008215DA"/>
    <w:rsid w:val="00835489"/>
    <w:rsid w:val="008930D8"/>
    <w:rsid w:val="008F1E91"/>
    <w:rsid w:val="008F6CD8"/>
    <w:rsid w:val="009127E4"/>
    <w:rsid w:val="00955E7A"/>
    <w:rsid w:val="009A63E2"/>
    <w:rsid w:val="009B0517"/>
    <w:rsid w:val="009E24D6"/>
    <w:rsid w:val="00A02956"/>
    <w:rsid w:val="00A04E2C"/>
    <w:rsid w:val="00A15294"/>
    <w:rsid w:val="00A21FD6"/>
    <w:rsid w:val="00A93813"/>
    <w:rsid w:val="00AB0337"/>
    <w:rsid w:val="00AB520B"/>
    <w:rsid w:val="00B00116"/>
    <w:rsid w:val="00B028F3"/>
    <w:rsid w:val="00B16A1B"/>
    <w:rsid w:val="00B22240"/>
    <w:rsid w:val="00B517A2"/>
    <w:rsid w:val="00B56A3F"/>
    <w:rsid w:val="00B82D85"/>
    <w:rsid w:val="00C009CC"/>
    <w:rsid w:val="00C144C2"/>
    <w:rsid w:val="00C14C85"/>
    <w:rsid w:val="00C662FF"/>
    <w:rsid w:val="00CA4173"/>
    <w:rsid w:val="00CB000E"/>
    <w:rsid w:val="00CB25C8"/>
    <w:rsid w:val="00CC5457"/>
    <w:rsid w:val="00D3781D"/>
    <w:rsid w:val="00D502B8"/>
    <w:rsid w:val="00D5530F"/>
    <w:rsid w:val="00D6242C"/>
    <w:rsid w:val="00D65D02"/>
    <w:rsid w:val="00D67B1A"/>
    <w:rsid w:val="00DA63EC"/>
    <w:rsid w:val="00DC2E45"/>
    <w:rsid w:val="00DE7163"/>
    <w:rsid w:val="00DF0334"/>
    <w:rsid w:val="00E1422B"/>
    <w:rsid w:val="00E30FAC"/>
    <w:rsid w:val="00E80096"/>
    <w:rsid w:val="00E82A70"/>
    <w:rsid w:val="00EB029E"/>
    <w:rsid w:val="00EC320F"/>
    <w:rsid w:val="00EF1F85"/>
    <w:rsid w:val="00F830D2"/>
    <w:rsid w:val="00FE1D4A"/>
    <w:rsid w:val="00FE3960"/>
    <w:rsid w:val="013B36B1"/>
    <w:rsid w:val="01572592"/>
    <w:rsid w:val="01A6067F"/>
    <w:rsid w:val="022441C2"/>
    <w:rsid w:val="02A76E12"/>
    <w:rsid w:val="02DF377E"/>
    <w:rsid w:val="02F22EC2"/>
    <w:rsid w:val="036C34DA"/>
    <w:rsid w:val="04BA7C8C"/>
    <w:rsid w:val="059A4166"/>
    <w:rsid w:val="05B03036"/>
    <w:rsid w:val="05E679E6"/>
    <w:rsid w:val="05E747BD"/>
    <w:rsid w:val="0613560D"/>
    <w:rsid w:val="066606B5"/>
    <w:rsid w:val="07322345"/>
    <w:rsid w:val="07531C77"/>
    <w:rsid w:val="07813E2F"/>
    <w:rsid w:val="07DE2C7F"/>
    <w:rsid w:val="07F771CE"/>
    <w:rsid w:val="08156C09"/>
    <w:rsid w:val="08BB4D37"/>
    <w:rsid w:val="08D222A7"/>
    <w:rsid w:val="09344767"/>
    <w:rsid w:val="095948FE"/>
    <w:rsid w:val="0983526F"/>
    <w:rsid w:val="0996679D"/>
    <w:rsid w:val="09DB716C"/>
    <w:rsid w:val="0A082B72"/>
    <w:rsid w:val="0A0934F5"/>
    <w:rsid w:val="0B1611AD"/>
    <w:rsid w:val="0B5C5BE2"/>
    <w:rsid w:val="0B7218AA"/>
    <w:rsid w:val="0B9C06D5"/>
    <w:rsid w:val="0BF26EA6"/>
    <w:rsid w:val="0C25649B"/>
    <w:rsid w:val="0C4F03F3"/>
    <w:rsid w:val="0C986B84"/>
    <w:rsid w:val="0D2814A4"/>
    <w:rsid w:val="0EBD4261"/>
    <w:rsid w:val="0F332680"/>
    <w:rsid w:val="0F3F7EEC"/>
    <w:rsid w:val="0F4262FB"/>
    <w:rsid w:val="0F6E730C"/>
    <w:rsid w:val="0FB76698"/>
    <w:rsid w:val="103C2486"/>
    <w:rsid w:val="10EA5242"/>
    <w:rsid w:val="1198193E"/>
    <w:rsid w:val="11D42E35"/>
    <w:rsid w:val="121A2353"/>
    <w:rsid w:val="12987E49"/>
    <w:rsid w:val="12C51F96"/>
    <w:rsid w:val="1345039C"/>
    <w:rsid w:val="13D22765"/>
    <w:rsid w:val="140237E6"/>
    <w:rsid w:val="14135C62"/>
    <w:rsid w:val="14256319"/>
    <w:rsid w:val="144417E9"/>
    <w:rsid w:val="147F6AC6"/>
    <w:rsid w:val="14F8135B"/>
    <w:rsid w:val="15EF7CC0"/>
    <w:rsid w:val="160D12EB"/>
    <w:rsid w:val="165151AB"/>
    <w:rsid w:val="167A495D"/>
    <w:rsid w:val="1732013F"/>
    <w:rsid w:val="17962722"/>
    <w:rsid w:val="17B3278B"/>
    <w:rsid w:val="17D0600B"/>
    <w:rsid w:val="18171229"/>
    <w:rsid w:val="183E6398"/>
    <w:rsid w:val="187E66CA"/>
    <w:rsid w:val="187F1162"/>
    <w:rsid w:val="19A74E14"/>
    <w:rsid w:val="1A095C4B"/>
    <w:rsid w:val="1A576EC4"/>
    <w:rsid w:val="1A7A2252"/>
    <w:rsid w:val="1AAE1702"/>
    <w:rsid w:val="1ADD2DA9"/>
    <w:rsid w:val="1B1738D4"/>
    <w:rsid w:val="1BA54F4E"/>
    <w:rsid w:val="1C0160E4"/>
    <w:rsid w:val="1CDB3F40"/>
    <w:rsid w:val="1D0A2014"/>
    <w:rsid w:val="1D507571"/>
    <w:rsid w:val="1D89266E"/>
    <w:rsid w:val="1F291A28"/>
    <w:rsid w:val="1F5F1CED"/>
    <w:rsid w:val="1F612A7A"/>
    <w:rsid w:val="20275FBC"/>
    <w:rsid w:val="20747C1E"/>
    <w:rsid w:val="20AE6368"/>
    <w:rsid w:val="20DE6C42"/>
    <w:rsid w:val="212809C3"/>
    <w:rsid w:val="22292EE5"/>
    <w:rsid w:val="22341F4F"/>
    <w:rsid w:val="22DD270F"/>
    <w:rsid w:val="22F052F2"/>
    <w:rsid w:val="23AB1C23"/>
    <w:rsid w:val="23BC326A"/>
    <w:rsid w:val="23ED202D"/>
    <w:rsid w:val="24BA022F"/>
    <w:rsid w:val="25A2318B"/>
    <w:rsid w:val="25CF2AD5"/>
    <w:rsid w:val="269C358A"/>
    <w:rsid w:val="26F55B81"/>
    <w:rsid w:val="26FB116A"/>
    <w:rsid w:val="270A0E50"/>
    <w:rsid w:val="272A18AC"/>
    <w:rsid w:val="27435A51"/>
    <w:rsid w:val="27CA2E2E"/>
    <w:rsid w:val="27F31225"/>
    <w:rsid w:val="286F6A06"/>
    <w:rsid w:val="287F29B9"/>
    <w:rsid w:val="28CD5F1A"/>
    <w:rsid w:val="2A303ED2"/>
    <w:rsid w:val="2A6226E6"/>
    <w:rsid w:val="2A99070D"/>
    <w:rsid w:val="2B301B02"/>
    <w:rsid w:val="2BC058C2"/>
    <w:rsid w:val="2C310045"/>
    <w:rsid w:val="2C890379"/>
    <w:rsid w:val="2CC73771"/>
    <w:rsid w:val="2D971991"/>
    <w:rsid w:val="2DA87CF9"/>
    <w:rsid w:val="2DB80F46"/>
    <w:rsid w:val="2DC140AC"/>
    <w:rsid w:val="2DE4754C"/>
    <w:rsid w:val="2E67471B"/>
    <w:rsid w:val="2E750DDA"/>
    <w:rsid w:val="2E912344"/>
    <w:rsid w:val="2F083808"/>
    <w:rsid w:val="2F1A1721"/>
    <w:rsid w:val="2F4F4B9B"/>
    <w:rsid w:val="30492CCF"/>
    <w:rsid w:val="306157C7"/>
    <w:rsid w:val="313E4F08"/>
    <w:rsid w:val="3159392E"/>
    <w:rsid w:val="318D6246"/>
    <w:rsid w:val="32D30C2F"/>
    <w:rsid w:val="33024F16"/>
    <w:rsid w:val="331E42E6"/>
    <w:rsid w:val="33240E2C"/>
    <w:rsid w:val="3330640D"/>
    <w:rsid w:val="33C621C9"/>
    <w:rsid w:val="34563925"/>
    <w:rsid w:val="34787338"/>
    <w:rsid w:val="347B3B25"/>
    <w:rsid w:val="34954C8E"/>
    <w:rsid w:val="34AD5354"/>
    <w:rsid w:val="34EB0066"/>
    <w:rsid w:val="3524658B"/>
    <w:rsid w:val="354D3CE9"/>
    <w:rsid w:val="35933D8A"/>
    <w:rsid w:val="3613607C"/>
    <w:rsid w:val="36154A5C"/>
    <w:rsid w:val="36C23037"/>
    <w:rsid w:val="372D141E"/>
    <w:rsid w:val="373C2E6A"/>
    <w:rsid w:val="381B5934"/>
    <w:rsid w:val="38CE3270"/>
    <w:rsid w:val="394D4D2E"/>
    <w:rsid w:val="39C75A56"/>
    <w:rsid w:val="39E273B1"/>
    <w:rsid w:val="3A0A0D7C"/>
    <w:rsid w:val="3A145A99"/>
    <w:rsid w:val="3A44540D"/>
    <w:rsid w:val="3B2D3C31"/>
    <w:rsid w:val="3B4B710C"/>
    <w:rsid w:val="3BD62BDC"/>
    <w:rsid w:val="3C0069B5"/>
    <w:rsid w:val="3C1C08F2"/>
    <w:rsid w:val="3C3245D9"/>
    <w:rsid w:val="3C720A1B"/>
    <w:rsid w:val="3CAD5CED"/>
    <w:rsid w:val="3CB42A36"/>
    <w:rsid w:val="3CFA79FE"/>
    <w:rsid w:val="3D0843C3"/>
    <w:rsid w:val="3DA21CDF"/>
    <w:rsid w:val="3DFA093F"/>
    <w:rsid w:val="3E1200C4"/>
    <w:rsid w:val="3E5216DE"/>
    <w:rsid w:val="3E6E13CE"/>
    <w:rsid w:val="3EDA1EF2"/>
    <w:rsid w:val="3F672D48"/>
    <w:rsid w:val="3FFA5CA1"/>
    <w:rsid w:val="3FFB47E9"/>
    <w:rsid w:val="408365ED"/>
    <w:rsid w:val="40EF08CD"/>
    <w:rsid w:val="40F530F1"/>
    <w:rsid w:val="4186294F"/>
    <w:rsid w:val="42226CAA"/>
    <w:rsid w:val="42410768"/>
    <w:rsid w:val="425C2011"/>
    <w:rsid w:val="42986D10"/>
    <w:rsid w:val="42DD635B"/>
    <w:rsid w:val="433D042C"/>
    <w:rsid w:val="436531BA"/>
    <w:rsid w:val="438326AD"/>
    <w:rsid w:val="449D4222"/>
    <w:rsid w:val="44A32A74"/>
    <w:rsid w:val="44D1515C"/>
    <w:rsid w:val="45321A40"/>
    <w:rsid w:val="45682DFA"/>
    <w:rsid w:val="45767252"/>
    <w:rsid w:val="45AA51C1"/>
    <w:rsid w:val="46516A2B"/>
    <w:rsid w:val="4673303D"/>
    <w:rsid w:val="46BF0E9F"/>
    <w:rsid w:val="47133540"/>
    <w:rsid w:val="476514C7"/>
    <w:rsid w:val="48005BAA"/>
    <w:rsid w:val="480D3ABA"/>
    <w:rsid w:val="48B475FA"/>
    <w:rsid w:val="491237A9"/>
    <w:rsid w:val="49333A74"/>
    <w:rsid w:val="4A392A0F"/>
    <w:rsid w:val="4A397A99"/>
    <w:rsid w:val="4A9D78A1"/>
    <w:rsid w:val="4AB37A16"/>
    <w:rsid w:val="4ADB7BCB"/>
    <w:rsid w:val="4B5C75B4"/>
    <w:rsid w:val="4B933735"/>
    <w:rsid w:val="4CCC1EC1"/>
    <w:rsid w:val="4D1F6494"/>
    <w:rsid w:val="4D2F606C"/>
    <w:rsid w:val="4DAC584E"/>
    <w:rsid w:val="4DF23699"/>
    <w:rsid w:val="4DF66A8A"/>
    <w:rsid w:val="4E8A4325"/>
    <w:rsid w:val="4EFE7CAF"/>
    <w:rsid w:val="4F5F2F03"/>
    <w:rsid w:val="4F764366"/>
    <w:rsid w:val="4F7F5658"/>
    <w:rsid w:val="4F8E659C"/>
    <w:rsid w:val="4FB07878"/>
    <w:rsid w:val="50007446"/>
    <w:rsid w:val="50AC1E96"/>
    <w:rsid w:val="50AF7B2F"/>
    <w:rsid w:val="50E2782F"/>
    <w:rsid w:val="510277C3"/>
    <w:rsid w:val="511B0304"/>
    <w:rsid w:val="51330E09"/>
    <w:rsid w:val="5193323A"/>
    <w:rsid w:val="51B41EED"/>
    <w:rsid w:val="52C172DA"/>
    <w:rsid w:val="533A26FA"/>
    <w:rsid w:val="53650979"/>
    <w:rsid w:val="537E4D1A"/>
    <w:rsid w:val="53FB71EA"/>
    <w:rsid w:val="54551530"/>
    <w:rsid w:val="54776BB6"/>
    <w:rsid w:val="54806165"/>
    <w:rsid w:val="55793834"/>
    <w:rsid w:val="55DB13C7"/>
    <w:rsid w:val="561873AF"/>
    <w:rsid w:val="566D1835"/>
    <w:rsid w:val="57533FCF"/>
    <w:rsid w:val="57BF57F2"/>
    <w:rsid w:val="57C30B42"/>
    <w:rsid w:val="58432506"/>
    <w:rsid w:val="593F53F6"/>
    <w:rsid w:val="59AB01C8"/>
    <w:rsid w:val="59D37F8B"/>
    <w:rsid w:val="59DB4679"/>
    <w:rsid w:val="59FB6FE9"/>
    <w:rsid w:val="5A493AAE"/>
    <w:rsid w:val="5A513A05"/>
    <w:rsid w:val="5AC92F01"/>
    <w:rsid w:val="5AE623A0"/>
    <w:rsid w:val="5B332ED5"/>
    <w:rsid w:val="5B395697"/>
    <w:rsid w:val="5B7A17F3"/>
    <w:rsid w:val="5BC60F86"/>
    <w:rsid w:val="5D255365"/>
    <w:rsid w:val="5D70671C"/>
    <w:rsid w:val="5DCB2328"/>
    <w:rsid w:val="5E1304C5"/>
    <w:rsid w:val="5F052EA6"/>
    <w:rsid w:val="5F45200F"/>
    <w:rsid w:val="5FCB6947"/>
    <w:rsid w:val="5FCF5AF8"/>
    <w:rsid w:val="60852D29"/>
    <w:rsid w:val="608D695A"/>
    <w:rsid w:val="60A61759"/>
    <w:rsid w:val="60E27D8D"/>
    <w:rsid w:val="61E572F1"/>
    <w:rsid w:val="62514614"/>
    <w:rsid w:val="63247F09"/>
    <w:rsid w:val="63251ED3"/>
    <w:rsid w:val="63556314"/>
    <w:rsid w:val="637C50E3"/>
    <w:rsid w:val="63DE34D7"/>
    <w:rsid w:val="65444CF7"/>
    <w:rsid w:val="65623E81"/>
    <w:rsid w:val="65ED4F2A"/>
    <w:rsid w:val="66006B16"/>
    <w:rsid w:val="665B2AAF"/>
    <w:rsid w:val="66A5409C"/>
    <w:rsid w:val="67625BD3"/>
    <w:rsid w:val="67F250AF"/>
    <w:rsid w:val="67F77DAC"/>
    <w:rsid w:val="68104F00"/>
    <w:rsid w:val="68660FC4"/>
    <w:rsid w:val="68A11C1C"/>
    <w:rsid w:val="690A194F"/>
    <w:rsid w:val="690D6D19"/>
    <w:rsid w:val="693E3CEF"/>
    <w:rsid w:val="695A5D71"/>
    <w:rsid w:val="6A16121B"/>
    <w:rsid w:val="6B247E46"/>
    <w:rsid w:val="6B2A6220"/>
    <w:rsid w:val="6B424FDF"/>
    <w:rsid w:val="6BAF67DE"/>
    <w:rsid w:val="6C4227CB"/>
    <w:rsid w:val="6C873431"/>
    <w:rsid w:val="6CB26586"/>
    <w:rsid w:val="6CE108D5"/>
    <w:rsid w:val="6D0C3329"/>
    <w:rsid w:val="6D437B25"/>
    <w:rsid w:val="6D4C3402"/>
    <w:rsid w:val="6D535264"/>
    <w:rsid w:val="6D6B55A9"/>
    <w:rsid w:val="6D99519D"/>
    <w:rsid w:val="6DDE36FE"/>
    <w:rsid w:val="6E3029EA"/>
    <w:rsid w:val="6EC91487"/>
    <w:rsid w:val="6EDD6461"/>
    <w:rsid w:val="6F6E713D"/>
    <w:rsid w:val="70765B1C"/>
    <w:rsid w:val="70D947FD"/>
    <w:rsid w:val="71062614"/>
    <w:rsid w:val="710D6571"/>
    <w:rsid w:val="720425CA"/>
    <w:rsid w:val="7318110C"/>
    <w:rsid w:val="732C6CB8"/>
    <w:rsid w:val="736D76AA"/>
    <w:rsid w:val="73A56E44"/>
    <w:rsid w:val="74727DAE"/>
    <w:rsid w:val="74777753"/>
    <w:rsid w:val="75096639"/>
    <w:rsid w:val="754B1CB9"/>
    <w:rsid w:val="75642714"/>
    <w:rsid w:val="758019BD"/>
    <w:rsid w:val="75C13FE1"/>
    <w:rsid w:val="76527B6F"/>
    <w:rsid w:val="76F22729"/>
    <w:rsid w:val="784536B8"/>
    <w:rsid w:val="7872306D"/>
    <w:rsid w:val="787F7EA4"/>
    <w:rsid w:val="789D6E49"/>
    <w:rsid w:val="792632F1"/>
    <w:rsid w:val="792B3729"/>
    <w:rsid w:val="794E5888"/>
    <w:rsid w:val="795A3F0A"/>
    <w:rsid w:val="79AE7CB2"/>
    <w:rsid w:val="7AB4796D"/>
    <w:rsid w:val="7B2079EC"/>
    <w:rsid w:val="7B465346"/>
    <w:rsid w:val="7BD120F5"/>
    <w:rsid w:val="7C6475B7"/>
    <w:rsid w:val="7C83306E"/>
    <w:rsid w:val="7CAF6E3E"/>
    <w:rsid w:val="7CC52305"/>
    <w:rsid w:val="7DFE6C6F"/>
    <w:rsid w:val="7E4304C6"/>
    <w:rsid w:val="7ECA59B1"/>
    <w:rsid w:val="C5EF98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spacing w:before="260" w:after="260"/>
      <w:outlineLvl w:val="2"/>
    </w:pPr>
    <w:rPr>
      <w:rFonts w:ascii="宋体" w:hAnsi="宋体"/>
      <w:b/>
      <w:bCs/>
      <w:sz w:val="28"/>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6">
    <w:name w:val="Normal Indent"/>
    <w:basedOn w:val="1"/>
    <w:next w:val="1"/>
    <w:qFormat/>
    <w:uiPriority w:val="0"/>
    <w:pPr>
      <w:adjustRightInd w:val="0"/>
      <w:spacing w:line="360" w:lineRule="atLeast"/>
      <w:ind w:firstLine="420"/>
      <w:jc w:val="left"/>
      <w:textAlignment w:val="baseline"/>
    </w:pPr>
    <w:rPr>
      <w:kern w:val="0"/>
      <w:sz w:val="24"/>
    </w:rPr>
  </w:style>
  <w:style w:type="paragraph" w:styleId="7">
    <w:name w:val="annotation text"/>
    <w:basedOn w:val="1"/>
    <w:link w:val="34"/>
    <w:unhideWhenUsed/>
    <w:qFormat/>
    <w:uiPriority w:val="99"/>
    <w:pPr>
      <w:jc w:val="left"/>
    </w:pPr>
  </w:style>
  <w:style w:type="paragraph" w:styleId="8">
    <w:name w:val="Plain Text"/>
    <w:basedOn w:val="1"/>
    <w:next w:val="9"/>
    <w:link w:val="33"/>
    <w:qFormat/>
    <w:uiPriority w:val="0"/>
    <w:rPr>
      <w:rFonts w:ascii="宋体" w:hAnsi="Courier New" w:eastAsiaTheme="minorEastAsia" w:cstheme="minorBidi"/>
      <w:szCs w:val="22"/>
    </w:rPr>
  </w:style>
  <w:style w:type="paragraph" w:customStyle="1" w:styleId="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0">
    <w:name w:val="Body Text Indent 2"/>
    <w:basedOn w:val="1"/>
    <w:next w:val="1"/>
    <w:qFormat/>
    <w:uiPriority w:val="0"/>
    <w:pPr>
      <w:spacing w:beforeLines="50" w:afterLines="50" w:line="120" w:lineRule="auto"/>
      <w:ind w:firstLine="840" w:firstLineChars="400"/>
      <w:jc w:val="left"/>
    </w:pPr>
    <w:rPr>
      <w:rFonts w:ascii="宋体" w:hAnsi="宋体"/>
    </w:rPr>
  </w:style>
  <w:style w:type="paragraph" w:styleId="11">
    <w:name w:val="Balloon Text"/>
    <w:basedOn w:val="1"/>
    <w:link w:val="35"/>
    <w:semiHidden/>
    <w:unhideWhenUsed/>
    <w:qFormat/>
    <w:uiPriority w:val="99"/>
    <w:rPr>
      <w:sz w:val="18"/>
      <w:szCs w:val="18"/>
    </w:rPr>
  </w:style>
  <w:style w:type="paragraph" w:styleId="12">
    <w:name w:val="Body Text 2"/>
    <w:basedOn w:val="1"/>
    <w:qFormat/>
    <w:uiPriority w:val="0"/>
    <w:pPr>
      <w:spacing w:line="360" w:lineRule="auto"/>
    </w:p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Body Text First Indent"/>
    <w:basedOn w:val="2"/>
    <w:qFormat/>
    <w:uiPriority w:val="0"/>
    <w:pPr>
      <w:spacing w:after="120"/>
      <w:ind w:firstLine="100" w:firstLineChars="100"/>
      <w:jc w:val="both"/>
    </w:pPr>
    <w:rPr>
      <w:sz w:val="21"/>
    </w:rPr>
  </w:style>
  <w:style w:type="character" w:styleId="17">
    <w:name w:val="Strong"/>
    <w:basedOn w:val="16"/>
    <w:qFormat/>
    <w:uiPriority w:val="22"/>
    <w:rPr>
      <w:b/>
      <w:bCs/>
    </w:rPr>
  </w:style>
  <w:style w:type="character" w:styleId="18">
    <w:name w:val="FollowedHyperlink"/>
    <w:basedOn w:val="16"/>
    <w:semiHidden/>
    <w:unhideWhenUsed/>
    <w:qFormat/>
    <w:uiPriority w:val="99"/>
    <w:rPr>
      <w:color w:val="800080"/>
      <w:u w:val="none"/>
    </w:rPr>
  </w:style>
  <w:style w:type="character" w:styleId="19">
    <w:name w:val="Emphasis"/>
    <w:basedOn w:val="16"/>
    <w:qFormat/>
    <w:uiPriority w:val="20"/>
  </w:style>
  <w:style w:type="character" w:styleId="20">
    <w:name w:val="HTML Definition"/>
    <w:basedOn w:val="16"/>
    <w:semiHidden/>
    <w:unhideWhenUsed/>
    <w:qFormat/>
    <w:uiPriority w:val="99"/>
  </w:style>
  <w:style w:type="character" w:styleId="21">
    <w:name w:val="HTML Typewriter"/>
    <w:basedOn w:val="16"/>
    <w:semiHidden/>
    <w:unhideWhenUsed/>
    <w:qFormat/>
    <w:uiPriority w:val="99"/>
    <w:rPr>
      <w:rFonts w:ascii="monospace" w:hAnsi="monospace" w:eastAsia="monospace" w:cs="monospace"/>
      <w:sz w:val="20"/>
    </w:rPr>
  </w:style>
  <w:style w:type="character" w:styleId="22">
    <w:name w:val="HTML Acronym"/>
    <w:basedOn w:val="16"/>
    <w:semiHidden/>
    <w:unhideWhenUsed/>
    <w:qFormat/>
    <w:uiPriority w:val="99"/>
  </w:style>
  <w:style w:type="character" w:styleId="23">
    <w:name w:val="HTML Variable"/>
    <w:basedOn w:val="16"/>
    <w:semiHidden/>
    <w:unhideWhenUsed/>
    <w:qFormat/>
    <w:uiPriority w:val="99"/>
  </w:style>
  <w:style w:type="character" w:styleId="24">
    <w:name w:val="Hyperlink"/>
    <w:basedOn w:val="16"/>
    <w:semiHidden/>
    <w:unhideWhenUsed/>
    <w:qFormat/>
    <w:uiPriority w:val="99"/>
    <w:rPr>
      <w:color w:val="0000FF"/>
      <w:u w:val="none"/>
    </w:rPr>
  </w:style>
  <w:style w:type="character" w:styleId="25">
    <w:name w:val="HTML Code"/>
    <w:basedOn w:val="16"/>
    <w:semiHidden/>
    <w:unhideWhenUsed/>
    <w:qFormat/>
    <w:uiPriority w:val="99"/>
    <w:rPr>
      <w:rFonts w:hint="default" w:ascii="monospace" w:hAnsi="monospace" w:eastAsia="monospace" w:cs="monospace"/>
      <w:vanish/>
      <w:sz w:val="20"/>
      <w:bdr w:val="single" w:color="EBEBEB" w:sz="6" w:space="0"/>
    </w:rPr>
  </w:style>
  <w:style w:type="character" w:styleId="26">
    <w:name w:val="annotation reference"/>
    <w:basedOn w:val="16"/>
    <w:semiHidden/>
    <w:unhideWhenUsed/>
    <w:qFormat/>
    <w:uiPriority w:val="99"/>
    <w:rPr>
      <w:sz w:val="21"/>
      <w:szCs w:val="21"/>
    </w:rPr>
  </w:style>
  <w:style w:type="character" w:styleId="27">
    <w:name w:val="HTML Cite"/>
    <w:basedOn w:val="16"/>
    <w:semiHidden/>
    <w:unhideWhenUsed/>
    <w:qFormat/>
    <w:uiPriority w:val="99"/>
  </w:style>
  <w:style w:type="character" w:styleId="28">
    <w:name w:val="HTML Keyboard"/>
    <w:basedOn w:val="16"/>
    <w:semiHidden/>
    <w:unhideWhenUsed/>
    <w:qFormat/>
    <w:uiPriority w:val="99"/>
    <w:rPr>
      <w:rFonts w:hint="default" w:ascii="monospace" w:hAnsi="monospace" w:eastAsia="monospace" w:cs="monospace"/>
      <w:sz w:val="20"/>
    </w:rPr>
  </w:style>
  <w:style w:type="character" w:styleId="29">
    <w:name w:val="HTML Sample"/>
    <w:basedOn w:val="16"/>
    <w:semiHidden/>
    <w:unhideWhenUsed/>
    <w:qFormat/>
    <w:uiPriority w:val="99"/>
    <w:rPr>
      <w:rFonts w:hint="default" w:ascii="monospace" w:hAnsi="monospace" w:eastAsia="monospace" w:cs="monospace"/>
    </w:rPr>
  </w:style>
  <w:style w:type="paragraph" w:customStyle="1" w:styleId="30">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31">
    <w:name w:val="标题 1 Char"/>
    <w:basedOn w:val="16"/>
    <w:link w:val="3"/>
    <w:qFormat/>
    <w:uiPriority w:val="9"/>
    <w:rPr>
      <w:rFonts w:ascii="Times New Roman" w:hAnsi="Times New Roman" w:eastAsia="宋体" w:cs="Times New Roman"/>
      <w:b/>
      <w:bCs/>
      <w:kern w:val="44"/>
      <w:sz w:val="44"/>
      <w:szCs w:val="44"/>
    </w:rPr>
  </w:style>
  <w:style w:type="character" w:customStyle="1" w:styleId="32">
    <w:name w:val="标题 2 Char"/>
    <w:basedOn w:val="16"/>
    <w:link w:val="4"/>
    <w:qFormat/>
    <w:uiPriority w:val="0"/>
    <w:rPr>
      <w:rFonts w:ascii="Arial" w:hAnsi="Arial" w:eastAsia="黑体" w:cs="Arial"/>
      <w:b/>
      <w:bCs/>
      <w:sz w:val="32"/>
      <w:szCs w:val="32"/>
    </w:rPr>
  </w:style>
  <w:style w:type="character" w:customStyle="1" w:styleId="33">
    <w:name w:val="纯文本 Char"/>
    <w:basedOn w:val="16"/>
    <w:link w:val="8"/>
    <w:qFormat/>
    <w:uiPriority w:val="0"/>
    <w:rPr>
      <w:rFonts w:ascii="宋体" w:hAnsi="Courier New"/>
    </w:rPr>
  </w:style>
  <w:style w:type="character" w:customStyle="1" w:styleId="34">
    <w:name w:val="批注文字 Char"/>
    <w:basedOn w:val="16"/>
    <w:link w:val="7"/>
    <w:qFormat/>
    <w:uiPriority w:val="99"/>
    <w:rPr>
      <w:rFonts w:ascii="Times New Roman" w:hAnsi="Times New Roman" w:eastAsia="宋体" w:cs="Times New Roman"/>
      <w:szCs w:val="21"/>
    </w:rPr>
  </w:style>
  <w:style w:type="character" w:customStyle="1" w:styleId="35">
    <w:name w:val="批注框文本 Char"/>
    <w:basedOn w:val="16"/>
    <w:link w:val="11"/>
    <w:semiHidden/>
    <w:qFormat/>
    <w:uiPriority w:val="99"/>
    <w:rPr>
      <w:rFonts w:ascii="Times New Roman" w:hAnsi="Times New Roman" w:eastAsia="宋体" w:cs="Times New Roman"/>
      <w:sz w:val="18"/>
      <w:szCs w:val="18"/>
    </w:rPr>
  </w:style>
  <w:style w:type="character" w:customStyle="1" w:styleId="36">
    <w:name w:val="fielderror"/>
    <w:basedOn w:val="16"/>
    <w:qFormat/>
    <w:uiPriority w:val="0"/>
    <w:rPr>
      <w:color w:val="800000"/>
    </w:rPr>
  </w:style>
  <w:style w:type="character" w:customStyle="1" w:styleId="37">
    <w:name w:val="hilite"/>
    <w:basedOn w:val="16"/>
    <w:qFormat/>
    <w:uiPriority w:val="0"/>
    <w:rPr>
      <w:color w:val="000000"/>
    </w:rPr>
  </w:style>
  <w:style w:type="character" w:customStyle="1" w:styleId="38">
    <w:name w:val="active6"/>
    <w:basedOn w:val="16"/>
    <w:qFormat/>
    <w:uiPriority w:val="0"/>
    <w:rPr>
      <w:color w:val="FFFFFF"/>
    </w:rPr>
  </w:style>
  <w:style w:type="character" w:customStyle="1" w:styleId="39">
    <w:name w:val="hilite6"/>
    <w:basedOn w:val="16"/>
    <w:qFormat/>
    <w:uiPriority w:val="0"/>
    <w:rPr>
      <w:color w:val="000000"/>
    </w:rPr>
  </w:style>
  <w:style w:type="character" w:customStyle="1" w:styleId="40">
    <w:name w:val="hover"/>
    <w:basedOn w:val="16"/>
    <w:qFormat/>
    <w:uiPriority w:val="0"/>
    <w:rPr>
      <w:color w:val="2590EB"/>
    </w:rPr>
  </w:style>
  <w:style w:type="character" w:customStyle="1" w:styleId="41">
    <w:name w:val="hover1"/>
    <w:basedOn w:val="16"/>
    <w:qFormat/>
    <w:uiPriority w:val="0"/>
    <w:rPr>
      <w:color w:val="2590EB"/>
    </w:rPr>
  </w:style>
  <w:style w:type="character" w:customStyle="1" w:styleId="42">
    <w:name w:val="hover2"/>
    <w:basedOn w:val="16"/>
    <w:qFormat/>
    <w:uiPriority w:val="0"/>
  </w:style>
  <w:style w:type="character" w:customStyle="1" w:styleId="43">
    <w:name w:val="hover3"/>
    <w:basedOn w:val="16"/>
    <w:qFormat/>
    <w:uiPriority w:val="0"/>
    <w:rPr>
      <w:color w:val="2590EB"/>
      <w:shd w:val="clear" w:fill="E9F4FD"/>
    </w:rPr>
  </w:style>
  <w:style w:type="character" w:customStyle="1" w:styleId="44">
    <w:name w:val="hover4"/>
    <w:basedOn w:val="1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2984</Words>
  <Characters>3454</Characters>
  <Lines>4</Lines>
  <Paragraphs>1</Paragraphs>
  <TotalTime>0</TotalTime>
  <ScaleCrop>false</ScaleCrop>
  <LinksUpToDate>false</LinksUpToDate>
  <CharactersWithSpaces>3539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2020-05-26T18:10:00Z</dcterms:created>
  <dc:creator>魏炫</dc:creator>
  <cp:lastModifiedBy>远东</cp:lastModifiedBy>
  <dcterms:modified xsi:type="dcterms:W3CDTF">2024-11-29T01:50:11Z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345D39BD9B19406787E9EFD2E051E780_13</vt:lpwstr>
  </property>
</Properties>
</file>