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lang w:eastAsia="zh-CN"/>
        </w:rPr>
        <w:t>数据安全评估服务项目</w:t>
      </w:r>
      <w:r>
        <w:rPr>
          <w:rFonts w:hint="eastAsia" w:ascii="宋体" w:hAnsi="宋体" w:eastAsia="宋体" w:cs="宋体"/>
          <w:b w:val="0"/>
          <w:bCs w:val="0"/>
          <w:color w:val="auto"/>
          <w:sz w:val="32"/>
          <w:szCs w:val="32"/>
        </w:rPr>
        <w:t>中标（成交）结果公示</w:t>
      </w:r>
    </w:p>
    <w:p>
      <w:pPr>
        <w:ind w:firstLine="560" w:firstLineChars="200"/>
        <w:rPr>
          <w:rFonts w:hint="eastAsia" w:asciiTheme="minorEastAsia" w:hAnsiTheme="minorEastAsia" w:eastAsiaTheme="minorEastAsia" w:cstheme="minorEastAsia"/>
          <w:color w:val="auto"/>
          <w:sz w:val="28"/>
          <w:szCs w:val="28"/>
        </w:rPr>
      </w:pPr>
    </w:p>
    <w:p>
      <w:pPr>
        <w:ind w:firstLine="560" w:firstLineChars="200"/>
        <w:rPr>
          <w:rFonts w:hint="eastAsia" w:asciiTheme="minorEastAsia" w:hAnsiTheme="minorEastAsia" w:eastAsiaTheme="minorEastAsia" w:cstheme="minorEastAsia"/>
          <w:color w:val="auto"/>
          <w:sz w:val="28"/>
          <w:szCs w:val="28"/>
          <w:lang w:eastAsia="zh-CN"/>
        </w:rPr>
      </w:pPr>
      <w:bookmarkStart w:id="0" w:name="_GoBack"/>
      <w:bookmarkEnd w:id="0"/>
      <w:r>
        <w:rPr>
          <w:rFonts w:hint="eastAsia" w:asciiTheme="minorEastAsia" w:hAnsiTheme="minorEastAsia" w:eastAsiaTheme="minorEastAsia" w:cstheme="minorEastAsia"/>
          <w:color w:val="auto"/>
          <w:sz w:val="28"/>
          <w:szCs w:val="28"/>
        </w:rPr>
        <w:t>一、项目编号：</w:t>
      </w:r>
      <w:r>
        <w:rPr>
          <w:rFonts w:hint="eastAsia" w:asciiTheme="minorEastAsia" w:hAnsiTheme="minorEastAsia" w:eastAsiaTheme="minorEastAsia" w:cstheme="minorEastAsia"/>
          <w:color w:val="auto"/>
          <w:sz w:val="28"/>
          <w:szCs w:val="28"/>
          <w:lang w:eastAsia="zh-CN"/>
        </w:rPr>
        <w:t>YCT2024-ZXCG-F1024R</w:t>
      </w:r>
    </w:p>
    <w:p>
      <w:pPr>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二、项目名称：</w:t>
      </w:r>
      <w:r>
        <w:rPr>
          <w:rFonts w:hint="eastAsia" w:asciiTheme="minorEastAsia" w:hAnsiTheme="minorEastAsia" w:eastAsiaTheme="minorEastAsia" w:cstheme="minorEastAsia"/>
          <w:color w:val="auto"/>
          <w:sz w:val="28"/>
          <w:szCs w:val="28"/>
          <w:lang w:eastAsia="zh-CN"/>
        </w:rPr>
        <w:t>数据安全评估服务项目</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三、投标（</w:t>
      </w:r>
      <w:r>
        <w:rPr>
          <w:rFonts w:hint="eastAsia" w:asciiTheme="minorEastAsia" w:hAnsiTheme="minorEastAsia" w:eastAsiaTheme="minorEastAsia" w:cstheme="minorEastAsia"/>
          <w:color w:val="auto"/>
          <w:sz w:val="28"/>
          <w:szCs w:val="28"/>
          <w:lang w:eastAsia="zh-CN"/>
        </w:rPr>
        <w:t>响应</w:t>
      </w:r>
      <w:r>
        <w:rPr>
          <w:rFonts w:hint="eastAsia" w:asciiTheme="minorEastAsia" w:hAnsiTheme="minorEastAsia" w:eastAsiaTheme="minorEastAsia" w:cstheme="minorEastAsia"/>
          <w:color w:val="auto"/>
          <w:sz w:val="28"/>
          <w:szCs w:val="28"/>
        </w:rPr>
        <w:t>）供应商名称及报价：</w:t>
      </w:r>
    </w:p>
    <w:tbl>
      <w:tblPr>
        <w:tblStyle w:val="9"/>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8"/>
        <w:gridCol w:w="1771"/>
        <w:gridCol w:w="1417"/>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380" w:type="pct"/>
            <w:vAlign w:val="center"/>
          </w:tcPr>
          <w:p>
            <w:pPr>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投标供应商名称</w:t>
            </w:r>
          </w:p>
        </w:tc>
        <w:tc>
          <w:tcPr>
            <w:tcW w:w="1011" w:type="pct"/>
            <w:vAlign w:val="center"/>
          </w:tcPr>
          <w:p>
            <w:pPr>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投标报价</w:t>
            </w:r>
          </w:p>
          <w:p>
            <w:pPr>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（人民币 元）</w:t>
            </w:r>
          </w:p>
        </w:tc>
        <w:tc>
          <w:tcPr>
            <w:tcW w:w="809" w:type="pct"/>
            <w:vAlign w:val="center"/>
          </w:tcPr>
          <w:p>
            <w:pPr>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资格性审查结果</w:t>
            </w:r>
          </w:p>
        </w:tc>
        <w:tc>
          <w:tcPr>
            <w:tcW w:w="799" w:type="pct"/>
            <w:vAlign w:val="center"/>
          </w:tcPr>
          <w:p>
            <w:pPr>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符合性审查结果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380" w:type="pct"/>
            <w:vAlign w:val="center"/>
          </w:tcPr>
          <w:p>
            <w:pPr>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rPr>
              <w:t>深圳市魔方安全科技有限公司</w:t>
            </w:r>
          </w:p>
        </w:tc>
        <w:tc>
          <w:tcPr>
            <w:tcW w:w="1011" w:type="pct"/>
            <w:vAlign w:val="center"/>
          </w:tcPr>
          <w:p>
            <w:pPr>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rPr>
              <w:t>429,900.00</w:t>
            </w:r>
          </w:p>
        </w:tc>
        <w:tc>
          <w:tcPr>
            <w:tcW w:w="809" w:type="pct"/>
            <w:vAlign w:val="center"/>
          </w:tcPr>
          <w:p>
            <w:pPr>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通过</w:t>
            </w:r>
          </w:p>
        </w:tc>
        <w:tc>
          <w:tcPr>
            <w:tcW w:w="799" w:type="pct"/>
            <w:vAlign w:val="center"/>
          </w:tcPr>
          <w:p>
            <w:pPr>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380" w:type="pct"/>
            <w:vAlign w:val="center"/>
          </w:tcPr>
          <w:p>
            <w:pPr>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rPr>
              <w:t>杭州美创科技股份有限公司</w:t>
            </w:r>
          </w:p>
        </w:tc>
        <w:tc>
          <w:tcPr>
            <w:tcW w:w="1011" w:type="pct"/>
            <w:vAlign w:val="center"/>
          </w:tcPr>
          <w:p>
            <w:pPr>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rPr>
              <w:t>467,800.00</w:t>
            </w:r>
          </w:p>
        </w:tc>
        <w:tc>
          <w:tcPr>
            <w:tcW w:w="809" w:type="pct"/>
            <w:vAlign w:val="center"/>
          </w:tcPr>
          <w:p>
            <w:pPr>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通过</w:t>
            </w:r>
          </w:p>
        </w:tc>
        <w:tc>
          <w:tcPr>
            <w:tcW w:w="799" w:type="pct"/>
            <w:vAlign w:val="center"/>
          </w:tcPr>
          <w:p>
            <w:pPr>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380" w:type="pct"/>
            <w:vAlign w:val="center"/>
          </w:tcPr>
          <w:p>
            <w:pPr>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rPr>
              <w:t>全知科技（杭州）有限责任公司</w:t>
            </w:r>
          </w:p>
        </w:tc>
        <w:tc>
          <w:tcPr>
            <w:tcW w:w="1011" w:type="pct"/>
            <w:vAlign w:val="center"/>
          </w:tcPr>
          <w:p>
            <w:pPr>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rPr>
              <w:t>452,800.00</w:t>
            </w:r>
          </w:p>
        </w:tc>
        <w:tc>
          <w:tcPr>
            <w:tcW w:w="809" w:type="pct"/>
            <w:vAlign w:val="center"/>
          </w:tcPr>
          <w:p>
            <w:pPr>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通过</w:t>
            </w:r>
          </w:p>
        </w:tc>
        <w:tc>
          <w:tcPr>
            <w:tcW w:w="799" w:type="pct"/>
            <w:vAlign w:val="center"/>
          </w:tcPr>
          <w:p>
            <w:pPr>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通过</w:t>
            </w:r>
          </w:p>
        </w:tc>
      </w:tr>
    </w:tbl>
    <w:p>
      <w:pPr>
        <w:ind w:firstLine="560" w:firstLineChars="200"/>
        <w:rPr>
          <w:rFonts w:hint="eastAsia" w:asciiTheme="minorEastAsia" w:hAnsiTheme="minorEastAsia" w:eastAsiaTheme="minorEastAsia" w:cstheme="minorEastAsia"/>
          <w:i/>
          <w:iCs/>
          <w:color w:val="auto"/>
          <w:kern w:val="0"/>
          <w:sz w:val="28"/>
          <w:szCs w:val="28"/>
        </w:rPr>
      </w:pPr>
      <w:r>
        <w:rPr>
          <w:rFonts w:hint="eastAsia" w:asciiTheme="minorEastAsia" w:hAnsiTheme="minorEastAsia" w:eastAsiaTheme="minorEastAsia" w:cstheme="minorEastAsia"/>
          <w:color w:val="auto"/>
          <w:sz w:val="28"/>
          <w:szCs w:val="28"/>
        </w:rPr>
        <w:t>四、候选中标（成交）供应商名单：全知科技（杭州）有限责任公司</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杭州美创科技股份有限公司</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深圳市魔方安全科技有限公司</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五、中标（成交）信息</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供应商名称：全知科技（杭州）有限责任公司</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供应商地址：浙江省杭州市余杭区仓前街道仓兴路1号2幢204B室</w:t>
      </w:r>
    </w:p>
    <w:p>
      <w:pPr>
        <w:ind w:firstLine="560" w:firstLineChars="200"/>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中标（成交）金额：</w:t>
      </w:r>
      <w:r>
        <w:rPr>
          <w:rFonts w:hint="eastAsia" w:asciiTheme="minorEastAsia" w:hAnsiTheme="minorEastAsia" w:eastAsiaTheme="minorEastAsia" w:cstheme="minorEastAsia"/>
          <w:color w:val="auto"/>
          <w:sz w:val="28"/>
          <w:szCs w:val="28"/>
          <w:u w:val="single"/>
        </w:rPr>
        <w:t>人民币45</w:t>
      </w:r>
      <w:r>
        <w:rPr>
          <w:rFonts w:hint="eastAsia" w:asciiTheme="minorEastAsia" w:hAnsiTheme="minorEastAsia" w:eastAsiaTheme="minorEastAsia" w:cstheme="minorEastAsia"/>
          <w:color w:val="auto"/>
          <w:sz w:val="28"/>
          <w:szCs w:val="28"/>
          <w:u w:val="single"/>
          <w:lang w:val="en-US" w:eastAsia="zh-CN"/>
        </w:rPr>
        <w:t>.</w:t>
      </w:r>
      <w:r>
        <w:rPr>
          <w:rFonts w:hint="eastAsia" w:asciiTheme="minorEastAsia" w:hAnsiTheme="minorEastAsia" w:eastAsiaTheme="minorEastAsia" w:cstheme="minorEastAsia"/>
          <w:color w:val="auto"/>
          <w:sz w:val="28"/>
          <w:szCs w:val="28"/>
          <w:u w:val="single"/>
        </w:rPr>
        <w:t>28</w:t>
      </w:r>
      <w:r>
        <w:rPr>
          <w:rFonts w:hint="eastAsia" w:asciiTheme="minorEastAsia" w:hAnsiTheme="minorEastAsia" w:eastAsiaTheme="minorEastAsia" w:cstheme="minorEastAsia"/>
          <w:color w:val="auto"/>
          <w:sz w:val="28"/>
          <w:szCs w:val="28"/>
          <w:u w:val="single"/>
          <w:lang w:val="en-US" w:eastAsia="zh-CN"/>
        </w:rPr>
        <w:t>00</w:t>
      </w:r>
      <w:r>
        <w:rPr>
          <w:rFonts w:hint="eastAsia" w:asciiTheme="minorEastAsia" w:hAnsiTheme="minorEastAsia" w:eastAsiaTheme="minorEastAsia" w:cstheme="minorEastAsia"/>
          <w:color w:val="auto"/>
          <w:sz w:val="28"/>
          <w:szCs w:val="28"/>
          <w:u w:val="single"/>
        </w:rPr>
        <w:t>万元</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六、主要标的信息</w:t>
      </w:r>
    </w:p>
    <w:tbl>
      <w:tblPr>
        <w:tblStyle w:val="9"/>
        <w:tblW w:w="5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0" w:type="dxa"/>
            <w:noWrap w:val="0"/>
            <w:vAlign w:val="top"/>
          </w:tcPr>
          <w:p>
            <w:pPr>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0" w:type="dxa"/>
            <w:noWrap w:val="0"/>
            <w:vAlign w:val="top"/>
          </w:tcPr>
          <w:p>
            <w:pPr>
              <w:rPr>
                <w:rFonts w:hint="eastAsia" w:asciiTheme="minorEastAsia" w:hAnsiTheme="minorEastAsia" w:eastAsiaTheme="minorEastAsia" w:cstheme="minorEastAsia"/>
                <w:color w:val="auto"/>
                <w:kern w:val="0"/>
                <w:sz w:val="28"/>
                <w:szCs w:val="28"/>
                <w:lang w:eastAsia="zh-CN"/>
              </w:rPr>
            </w:pPr>
            <w:r>
              <w:rPr>
                <w:rFonts w:hint="eastAsia" w:asciiTheme="minorEastAsia" w:hAnsiTheme="minorEastAsia" w:eastAsiaTheme="minorEastAsia" w:cstheme="minorEastAsia"/>
                <w:color w:val="auto"/>
                <w:kern w:val="0"/>
                <w:sz w:val="28"/>
                <w:szCs w:val="28"/>
              </w:rPr>
              <w:t>名称：</w:t>
            </w:r>
            <w:r>
              <w:rPr>
                <w:rFonts w:hint="eastAsia" w:asciiTheme="minorEastAsia" w:hAnsiTheme="minorEastAsia" w:eastAsiaTheme="minorEastAsia" w:cstheme="minorEastAsia"/>
                <w:color w:val="auto"/>
                <w:kern w:val="0"/>
                <w:sz w:val="28"/>
                <w:szCs w:val="28"/>
                <w:lang w:eastAsia="zh-CN"/>
              </w:rPr>
              <w:t>数据安全评估服务项目</w:t>
            </w:r>
          </w:p>
          <w:p>
            <w:pP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服务范围：</w:t>
            </w:r>
            <w:r>
              <w:rPr>
                <w:rFonts w:hint="eastAsia" w:asciiTheme="minorEastAsia" w:hAnsiTheme="minorEastAsia" w:eastAsiaTheme="minorEastAsia" w:cstheme="minorEastAsia"/>
                <w:color w:val="auto"/>
                <w:kern w:val="0"/>
                <w:sz w:val="28"/>
                <w:szCs w:val="28"/>
                <w:lang w:val="en-US" w:eastAsia="zh-CN"/>
              </w:rPr>
              <w:t>详见《招标文件》</w:t>
            </w:r>
          </w:p>
          <w:p>
            <w:pPr>
              <w:rPr>
                <w:rFonts w:hint="eastAsia" w:asciiTheme="minorEastAsia" w:hAnsiTheme="minorEastAsia" w:eastAsiaTheme="minorEastAsia" w:cstheme="minorEastAsia"/>
                <w:color w:val="auto"/>
                <w:kern w:val="0"/>
                <w:sz w:val="28"/>
                <w:szCs w:val="28"/>
                <w:u w:val="single"/>
              </w:rPr>
            </w:pPr>
            <w:r>
              <w:rPr>
                <w:rFonts w:hint="eastAsia" w:asciiTheme="minorEastAsia" w:hAnsiTheme="minorEastAsia" w:eastAsiaTheme="minorEastAsia" w:cstheme="minorEastAsia"/>
                <w:color w:val="auto"/>
                <w:kern w:val="0"/>
                <w:sz w:val="28"/>
                <w:szCs w:val="28"/>
              </w:rPr>
              <w:t>服务要求：</w:t>
            </w:r>
            <w:r>
              <w:rPr>
                <w:rFonts w:hint="eastAsia" w:asciiTheme="minorEastAsia" w:hAnsiTheme="minorEastAsia" w:eastAsiaTheme="minorEastAsia" w:cstheme="minorEastAsia"/>
                <w:color w:val="auto"/>
                <w:kern w:val="0"/>
                <w:sz w:val="28"/>
                <w:szCs w:val="28"/>
                <w:lang w:val="en-US" w:eastAsia="zh-CN"/>
              </w:rPr>
              <w:t>详见《招标文件》</w:t>
            </w:r>
          </w:p>
          <w:p>
            <w:pPr>
              <w:rPr>
                <w:rFonts w:hint="eastAsia" w:asciiTheme="minorEastAsia" w:hAnsiTheme="minorEastAsia" w:eastAsiaTheme="minorEastAsia" w:cstheme="minorEastAsia"/>
                <w:color w:val="auto"/>
                <w:kern w:val="0"/>
                <w:sz w:val="28"/>
                <w:szCs w:val="28"/>
                <w:u w:val="single"/>
              </w:rPr>
            </w:pPr>
            <w:r>
              <w:rPr>
                <w:rFonts w:hint="eastAsia" w:asciiTheme="minorEastAsia" w:hAnsiTheme="minorEastAsia" w:eastAsiaTheme="minorEastAsia" w:cstheme="minorEastAsia"/>
                <w:color w:val="auto"/>
                <w:kern w:val="0"/>
                <w:sz w:val="28"/>
                <w:szCs w:val="28"/>
              </w:rPr>
              <w:t>服务时间：</w:t>
            </w:r>
            <w:r>
              <w:rPr>
                <w:rFonts w:hint="eastAsia" w:asciiTheme="minorEastAsia" w:hAnsiTheme="minorEastAsia" w:eastAsiaTheme="minorEastAsia" w:cstheme="minorEastAsia"/>
                <w:color w:val="auto"/>
                <w:kern w:val="0"/>
                <w:sz w:val="28"/>
                <w:szCs w:val="28"/>
                <w:lang w:val="en-US" w:eastAsia="zh-CN"/>
              </w:rPr>
              <w:t>详见《招标文件》</w:t>
            </w:r>
          </w:p>
          <w:p>
            <w:pP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服务标准：</w:t>
            </w:r>
            <w:r>
              <w:rPr>
                <w:rFonts w:hint="eastAsia" w:asciiTheme="minorEastAsia" w:hAnsiTheme="minorEastAsia" w:eastAsiaTheme="minorEastAsia" w:cstheme="minorEastAsia"/>
                <w:color w:val="auto"/>
                <w:kern w:val="0"/>
                <w:sz w:val="28"/>
                <w:szCs w:val="28"/>
                <w:lang w:val="en-US" w:eastAsia="zh-CN"/>
              </w:rPr>
              <w:t>详见《招标文件》</w:t>
            </w:r>
          </w:p>
        </w:tc>
      </w:tr>
    </w:tbl>
    <w:p>
      <w:pPr>
        <w:pStyle w:val="21"/>
        <w:numPr>
          <w:ilvl w:val="0"/>
          <w:numId w:val="1"/>
        </w:num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评审委员会（谈判小组）成员名单：李晖</w:t>
      </w:r>
      <w:r>
        <w:rPr>
          <w:rFonts w:hint="eastAsia" w:asciiTheme="minorEastAsia" w:hAnsiTheme="minorEastAsia" w:eastAsiaTheme="minorEastAsia" w:cstheme="minorEastAsia"/>
          <w:color w:val="auto"/>
          <w:sz w:val="28"/>
          <w:szCs w:val="28"/>
          <w:lang w:val="en-US" w:eastAsia="zh-CN"/>
        </w:rPr>
        <w:t>、黄钺、杨晓燕、吴光琼、李璐</w:t>
      </w:r>
    </w:p>
    <w:p>
      <w:pPr>
        <w:pStyle w:val="21"/>
        <w:numPr>
          <w:ilvl w:val="0"/>
          <w:numId w:val="0"/>
        </w:num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八、代理服务收费标准及金额：以中标金额作为采购代理服务费的计算基数，采购代理服务费收费采用差额定率累进法计算方式。按《深圳市财政委员会关于规范深圳市社会采购代理机构管理有关事项的补充通知》（深财购〔2018〕27号）代理费用参考标准规定的“服务类”计算(当中标金额小于50万元时，按50万元为基数),下浮50%后收取</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人民币</w:t>
      </w:r>
      <w:r>
        <w:rPr>
          <w:rFonts w:hint="eastAsia" w:asciiTheme="minorEastAsia" w:hAnsiTheme="minorEastAsia" w:eastAsiaTheme="minorEastAsia" w:cstheme="minorEastAsia"/>
          <w:color w:val="auto"/>
          <w:sz w:val="28"/>
          <w:szCs w:val="28"/>
          <w:lang w:val="en-US" w:eastAsia="zh-CN"/>
        </w:rPr>
        <w:t>0.3750</w:t>
      </w:r>
      <w:r>
        <w:rPr>
          <w:rFonts w:hint="eastAsia" w:asciiTheme="minorEastAsia" w:hAnsiTheme="minorEastAsia" w:eastAsiaTheme="minorEastAsia" w:cstheme="minorEastAsia"/>
          <w:color w:val="auto"/>
          <w:sz w:val="28"/>
          <w:szCs w:val="28"/>
        </w:rPr>
        <w:t>万元。</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九、公示期限</w:t>
      </w:r>
    </w:p>
    <w:p>
      <w:pPr>
        <w:pStyle w:val="24"/>
        <w:ind w:left="-10" w:leftChars="-5" w:firstLine="560"/>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sz w:val="28"/>
          <w:szCs w:val="28"/>
          <w:u w:val="single"/>
          <w:lang w:val="en-US" w:eastAsia="zh-CN"/>
        </w:rPr>
        <w:t>2024</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u w:val="single"/>
          <w:lang w:val="en-US" w:eastAsia="zh-CN"/>
        </w:rPr>
        <w:t xml:space="preserve"> 12 </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u w:val="single"/>
          <w:lang w:val="en-US" w:eastAsia="zh-CN"/>
        </w:rPr>
        <w:t xml:space="preserve"> 4 </w:t>
      </w:r>
      <w:r>
        <w:rPr>
          <w:rFonts w:hint="eastAsia" w:asciiTheme="minorEastAsia" w:hAnsiTheme="minorEastAsia" w:eastAsiaTheme="minorEastAsia" w:cstheme="minorEastAsia"/>
          <w:color w:val="auto"/>
          <w:sz w:val="28"/>
          <w:szCs w:val="28"/>
        </w:rPr>
        <w:t>日至</w:t>
      </w:r>
      <w:r>
        <w:rPr>
          <w:rFonts w:hint="eastAsia" w:asciiTheme="minorEastAsia" w:hAnsiTheme="minorEastAsia" w:eastAsiaTheme="minorEastAsia" w:cstheme="minorEastAsia"/>
          <w:color w:val="auto"/>
          <w:sz w:val="28"/>
          <w:szCs w:val="28"/>
          <w:u w:val="single"/>
          <w:lang w:val="en-US" w:eastAsia="zh-CN"/>
        </w:rPr>
        <w:t>2024</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u w:val="single"/>
          <w:lang w:val="en-US" w:eastAsia="zh-CN"/>
        </w:rPr>
        <w:t xml:space="preserve"> 12 </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u w:val="single"/>
          <w:lang w:val="en-US" w:eastAsia="zh-CN"/>
        </w:rPr>
        <w:t xml:space="preserve"> 6 </w:t>
      </w:r>
      <w:r>
        <w:rPr>
          <w:rFonts w:hint="eastAsia" w:asciiTheme="minorEastAsia" w:hAnsiTheme="minorEastAsia" w:eastAsiaTheme="minorEastAsia" w:cstheme="minorEastAsia"/>
          <w:color w:val="auto"/>
          <w:sz w:val="28"/>
          <w:szCs w:val="28"/>
        </w:rPr>
        <w:t>日</w:t>
      </w:r>
      <w:r>
        <w:rPr>
          <w:rFonts w:hint="eastAsia" w:asciiTheme="minorEastAsia" w:hAnsiTheme="minorEastAsia" w:eastAsiaTheme="minorEastAsia" w:cstheme="minorEastAsia"/>
          <w:i w:val="0"/>
          <w:iCs w:val="0"/>
          <w:color w:val="auto"/>
          <w:kern w:val="0"/>
          <w:sz w:val="28"/>
          <w:szCs w:val="28"/>
        </w:rPr>
        <w:t>（公示时间不少于三日）</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rPr>
        <w:t>十</w:t>
      </w:r>
      <w:r>
        <w:rPr>
          <w:rFonts w:hint="eastAsia" w:asciiTheme="minorEastAsia" w:hAnsiTheme="minorEastAsia" w:eastAsiaTheme="minorEastAsia" w:cstheme="minorEastAsia"/>
          <w:color w:val="auto"/>
          <w:sz w:val="28"/>
          <w:szCs w:val="28"/>
        </w:rPr>
        <w:t>、其他补充事宜</w:t>
      </w:r>
    </w:p>
    <w:p>
      <w:pPr>
        <w:ind w:firstLine="560" w:firstLineChars="200"/>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（一）供应商质疑</w:t>
      </w:r>
    </w:p>
    <w:p>
      <w:pPr>
        <w:ind w:firstLine="560" w:firstLineChars="200"/>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供应商认为中标或者成交结果使自己的权益受到损害的，应当自本公告发布之日起七个工作日内以书面形式向粤采通（深圳）招标有限公司（或采购人）提出质疑，逾期将依法不予受理。</w:t>
      </w:r>
    </w:p>
    <w:p>
      <w:pPr>
        <w:ind w:firstLine="560" w:firstLineChars="200"/>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（二）本项目相关公告在以下媒体发布:</w:t>
      </w:r>
    </w:p>
    <w:p>
      <w:pPr>
        <w:ind w:firstLine="560" w:firstLineChars="200"/>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相关媒体：中国政府采购网（www.ccgp.gov.cn）、深圳市人力资源和社会保障局官网（http://hrss.sz.gov.cn/）及采购代理机构网站（www.yctszzb.com）。相关公告在上述媒体上公布之日即视为有效送达，不再另行通知。</w:t>
      </w:r>
    </w:p>
    <w:p>
      <w:pPr>
        <w:ind w:firstLine="560" w:firstLineChars="200"/>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十一、凡对本次公示内容提出询问，请按以下方式联系。</w:t>
      </w:r>
    </w:p>
    <w:p>
      <w:pPr>
        <w:pStyle w:val="3"/>
        <w:spacing w:before="0" w:after="0" w:line="360" w:lineRule="auto"/>
        <w:ind w:firstLine="560" w:firstLineChars="200"/>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lang w:eastAsia="zh-CN"/>
        </w:rPr>
        <w:t>（一）</w:t>
      </w:r>
      <w:r>
        <w:rPr>
          <w:rFonts w:hint="eastAsia" w:asciiTheme="minorEastAsia" w:hAnsiTheme="minorEastAsia" w:eastAsiaTheme="minorEastAsia" w:cstheme="minorEastAsia"/>
          <w:b w:val="0"/>
          <w:color w:val="auto"/>
          <w:sz w:val="28"/>
          <w:szCs w:val="28"/>
        </w:rPr>
        <w:t>采购人信息</w:t>
      </w:r>
    </w:p>
    <w:p>
      <w:pPr>
        <w:spacing w:line="360" w:lineRule="auto"/>
        <w:ind w:left="1129" w:leftChars="371" w:hanging="350" w:hangingChars="125"/>
        <w:jc w:val="left"/>
        <w:rPr>
          <w:rFonts w:hint="eastAsia" w:asciiTheme="minorEastAsia" w:hAnsiTheme="minorEastAsia" w:eastAsiaTheme="minorEastAsia" w:cstheme="minorEastAsia"/>
          <w:color w:val="auto"/>
          <w:sz w:val="28"/>
          <w:szCs w:val="28"/>
          <w:u w:val="none"/>
        </w:rPr>
      </w:pPr>
      <w:r>
        <w:rPr>
          <w:rFonts w:hint="eastAsia" w:asciiTheme="minorEastAsia" w:hAnsiTheme="minorEastAsia" w:eastAsiaTheme="minorEastAsia" w:cstheme="minorEastAsia"/>
          <w:color w:val="auto"/>
          <w:sz w:val="28"/>
          <w:szCs w:val="28"/>
          <w:u w:val="none"/>
        </w:rPr>
        <w:t>名称：深圳市人力资源和社会保障数据管理中心</w:t>
      </w:r>
    </w:p>
    <w:p>
      <w:pPr>
        <w:spacing w:line="360" w:lineRule="auto"/>
        <w:ind w:left="1129" w:leftChars="371" w:hanging="350" w:hangingChars="125"/>
        <w:jc w:val="left"/>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u w:val="none"/>
        </w:rPr>
        <w:t>地址：深圳市福田区深南大道8005号深圳人才园裙楼1楼</w:t>
      </w:r>
    </w:p>
    <w:p>
      <w:pPr>
        <w:pStyle w:val="3"/>
        <w:spacing w:before="0" w:after="0" w:line="360" w:lineRule="auto"/>
        <w:ind w:firstLine="560" w:firstLineChars="200"/>
        <w:rPr>
          <w:rFonts w:hint="eastAsia" w:asciiTheme="minorEastAsia" w:hAnsiTheme="minorEastAsia" w:eastAsiaTheme="minorEastAsia" w:cstheme="minorEastAsia"/>
          <w:b w:val="0"/>
          <w:bCs w:val="0"/>
          <w:i/>
          <w:iCs/>
          <w:color w:val="auto"/>
          <w:kern w:val="0"/>
          <w:sz w:val="28"/>
          <w:szCs w:val="28"/>
          <w:lang w:val="en-US" w:eastAsia="zh-CN" w:bidi="ar-SA"/>
        </w:rPr>
      </w:pPr>
      <w:r>
        <w:rPr>
          <w:rFonts w:hint="eastAsia" w:asciiTheme="minorEastAsia" w:hAnsiTheme="minorEastAsia" w:eastAsiaTheme="minorEastAsia" w:cstheme="minorEastAsia"/>
          <w:b w:val="0"/>
          <w:color w:val="auto"/>
          <w:sz w:val="28"/>
          <w:szCs w:val="28"/>
          <w:lang w:eastAsia="zh-CN"/>
        </w:rPr>
        <w:t>（二）</w:t>
      </w:r>
      <w:r>
        <w:rPr>
          <w:rFonts w:hint="eastAsia" w:asciiTheme="minorEastAsia" w:hAnsiTheme="minorEastAsia" w:eastAsiaTheme="minorEastAsia" w:cstheme="minorEastAsia"/>
          <w:b w:val="0"/>
          <w:color w:val="auto"/>
          <w:sz w:val="28"/>
          <w:szCs w:val="28"/>
        </w:rPr>
        <w:t>采购代理机构信息</w:t>
      </w:r>
    </w:p>
    <w:p>
      <w:pPr>
        <w:spacing w:line="360" w:lineRule="auto"/>
        <w:ind w:firstLine="840" w:firstLineChars="300"/>
        <w:rPr>
          <w:rFonts w:hint="eastAsia" w:asciiTheme="minorEastAsia" w:hAnsiTheme="minorEastAsia" w:eastAsiaTheme="minorEastAsia" w:cstheme="minorEastAsia"/>
          <w:color w:val="auto"/>
          <w:sz w:val="28"/>
          <w:szCs w:val="28"/>
          <w:u w:val="none"/>
        </w:rPr>
      </w:pPr>
      <w:r>
        <w:rPr>
          <w:rFonts w:hint="eastAsia" w:asciiTheme="minorEastAsia" w:hAnsiTheme="minorEastAsia" w:eastAsiaTheme="minorEastAsia" w:cstheme="minorEastAsia"/>
          <w:color w:val="auto"/>
          <w:sz w:val="28"/>
          <w:szCs w:val="28"/>
          <w:u w:val="none"/>
        </w:rPr>
        <w:t>名称：粤采通（深圳）招标有限公司</w:t>
      </w:r>
    </w:p>
    <w:p>
      <w:pPr>
        <w:spacing w:line="360" w:lineRule="auto"/>
        <w:ind w:firstLine="840" w:firstLineChars="300"/>
        <w:rPr>
          <w:rFonts w:hint="eastAsia" w:asciiTheme="minorEastAsia" w:hAnsiTheme="minorEastAsia" w:eastAsiaTheme="minorEastAsia" w:cstheme="minorEastAsia"/>
          <w:color w:val="auto"/>
          <w:sz w:val="28"/>
          <w:szCs w:val="28"/>
          <w:u w:val="none"/>
        </w:rPr>
      </w:pPr>
      <w:r>
        <w:rPr>
          <w:rFonts w:hint="eastAsia" w:asciiTheme="minorEastAsia" w:hAnsiTheme="minorEastAsia" w:eastAsiaTheme="minorEastAsia" w:cstheme="minorEastAsia"/>
          <w:color w:val="auto"/>
          <w:sz w:val="28"/>
          <w:szCs w:val="28"/>
          <w:u w:val="none"/>
        </w:rPr>
        <w:t>地址：深圳市福田区红棉道8号英达利科技数码园B栋501</w:t>
      </w:r>
    </w:p>
    <w:p>
      <w:pPr>
        <w:spacing w:line="360" w:lineRule="auto"/>
        <w:ind w:firstLine="840" w:firstLineChars="300"/>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u w:val="none"/>
        </w:rPr>
        <w:t>联系方式：0755-82531264转80</w:t>
      </w:r>
      <w:r>
        <w:rPr>
          <w:rFonts w:hint="eastAsia" w:asciiTheme="minorEastAsia" w:hAnsiTheme="minorEastAsia" w:eastAsiaTheme="minorEastAsia" w:cstheme="minorEastAsia"/>
          <w:color w:val="auto"/>
          <w:sz w:val="28"/>
          <w:szCs w:val="28"/>
          <w:u w:val="none"/>
          <w:lang w:val="en-US" w:eastAsia="zh-CN"/>
        </w:rPr>
        <w:t>8</w:t>
      </w:r>
    </w:p>
    <w:p>
      <w:pPr>
        <w:pStyle w:val="3"/>
        <w:spacing w:before="0" w:after="0" w:line="360" w:lineRule="auto"/>
        <w:ind w:firstLine="560" w:firstLineChars="200"/>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lang w:eastAsia="zh-CN"/>
        </w:rPr>
        <w:t>（三）</w:t>
      </w:r>
      <w:r>
        <w:rPr>
          <w:rFonts w:hint="eastAsia" w:asciiTheme="minorEastAsia" w:hAnsiTheme="minorEastAsia" w:eastAsiaTheme="minorEastAsia" w:cstheme="minorEastAsia"/>
          <w:b w:val="0"/>
          <w:color w:val="auto"/>
          <w:sz w:val="28"/>
          <w:szCs w:val="28"/>
        </w:rPr>
        <w:t>项目联系方式</w:t>
      </w:r>
    </w:p>
    <w:p>
      <w:pPr>
        <w:pStyle w:val="6"/>
        <w:spacing w:line="360" w:lineRule="auto"/>
        <w:ind w:firstLine="840" w:firstLineChars="300"/>
        <w:rPr>
          <w:rFonts w:hint="eastAsia" w:asciiTheme="minorEastAsia" w:hAnsiTheme="minorEastAsia" w:eastAsiaTheme="minorEastAsia" w:cstheme="minorEastAsia"/>
          <w:color w:val="auto"/>
          <w:sz w:val="28"/>
          <w:szCs w:val="28"/>
          <w:u w:val="none"/>
          <w:lang w:eastAsia="zh-CN"/>
        </w:rPr>
      </w:pPr>
      <w:r>
        <w:rPr>
          <w:rFonts w:hint="eastAsia" w:asciiTheme="minorEastAsia" w:hAnsiTheme="minorEastAsia" w:eastAsiaTheme="minorEastAsia" w:cstheme="minorEastAsia"/>
          <w:color w:val="auto"/>
          <w:sz w:val="28"/>
          <w:szCs w:val="28"/>
          <w:u w:val="none"/>
        </w:rPr>
        <w:t>项目联系人：</w:t>
      </w:r>
      <w:r>
        <w:rPr>
          <w:rFonts w:hint="eastAsia" w:asciiTheme="minorEastAsia" w:hAnsiTheme="minorEastAsia" w:eastAsiaTheme="minorEastAsia" w:cstheme="minorEastAsia"/>
          <w:color w:val="auto"/>
          <w:sz w:val="28"/>
          <w:szCs w:val="28"/>
          <w:u w:val="none"/>
          <w:lang w:val="en-US" w:eastAsia="zh-CN"/>
        </w:rPr>
        <w:t>伍小姐</w:t>
      </w:r>
    </w:p>
    <w:p>
      <w:pPr>
        <w:spacing w:line="360" w:lineRule="auto"/>
        <w:ind w:firstLine="840" w:firstLineChars="300"/>
        <w:rPr>
          <w:rFonts w:hint="eastAsia" w:asciiTheme="minorEastAsia" w:hAnsiTheme="minorEastAsia" w:eastAsiaTheme="minorEastAsia" w:cstheme="minorEastAsia"/>
          <w:color w:val="auto"/>
          <w:sz w:val="28"/>
          <w:szCs w:val="28"/>
          <w:u w:val="none"/>
          <w:lang w:val="en-US" w:eastAsia="zh-CN"/>
        </w:rPr>
      </w:pPr>
      <w:r>
        <w:rPr>
          <w:rFonts w:hint="eastAsia" w:asciiTheme="minorEastAsia" w:hAnsiTheme="minorEastAsia" w:eastAsiaTheme="minorEastAsia" w:cstheme="minorEastAsia"/>
          <w:color w:val="auto"/>
          <w:sz w:val="28"/>
          <w:szCs w:val="28"/>
          <w:u w:val="none"/>
        </w:rPr>
        <w:t>电话：0755-82531264转80</w:t>
      </w:r>
      <w:r>
        <w:rPr>
          <w:rFonts w:hint="eastAsia" w:asciiTheme="minorEastAsia" w:hAnsiTheme="minorEastAsia" w:eastAsiaTheme="minorEastAsia" w:cstheme="minorEastAsia"/>
          <w:color w:val="auto"/>
          <w:sz w:val="28"/>
          <w:szCs w:val="28"/>
          <w:u w:val="none"/>
          <w:lang w:val="en-US" w:eastAsia="zh-CN"/>
        </w:rPr>
        <w:t>5</w:t>
      </w:r>
    </w:p>
    <w:p>
      <w:pPr>
        <w:spacing w:line="360" w:lineRule="auto"/>
        <w:ind w:firstLine="840" w:firstLineChars="300"/>
        <w:rPr>
          <w:rFonts w:hint="eastAsia" w:asciiTheme="minorEastAsia" w:hAnsiTheme="minorEastAsia" w:eastAsiaTheme="minorEastAsia" w:cstheme="minorEastAsia"/>
          <w:color w:val="auto"/>
          <w:sz w:val="28"/>
          <w:szCs w:val="28"/>
          <w:u w:val="none"/>
        </w:rPr>
      </w:pPr>
      <w:r>
        <w:rPr>
          <w:rFonts w:hint="eastAsia" w:asciiTheme="minorEastAsia" w:hAnsiTheme="minorEastAsia" w:eastAsiaTheme="minorEastAsia" w:cstheme="minorEastAsia"/>
          <w:color w:val="auto"/>
          <w:sz w:val="28"/>
          <w:szCs w:val="28"/>
          <w:u w:val="none"/>
        </w:rPr>
        <w:t>邮 箱：yuecaitongsz@163.com</w:t>
      </w:r>
    </w:p>
    <w:p>
      <w:pPr>
        <w:spacing w:line="360" w:lineRule="auto"/>
        <w:ind w:firstLine="840" w:firstLineChars="300"/>
        <w:rPr>
          <w:rFonts w:hint="eastAsia" w:asciiTheme="minorEastAsia" w:hAnsiTheme="minorEastAsia" w:eastAsiaTheme="minorEastAsia" w:cstheme="minorEastAsia"/>
          <w:color w:val="auto"/>
          <w:sz w:val="28"/>
          <w:szCs w:val="28"/>
          <w:u w:val="none"/>
          <w:lang w:val="en-US" w:eastAsia="zh-CN"/>
        </w:rPr>
      </w:pPr>
    </w:p>
    <w:p>
      <w:pPr>
        <w:spacing w:line="360" w:lineRule="auto"/>
        <w:ind w:firstLine="840" w:firstLineChars="300"/>
        <w:jc w:val="right"/>
        <w:rPr>
          <w:rFonts w:hint="eastAsia" w:asciiTheme="minorEastAsia" w:hAnsiTheme="minorEastAsia" w:eastAsiaTheme="minorEastAsia" w:cstheme="minorEastAsia"/>
          <w:color w:val="auto"/>
          <w:sz w:val="28"/>
          <w:szCs w:val="28"/>
          <w:u w:val="none"/>
        </w:rPr>
      </w:pPr>
      <w:r>
        <w:rPr>
          <w:rFonts w:hint="eastAsia" w:asciiTheme="minorEastAsia" w:hAnsiTheme="minorEastAsia" w:eastAsiaTheme="minorEastAsia" w:cstheme="minorEastAsia"/>
          <w:color w:val="auto"/>
          <w:sz w:val="28"/>
          <w:szCs w:val="28"/>
          <w:u w:val="none"/>
        </w:rPr>
        <w:t>粤采通（深圳）招标有限公司</w:t>
      </w:r>
    </w:p>
    <w:p>
      <w:pPr>
        <w:spacing w:line="360" w:lineRule="auto"/>
        <w:ind w:firstLine="840" w:firstLineChars="300"/>
        <w:jc w:val="right"/>
        <w:rPr>
          <w:rFonts w:hint="eastAsia" w:asciiTheme="minorEastAsia" w:hAnsiTheme="minorEastAsia" w:eastAsiaTheme="minorEastAsia" w:cstheme="minorEastAsia"/>
          <w:color w:val="auto"/>
          <w:sz w:val="28"/>
          <w:szCs w:val="28"/>
          <w:u w:val="none"/>
        </w:rPr>
      </w:pPr>
      <w:r>
        <w:rPr>
          <w:rFonts w:hint="eastAsia" w:asciiTheme="minorEastAsia" w:hAnsiTheme="minorEastAsia" w:eastAsiaTheme="minorEastAsia" w:cstheme="minorEastAsia"/>
          <w:color w:val="auto"/>
          <w:sz w:val="28"/>
          <w:szCs w:val="28"/>
          <w:u w:val="none"/>
          <w:lang w:val="en-US" w:eastAsia="zh-CN"/>
        </w:rPr>
        <w:t>2024</w:t>
      </w:r>
      <w:r>
        <w:rPr>
          <w:rFonts w:hint="eastAsia" w:asciiTheme="minorEastAsia" w:hAnsiTheme="minorEastAsia" w:eastAsiaTheme="minorEastAsia" w:cstheme="minorEastAsia"/>
          <w:color w:val="auto"/>
          <w:sz w:val="28"/>
          <w:szCs w:val="28"/>
          <w:u w:val="none"/>
        </w:rPr>
        <w:t>年</w:t>
      </w:r>
      <w:r>
        <w:rPr>
          <w:rFonts w:hint="eastAsia" w:asciiTheme="minorEastAsia" w:hAnsiTheme="minorEastAsia" w:eastAsiaTheme="minorEastAsia" w:cstheme="minorEastAsia"/>
          <w:color w:val="auto"/>
          <w:sz w:val="28"/>
          <w:szCs w:val="28"/>
          <w:u w:val="none"/>
          <w:lang w:val="en-US" w:eastAsia="zh-CN"/>
        </w:rPr>
        <w:t>12</w:t>
      </w:r>
      <w:r>
        <w:rPr>
          <w:rFonts w:hint="eastAsia" w:asciiTheme="minorEastAsia" w:hAnsiTheme="minorEastAsia" w:eastAsiaTheme="minorEastAsia" w:cstheme="minorEastAsia"/>
          <w:color w:val="auto"/>
          <w:sz w:val="28"/>
          <w:szCs w:val="28"/>
          <w:u w:val="none"/>
        </w:rPr>
        <w:t>月</w:t>
      </w:r>
      <w:r>
        <w:rPr>
          <w:rFonts w:hint="eastAsia" w:asciiTheme="minorEastAsia" w:hAnsiTheme="minorEastAsia" w:eastAsiaTheme="minorEastAsia" w:cstheme="minorEastAsia"/>
          <w:color w:val="auto"/>
          <w:sz w:val="28"/>
          <w:szCs w:val="28"/>
          <w:u w:val="none"/>
          <w:lang w:val="en-US" w:eastAsia="zh-CN"/>
        </w:rPr>
        <w:t>3</w:t>
      </w:r>
      <w:r>
        <w:rPr>
          <w:rFonts w:hint="eastAsia" w:asciiTheme="minorEastAsia" w:hAnsiTheme="minorEastAsia" w:eastAsiaTheme="minorEastAsia" w:cstheme="minorEastAsia"/>
          <w:color w:val="auto"/>
          <w:sz w:val="28"/>
          <w:szCs w:val="28"/>
          <w:u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onospace">
    <w:altName w:val="URW Bookman"/>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Times">
    <w:altName w:val="DejaVu Sans"/>
    <w:panose1 w:val="00000500000000020000"/>
    <w:charset w:val="00"/>
    <w:family w:val="roman"/>
    <w:pitch w:val="default"/>
    <w:sig w:usb0="00000000" w:usb1="00000000" w:usb2="00000000" w:usb3="00000000" w:csb0="2000019F" w:csb1="4F01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URW Bookman">
    <w:panose1 w:val="00000400000000000000"/>
    <w:charset w:val="00"/>
    <w:family w:val="auto"/>
    <w:pitch w:val="default"/>
    <w:sig w:usb0="00000287" w:usb1="00000800" w:usb2="00000000" w:usb3="00000000" w:csb0="6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8E7AC7"/>
    <w:multiLevelType w:val="singleLevel"/>
    <w:tmpl w:val="0F8E7AC7"/>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U3YjlmOGM0MWZhNWYwZGI5OTlhYzU5N2E2MzcifQ=="/>
  </w:docVars>
  <w:rsids>
    <w:rsidRoot w:val="09754F8B"/>
    <w:rsid w:val="00C23986"/>
    <w:rsid w:val="052102F4"/>
    <w:rsid w:val="08681565"/>
    <w:rsid w:val="09754F8B"/>
    <w:rsid w:val="15CE1DD3"/>
    <w:rsid w:val="1BAA027D"/>
    <w:rsid w:val="1E607030"/>
    <w:rsid w:val="1EB0211E"/>
    <w:rsid w:val="2FF66A56"/>
    <w:rsid w:val="380912DD"/>
    <w:rsid w:val="391E32EE"/>
    <w:rsid w:val="397468B4"/>
    <w:rsid w:val="423A2FA9"/>
    <w:rsid w:val="429D6118"/>
    <w:rsid w:val="436F39FE"/>
    <w:rsid w:val="46063E4F"/>
    <w:rsid w:val="4A2117CA"/>
    <w:rsid w:val="4A392FB7"/>
    <w:rsid w:val="4A5C2D72"/>
    <w:rsid w:val="4EB66985"/>
    <w:rsid w:val="51CE0489"/>
    <w:rsid w:val="55431349"/>
    <w:rsid w:val="55CF9ACC"/>
    <w:rsid w:val="569A1AC2"/>
    <w:rsid w:val="56E3616E"/>
    <w:rsid w:val="61780F80"/>
    <w:rsid w:val="6201143C"/>
    <w:rsid w:val="77314B34"/>
    <w:rsid w:val="79D833A4"/>
    <w:rsid w:val="7A71C891"/>
    <w:rsid w:val="DDF530DC"/>
    <w:rsid w:val="F9AE3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0"/>
    <w:pPr>
      <w:jc w:val="center"/>
    </w:pPr>
    <w:rPr>
      <w:rFonts w:eastAsia="宋体"/>
      <w:sz w:val="21"/>
      <w:szCs w:val="24"/>
    </w:rPr>
  </w:style>
  <w:style w:type="paragraph" w:styleId="6">
    <w:name w:val="Plain Text"/>
    <w:basedOn w:val="1"/>
    <w:unhideWhenUsed/>
    <w:qFormat/>
    <w:uiPriority w:val="99"/>
    <w:rPr>
      <w:rFonts w:ascii="宋体" w:hAnsi="Courier New" w:cs="黑体"/>
      <w:szCs w:val="22"/>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800080"/>
      <w:u w:val="none"/>
    </w:rPr>
  </w:style>
  <w:style w:type="character" w:styleId="12">
    <w:name w:val="HTML Definition"/>
    <w:basedOn w:val="10"/>
    <w:qFormat/>
    <w:uiPriority w:val="0"/>
  </w:style>
  <w:style w:type="character" w:styleId="13">
    <w:name w:val="HTML Typewriter"/>
    <w:basedOn w:val="10"/>
    <w:qFormat/>
    <w:uiPriority w:val="0"/>
    <w:rPr>
      <w:rFonts w:ascii="monospace" w:hAnsi="monospace" w:eastAsia="monospace" w:cs="monospace"/>
      <w:sz w:val="20"/>
    </w:rPr>
  </w:style>
  <w:style w:type="character" w:styleId="14">
    <w:name w:val="HTML Acronym"/>
    <w:basedOn w:val="10"/>
    <w:qFormat/>
    <w:uiPriority w:val="0"/>
  </w:style>
  <w:style w:type="character" w:styleId="15">
    <w:name w:val="HTML Variable"/>
    <w:basedOn w:val="10"/>
    <w:qFormat/>
    <w:uiPriority w:val="0"/>
  </w:style>
  <w:style w:type="character" w:styleId="16">
    <w:name w:val="Hyperlink"/>
    <w:basedOn w:val="10"/>
    <w:qFormat/>
    <w:uiPriority w:val="0"/>
    <w:rPr>
      <w:color w:val="0000FF"/>
      <w:u w:val="none"/>
    </w:rPr>
  </w:style>
  <w:style w:type="character" w:styleId="17">
    <w:name w:val="HTML Code"/>
    <w:basedOn w:val="10"/>
    <w:qFormat/>
    <w:uiPriority w:val="0"/>
    <w:rPr>
      <w:rFonts w:hint="default" w:ascii="monospace" w:hAnsi="monospace" w:eastAsia="monospace" w:cs="monospace"/>
      <w:sz w:val="20"/>
    </w:rPr>
  </w:style>
  <w:style w:type="character" w:styleId="18">
    <w:name w:val="HTML Cite"/>
    <w:basedOn w:val="10"/>
    <w:qFormat/>
    <w:uiPriority w:val="0"/>
  </w:style>
  <w:style w:type="character" w:styleId="19">
    <w:name w:val="HTML Keyboard"/>
    <w:basedOn w:val="10"/>
    <w:qFormat/>
    <w:uiPriority w:val="0"/>
    <w:rPr>
      <w:rFonts w:hint="default" w:ascii="monospace" w:hAnsi="monospace" w:eastAsia="monospace" w:cs="monospace"/>
      <w:sz w:val="20"/>
    </w:rPr>
  </w:style>
  <w:style w:type="character" w:styleId="20">
    <w:name w:val="HTML Sample"/>
    <w:basedOn w:val="10"/>
    <w:qFormat/>
    <w:uiPriority w:val="0"/>
    <w:rPr>
      <w:rFonts w:hint="default" w:ascii="monospace" w:hAnsi="monospace" w:eastAsia="monospace" w:cs="monospace"/>
    </w:rPr>
  </w:style>
  <w:style w:type="paragraph" w:customStyle="1" w:styleId="21">
    <w:name w:val="l正文"/>
    <w:basedOn w:val="1"/>
    <w:qFormat/>
    <w:uiPriority w:val="0"/>
    <w:pPr>
      <w:spacing w:line="300" w:lineRule="auto"/>
      <w:ind w:firstLine="200" w:firstLineChars="200"/>
    </w:pPr>
    <w:rPr>
      <w:rFonts w:ascii="楷体_GB2312" w:hAnsi="Times" w:eastAsia="楷体_GB2312"/>
      <w:sz w:val="24"/>
    </w:rPr>
  </w:style>
  <w:style w:type="paragraph" w:customStyle="1" w:styleId="22">
    <w:name w:val="样式1"/>
    <w:basedOn w:val="1"/>
    <w:qFormat/>
    <w:uiPriority w:val="0"/>
    <w:pPr>
      <w:tabs>
        <w:tab w:val="right" w:leader="dot" w:pos="8320"/>
      </w:tabs>
      <w:jc w:val="center"/>
    </w:pPr>
    <w:rPr>
      <w:rFonts w:hint="eastAsia" w:ascii="Calibri" w:hAnsi="Calibri" w:eastAsia="黑体" w:cs="Times New Roman"/>
      <w:b/>
      <w:sz w:val="32"/>
    </w:rPr>
  </w:style>
  <w:style w:type="paragraph" w:customStyle="1" w:styleId="23">
    <w:name w:val="样式2"/>
    <w:basedOn w:val="1"/>
    <w:qFormat/>
    <w:uiPriority w:val="0"/>
    <w:pPr>
      <w:tabs>
        <w:tab w:val="right" w:leader="dot" w:pos="8320"/>
      </w:tabs>
      <w:ind w:left="420" w:leftChars="200"/>
      <w:jc w:val="left"/>
    </w:pPr>
    <w:rPr>
      <w:rFonts w:hint="eastAsia" w:ascii="Calibri" w:hAnsi="Calibri" w:eastAsia="微软雅黑" w:cs="Times New Roman"/>
      <w:b/>
      <w:sz w:val="28"/>
    </w:rPr>
  </w:style>
  <w:style w:type="paragraph" w:customStyle="1" w:styleId="24">
    <w:name w:val="列出段落2"/>
    <w:basedOn w:val="1"/>
    <w:qFormat/>
    <w:uiPriority w:val="34"/>
    <w:pPr>
      <w:ind w:firstLine="420" w:firstLineChars="200"/>
    </w:pPr>
  </w:style>
  <w:style w:type="character" w:customStyle="1" w:styleId="25">
    <w:name w:val="layui-this"/>
    <w:basedOn w:val="10"/>
    <w:qFormat/>
    <w:uiPriority w:val="0"/>
    <w:rPr>
      <w:bdr w:val="single" w:color="EEEEEE" w:sz="6" w:space="0"/>
      <w:shd w:val="clear" w:fill="FFFFFF"/>
    </w:rPr>
  </w:style>
  <w:style w:type="character" w:customStyle="1" w:styleId="26">
    <w:name w:val="first-child"/>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929</Words>
  <Characters>1109</Characters>
  <Lines>0</Lines>
  <Paragraphs>0</Paragraphs>
  <TotalTime>2</TotalTime>
  <ScaleCrop>false</ScaleCrop>
  <LinksUpToDate>false</LinksUpToDate>
  <CharactersWithSpaces>1114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2022-01-28T10:59:00Z</dcterms:created>
  <dc:creator>小圆</dc:creator>
  <cp:lastModifiedBy>rsj</cp:lastModifiedBy>
  <dcterms:modified xsi:type="dcterms:W3CDTF">2024-12-03T15:07:17Z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C1EE0CAD9430469281AC7C92383B7539</vt:lpwstr>
  </property>
</Properties>
</file>