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-SA"/>
        </w:rPr>
        <w:t>维保服务清单</w:t>
      </w:r>
      <w:bookmarkEnd w:id="0"/>
    </w:p>
    <w:tbl>
      <w:tblPr>
        <w:tblStyle w:val="4"/>
        <w:tblW w:w="83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250"/>
        <w:gridCol w:w="2662"/>
        <w:gridCol w:w="111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品牌、型号和规格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考场用高清摄像（后）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DS-2CD234CA-MW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考场专用高清半球摄像头（前）（核心产品）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DS-2CD234CA-MWS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保密室烟感摄像机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NP-FVY100XYZUV-ABCDEF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高清枪机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DS-2CD224CA-MW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全景球机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DS-2CD698XYZUV-ABCDEF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考场专用存储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DS-A81024S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HK728TAH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考场监控视频转发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iDS-96128NX-I16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视频管理平台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iSecure Center-Education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拼接屏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DS-D2A551LU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高清解码器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DS-6916UD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触控一体机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DS-D5186TL/P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杭州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解码器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DS-6901UD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精致32U机柜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操作台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精致定制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监控室空调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美的YB302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UPS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捷益达JY30L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H3C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LS-5500V2-28C-EI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DS-3E1326P-S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半球/枪机支架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电源线（辅材）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金龙羽  RVV  3*1.5平方铜芯线缆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网线（辅材）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DS-ZC6US-B/CM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拼接屏定制支架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拼接屏专用线缆（辅材）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线管（辅材）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F4376"/>
    <w:rsid w:val="77D5EEBA"/>
    <w:rsid w:val="7BB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2025-04-22T16:03:00Z</dcterms:created>
  <dc:creator>崔卉琳</dc:creator>
  <cp:lastModifiedBy>崔卉琳</cp:lastModifiedBy>
  <dcterms:modified xsi:type="dcterms:W3CDTF">2025-04-22T16:04:40Z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