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黑体" w:hAnsi="黑体" w:eastAsia="黑体" w:cs="黑体"/>
        </w:rPr>
      </w:pPr>
      <w:r>
        <w:rPr>
          <w:rFonts w:hint="default" w:ascii="黑体" w:hAnsi="黑体" w:eastAsia="黑体" w:cs="黑体"/>
        </w:rPr>
        <w:t>附件</w:t>
      </w:r>
      <w:r>
        <w:rPr>
          <w:rFonts w:hint="default" w:ascii="黑体" w:hAnsi="黑体" w:eastAsia="黑体" w:cs="黑体"/>
        </w:rPr>
        <w:t>3</w:t>
      </w:r>
      <w:bookmarkStart w:id="383" w:name="_GoBack"/>
      <w:bookmarkEnd w:id="383"/>
    </w:p>
    <w:p>
      <w:pPr>
        <w:tabs>
          <w:tab w:val="left" w:pos="5361"/>
        </w:tabs>
        <w:rPr>
          <w:rFonts w:hint="eastAsia" w:ascii="仿宋_GB2312" w:hAnsi="仿宋_GB2312"/>
        </w:rPr>
      </w:pPr>
      <w:r>
        <w:rPr>
          <w:rFonts w:ascii="仿宋_GB2312" w:hAnsi="仿宋_GB2312"/>
        </w:rPr>
        <w:tab/>
      </w:r>
    </w:p>
    <w:p>
      <w:pPr>
        <w:ind w:firstLine="560"/>
        <w:rPr>
          <w:rFonts w:hint="eastAsia" w:ascii="宋体" w:hAnsi="宋体" w:cs="宋体"/>
          <w:kern w:val="0"/>
          <w:sz w:val="28"/>
          <w:szCs w:val="28"/>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0" w:name="_Toc28620"/>
      <w:bookmarkStart w:id="1" w:name="_Toc30805"/>
      <w:bookmarkStart w:id="2" w:name="_Toc16190"/>
      <w:bookmarkStart w:id="3" w:name="_Toc3227"/>
      <w:bookmarkStart w:id="4" w:name="_Toc29470"/>
      <w:bookmarkStart w:id="5" w:name="_Toc18941"/>
      <w:bookmarkStart w:id="6" w:name="_Toc13699"/>
      <w:bookmarkStart w:id="7" w:name="_Toc22327"/>
      <w:bookmarkStart w:id="8" w:name="_Toc4607"/>
      <w:bookmarkStart w:id="9" w:name="_Toc18710"/>
      <w:bookmarkStart w:id="10" w:name="_Toc7191"/>
      <w:bookmarkStart w:id="11" w:name="_Toc21810"/>
      <w:bookmarkStart w:id="12" w:name="_Toc21271"/>
      <w:bookmarkStart w:id="13" w:name="_Toc18316"/>
      <w:bookmarkStart w:id="14" w:name="_Toc7359"/>
      <w:bookmarkStart w:id="15" w:name="_Toc3661"/>
      <w:bookmarkStart w:id="16" w:name="_Toc15626"/>
      <w:bookmarkStart w:id="17" w:name="_Toc10742"/>
      <w:bookmarkStart w:id="18" w:name="_Toc14943"/>
      <w:bookmarkStart w:id="19" w:name="_Toc3448"/>
      <w:bookmarkStart w:id="20" w:name="_Toc17538"/>
      <w:bookmarkStart w:id="21" w:name="_Toc30989"/>
      <w:bookmarkStart w:id="22" w:name="_Toc13859"/>
      <w:bookmarkStart w:id="23" w:name="_Toc23537"/>
      <w:bookmarkStart w:id="24" w:name="_Toc30656"/>
      <w:bookmarkStart w:id="25" w:name="_Toc2451"/>
      <w:bookmarkStart w:id="26" w:name="_Toc5117"/>
      <w:bookmarkStart w:id="27" w:name="_Toc9758"/>
      <w:r>
        <w:rPr>
          <w:rFonts w:hint="eastAsia" w:ascii="仿宋_GB2312" w:hAnsi="仿宋_GB2312"/>
          <w:b w:val="0"/>
          <w:bCs w:val="0"/>
        </w:rPr>
        <w:t>深圳市</w:t>
      </w:r>
      <w:r>
        <w:rPr>
          <w:rFonts w:hint="eastAsia"/>
          <w:b w:val="0"/>
          <w:bCs w:val="0"/>
          <w:lang w:val="en-US" w:eastAsia="zh-CN"/>
        </w:rPr>
        <w:t>高端装备与仪器</w:t>
      </w:r>
      <w:r>
        <w:rPr>
          <w:rFonts w:hint="eastAsia" w:ascii="仿宋_GB2312" w:hAnsi="仿宋_GB2312"/>
          <w:b w:val="0"/>
          <w:bCs w:val="0"/>
        </w:rPr>
        <w:t>产业高端紧缺</w:t>
      </w:r>
    </w:p>
    <w:p>
      <w:pPr>
        <w:pStyle w:val="2"/>
        <w:rPr>
          <w:rFonts w:hint="eastAsia" w:ascii="仿宋_GB2312" w:hAnsi="仿宋_GB2312"/>
          <w:b w:val="0"/>
          <w:bCs w:val="0"/>
        </w:rPr>
      </w:pPr>
      <w:r>
        <w:rPr>
          <w:rFonts w:hint="eastAsia" w:ascii="仿宋_GB2312" w:hAnsi="仿宋_GB2312"/>
          <w:b w:val="0"/>
          <w:bCs w:val="0"/>
        </w:rPr>
        <w:t>岗位清单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ind w:firstLine="0" w:firstLineChars="0"/>
        <w:jc w:val="center"/>
        <w:rPr>
          <w:rFonts w:hint="eastAsia" w:ascii="楷体_GB2312" w:hAnsi="楷体_GB2312" w:eastAsia="楷体_GB2312" w:cs="楷体_GB2312"/>
        </w:rPr>
      </w:pPr>
      <w:bookmarkStart w:id="28" w:name="_Toc24482"/>
      <w:bookmarkStart w:id="29" w:name="_Toc16005"/>
      <w:bookmarkStart w:id="30" w:name="_Toc24858"/>
      <w:bookmarkStart w:id="31" w:name="_Toc17677"/>
      <w:bookmarkStart w:id="32" w:name="_Toc31418"/>
      <w:bookmarkStart w:id="33" w:name="_Toc28474"/>
      <w:r>
        <w:rPr>
          <w:rFonts w:hint="eastAsia" w:ascii="楷体_GB2312" w:hAnsi="楷体_GB2312" w:eastAsia="楷体_GB2312" w:cs="楷体_GB2312"/>
        </w:rPr>
        <w:t>（</w:t>
      </w:r>
      <w:r>
        <w:rPr>
          <w:rFonts w:hint="eastAsia" w:ascii="楷体_GB2312" w:hAnsi="楷体_GB2312" w:eastAsia="楷体_GB2312" w:cs="楷体_GB2312"/>
          <w:lang w:val="en-US" w:eastAsia="zh-CN"/>
        </w:rPr>
        <w:t>征求意见</w:t>
      </w:r>
      <w:r>
        <w:rPr>
          <w:rFonts w:hint="eastAsia" w:ascii="楷体_GB2312" w:hAnsi="楷体_GB2312" w:eastAsia="楷体_GB2312" w:cs="楷体_GB2312"/>
          <w:lang w:eastAsia="zh-CN"/>
        </w:rPr>
        <w:t>稿</w:t>
      </w:r>
      <w:r>
        <w:rPr>
          <w:rFonts w:hint="eastAsia" w:ascii="楷体_GB2312" w:hAnsi="楷体_GB2312" w:eastAsia="楷体_GB2312" w:cs="楷体_GB2312"/>
        </w:rPr>
        <w:t>）</w:t>
      </w:r>
      <w:bookmarkEnd w:id="28"/>
      <w:bookmarkEnd w:id="29"/>
      <w:bookmarkEnd w:id="30"/>
      <w:bookmarkEnd w:id="31"/>
      <w:bookmarkEnd w:id="32"/>
      <w:bookmarkEnd w:id="33"/>
    </w:p>
    <w:p>
      <w:pPr>
        <w:jc w:val="center"/>
        <w:rPr>
          <w:rFonts w:hint="eastAsia" w:ascii="楷体" w:hAnsi="楷体" w:eastAsia="楷体" w:cs="楷体"/>
        </w:rPr>
      </w:pPr>
    </w:p>
    <w:p>
      <w:pPr>
        <w:rPr>
          <w:rFonts w:hint="eastAsia" w:ascii="仿宋_GB2312" w:hAnsi="仿宋_GB2312"/>
        </w:rPr>
      </w:pPr>
    </w:p>
    <w:p>
      <w:pPr>
        <w:rPr>
          <w:rFonts w:hint="eastAsia" w:ascii="仿宋_GB2312" w:hAnsi="仿宋_GB2312"/>
        </w:rPr>
      </w:pPr>
    </w:p>
    <w:p>
      <w:pPr>
        <w:rPr>
          <w:rFonts w:hint="eastAsia" w:ascii="仿宋_GB2312" w:hAnsi="仿宋_GB2312"/>
          <w:lang w:val="zh-CN"/>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ind w:firstLine="0" w:firstLineChars="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34" w:name="_Toc29205"/>
      <w:bookmarkStart w:id="35" w:name="_Toc17111"/>
      <w:bookmarkStart w:id="36" w:name="_Toc18019"/>
      <w:bookmarkStart w:id="37" w:name="_Toc14466"/>
      <w:bookmarkStart w:id="38" w:name="_Toc15156"/>
      <w:bookmarkStart w:id="39" w:name="_Toc28103"/>
      <w:bookmarkStart w:id="40" w:name="_Toc7153"/>
      <w:r>
        <w:rPr>
          <w:rFonts w:hint="eastAsia" w:ascii="仿宋_GB2312" w:hAnsi="仿宋_GB2312"/>
          <w:b w:val="0"/>
        </w:rPr>
        <w:br w:type="page"/>
      </w:r>
      <w:bookmarkStart w:id="41" w:name="_Toc14261"/>
      <w:bookmarkStart w:id="42" w:name="_Toc25421"/>
      <w:bookmarkStart w:id="43" w:name="_Toc30939"/>
      <w:bookmarkStart w:id="44" w:name="_Toc12034"/>
      <w:bookmarkStart w:id="45" w:name="_Toc15143"/>
      <w:bookmarkStart w:id="46" w:name="_Toc9320"/>
      <w:bookmarkStart w:id="47" w:name="_Toc5746"/>
      <w:bookmarkStart w:id="48" w:name="_Toc29299"/>
      <w:bookmarkStart w:id="49" w:name="_Toc13711"/>
      <w:r>
        <w:rPr>
          <w:rFonts w:hint="eastAsia" w:ascii="仿宋_GB2312" w:hAnsi="仿宋_GB2312"/>
          <w:b w:val="0"/>
          <w:bCs w:val="0"/>
        </w:rPr>
        <w:t>清单说明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ind w:firstLine="0" w:firstLineChars="0"/>
        <w:rPr>
          <w:rFonts w:hint="eastAsia" w:ascii="仿宋_GB2312" w:hAnsi="仿宋_GB2312" w:cs="仿宋_GB2312"/>
          <w:szCs w:val="32"/>
        </w:rPr>
      </w:pPr>
    </w:p>
    <w:p>
      <w:pPr>
        <w:bidi w:val="0"/>
        <w:rPr>
          <w:rFonts w:hint="eastAsia"/>
        </w:rPr>
      </w:pPr>
      <w:r>
        <w:rPr>
          <w:rFonts w:hint="eastAsia"/>
        </w:rPr>
        <w:t>一、本清单“岗位名称”参考企业发布的通用岗位名称及头部企业访谈建议，仅供参考。</w:t>
      </w:r>
    </w:p>
    <w:p>
      <w:pPr>
        <w:bidi w:val="0"/>
        <w:rPr>
          <w:rFonts w:hint="eastAsia"/>
        </w:rPr>
      </w:pPr>
      <w:r>
        <w:rPr>
          <w:rFonts w:hint="eastAsia"/>
        </w:rPr>
        <w:t>二、清单岗位人才画像根据“岗位薪酬”“学习经历”“工作履历”等要素描述。</w:t>
      </w:r>
    </w:p>
    <w:p>
      <w:pPr>
        <w:bidi w:val="0"/>
        <w:rPr>
          <w:rFonts w:hint="eastAsia"/>
        </w:rPr>
      </w:pPr>
      <w:r>
        <w:rPr>
          <w:rFonts w:hint="eastAsia"/>
        </w:rPr>
        <w:t>三、清单岗位人才认定充分尊重人才市场价值为导向，主要以岗位薪酬为核心评价标准，以学习经历或工作履历为重要评价内容。人才画像的鼓励要素旨在鼓励用工企业、人力资源服务机构、高等院校、科研院所等招录、培养、引进具备符合该要素的人才。人才认定具体以“岗位薪酬+学习经历”或“岗位薪酬+工作履历”为判断依据。</w:t>
      </w:r>
    </w:p>
    <w:p>
      <w:pPr>
        <w:bidi w:val="0"/>
        <w:rPr>
          <w:rFonts w:hint="eastAsia"/>
        </w:rPr>
      </w:pPr>
      <w:r>
        <w:rPr>
          <w:rFonts w:hint="eastAsia"/>
        </w:rPr>
        <w:t>四、“岗位薪酬”包含与入职企业相关的工资、薪金、奖金所得，股权、期权所得及与该岗位相关的其他收入，以在入职企业过去12个月个人所得税纳税清单</w:t>
      </w:r>
      <w:r>
        <w:rPr>
          <w:rFonts w:hint="default"/>
        </w:rPr>
        <w:t>等材料</w:t>
      </w:r>
      <w:r>
        <w:rPr>
          <w:rFonts w:hint="eastAsia"/>
        </w:rPr>
        <w:t>为认定标准。</w:t>
      </w:r>
    </w:p>
    <w:p>
      <w:pPr>
        <w:bidi w:val="0"/>
        <w:rPr>
          <w:rFonts w:hint="eastAsia"/>
        </w:rPr>
      </w:pPr>
      <w:r>
        <w:rPr>
          <w:rFonts w:hint="eastAsia"/>
        </w:rPr>
        <w:t>五、“学习经历”要求岗位人才符合人才画像确定的学历层次、学科门类（理学、工学、交叉学科等）。</w:t>
      </w:r>
    </w:p>
    <w:p>
      <w:pPr>
        <w:bidi w:val="0"/>
        <w:rPr>
          <w:rFonts w:hint="eastAsia"/>
        </w:rPr>
      </w:pPr>
      <w:r>
        <w:rPr>
          <w:rFonts w:hint="eastAsia"/>
        </w:rPr>
        <w:t>六、“工作履历”要求岗位人才具备人才画像确定的工作年限要求，且具备一定的岗位工作经历要求。</w:t>
      </w:r>
    </w:p>
    <w:p>
      <w:pPr>
        <w:bidi w:val="0"/>
        <w:rPr>
          <w:rFonts w:hint="eastAsia"/>
        </w:rPr>
      </w:pPr>
      <w:r>
        <w:rPr>
          <w:rFonts w:hint="eastAsia"/>
        </w:rPr>
        <w:t>七、人才画像鼓励要素中提及的院校排名与学科排名均以最新排名为准。</w:t>
      </w:r>
    </w:p>
    <w:p>
      <w:pPr>
        <w:rPr>
          <w:rFonts w:hint="eastAsia" w:ascii="仿宋_GB2312" w:hAnsi="仿宋_GB2312"/>
        </w:rPr>
      </w:pPr>
    </w:p>
    <w:p>
      <w:pPr>
        <w:pStyle w:val="2"/>
        <w:rPr>
          <w:rFonts w:hint="eastAsia" w:ascii="仿宋_GB2312" w:hAnsi="仿宋_GB2312"/>
          <w:b w:val="0"/>
        </w:rPr>
      </w:pPr>
      <w:r>
        <w:rPr>
          <w:rFonts w:hint="eastAsia" w:ascii="方正小标宋简体" w:hAnsi="方正小标宋简体" w:cs="方正小标宋简体"/>
        </w:rPr>
        <w:br w:type="page"/>
      </w:r>
      <w:bookmarkStart w:id="50" w:name="_Toc13360"/>
      <w:bookmarkStart w:id="51" w:name="_Toc26033"/>
      <w:bookmarkStart w:id="52" w:name="_Toc28923"/>
      <w:bookmarkStart w:id="53" w:name="_Toc22340"/>
      <w:bookmarkStart w:id="54" w:name="_Toc13626"/>
      <w:bookmarkStart w:id="55" w:name="_Toc5144"/>
      <w:bookmarkStart w:id="56" w:name="_Toc18431"/>
      <w:bookmarkStart w:id="57" w:name="_Toc6013"/>
      <w:bookmarkStart w:id="58" w:name="_Toc13223"/>
      <w:bookmarkStart w:id="59" w:name="_Toc13758"/>
      <w:bookmarkStart w:id="60" w:name="_Toc19811"/>
      <w:bookmarkStart w:id="61" w:name="_Toc194"/>
      <w:bookmarkStart w:id="62" w:name="_Toc8675"/>
      <w:bookmarkStart w:id="63" w:name="_Toc7916"/>
      <w:bookmarkStart w:id="64" w:name="_Toc31650"/>
      <w:bookmarkStart w:id="65" w:name="_Toc5567"/>
      <w:bookmarkStart w:id="66" w:name="_Toc10652"/>
      <w:bookmarkStart w:id="67" w:name="_Toc24852"/>
      <w:bookmarkStart w:id="68" w:name="_Toc13681"/>
      <w:bookmarkStart w:id="69" w:name="_Toc8812"/>
      <w:bookmarkStart w:id="70" w:name="_Toc12051"/>
      <w:bookmarkStart w:id="71" w:name="_Toc2011"/>
      <w:bookmarkStart w:id="72" w:name="_Toc17417"/>
      <w:bookmarkStart w:id="73" w:name="_Toc17292"/>
      <w:bookmarkStart w:id="74" w:name="_Toc32646"/>
      <w:bookmarkStart w:id="75" w:name="_Toc13583"/>
      <w:bookmarkStart w:id="76" w:name="_Toc17047"/>
      <w:r>
        <w:rPr>
          <w:rFonts w:hint="eastAsia" w:ascii="仿宋_GB2312" w:hAnsi="仿宋_GB2312"/>
          <w:b w:val="0"/>
        </w:rPr>
        <w:t>目录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ind w:firstLine="0" w:firstLineChars="0"/>
        <w:rPr>
          <w:rFonts w:hint="eastAsia" w:ascii="黑体" w:hAnsi="黑体" w:eastAsia="黑体" w:cs="黑体"/>
          <w:sz w:val="36"/>
          <w:szCs w:val="36"/>
        </w:rPr>
      </w:pPr>
    </w:p>
    <w:p>
      <w:pPr>
        <w:ind w:firstLine="0" w:firstLineChars="0"/>
        <w:rPr>
          <w:rFonts w:hint="eastAsia" w:ascii="黑体" w:hAnsi="黑体" w:eastAsia="黑体" w:cs="黑体"/>
          <w:sz w:val="36"/>
          <w:szCs w:val="36"/>
        </w:rPr>
      </w:pPr>
      <w:r>
        <w:rPr>
          <w:rFonts w:hint="eastAsia" w:ascii="黑体" w:hAnsi="黑体" w:eastAsia="黑体" w:cs="黑体"/>
          <w:sz w:val="36"/>
          <w:szCs w:val="36"/>
        </w:rPr>
        <w:t>五星岗位</w:t>
      </w:r>
    </w:p>
    <w:p>
      <w:pPr>
        <w:pStyle w:val="7"/>
        <w:tabs>
          <w:tab w:val="right" w:leader="dot" w:pos="8300"/>
        </w:tabs>
        <w:ind w:firstLine="0" w:firstLineChars="0"/>
        <w:rPr>
          <w:rFonts w:hint="eastAsia" w:ascii="仿宋_GB2312" w:hAnsi="仿宋_GB2312" w:cs="仿宋_GB2312"/>
        </w:rPr>
      </w:pPr>
    </w:p>
    <w:p>
      <w:pPr>
        <w:pStyle w:val="7"/>
        <w:tabs>
          <w:tab w:val="right" w:leader="dot" w:pos="8306"/>
        </w:tabs>
        <w:ind w:left="0" w:leftChars="0" w:firstLine="0" w:firstLineChars="0"/>
        <w:rPr>
          <w:rFonts w:hint="eastAsia" w:ascii="仿宋_GB2312" w:hAnsi="仿宋_GB2312" w:eastAsia="仿宋_GB2312" w:cs="仿宋"/>
          <w:kern w:val="2"/>
          <w:sz w:val="32"/>
          <w:szCs w:val="24"/>
          <w:lang w:val="en-US" w:eastAsia="zh-CN" w:bidi="ar-SA"/>
        </w:rPr>
      </w:pPr>
      <w:r>
        <w:rPr>
          <w:rFonts w:hint="eastAsia" w:ascii="楷体" w:hAnsi="楷体" w:eastAsia="楷体" w:cs="楷体"/>
        </w:rPr>
        <w:t>【</w:t>
      </w:r>
      <w:r>
        <w:rPr>
          <w:rFonts w:hint="eastAsia" w:ascii="楷体" w:hAnsi="楷体" w:eastAsia="楷体" w:cs="楷体"/>
          <w:lang w:val="en-US" w:eastAsia="zh-CN"/>
        </w:rPr>
        <w:t>研发管理</w:t>
      </w:r>
      <w:r>
        <w:rPr>
          <w:rFonts w:hint="eastAsia" w:ascii="楷体" w:hAnsi="楷体" w:eastAsia="楷体" w:cs="楷体"/>
        </w:rPr>
        <w:t>类】</w:t>
      </w:r>
      <w:r>
        <w:rPr>
          <w:rFonts w:hint="eastAsia" w:ascii="仿宋_GB2312" w:hAnsi="仿宋_GB2312"/>
        </w:rPr>
        <w:fldChar w:fldCharType="begin"/>
      </w:r>
      <w:r>
        <w:rPr>
          <w:rFonts w:hint="eastAsia" w:ascii="仿宋_GB2312" w:hAnsi="仿宋_GB2312"/>
        </w:rPr>
        <w:instrText xml:space="preserve">TOC \o "1-3" \h \u </w:instrText>
      </w:r>
      <w:r>
        <w:rPr>
          <w:rFonts w:hint="eastAsia" w:ascii="仿宋_GB2312" w:hAnsi="仿宋_GB2312"/>
        </w:rPr>
        <w:fldChar w:fldCharType="separate"/>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_Toc5251 </w:instrText>
      </w:r>
      <w:r>
        <w:rPr>
          <w:rFonts w:hint="eastAsia" w:ascii="仿宋_GB2312" w:hAnsi="仿宋_GB2312" w:cs="仿宋"/>
        </w:rPr>
        <w:fldChar w:fldCharType="separate"/>
      </w:r>
      <w:r>
        <w:rPr>
          <w:rFonts w:hint="eastAsia"/>
          <w:lang w:val="en-US" w:eastAsia="zh-CN"/>
        </w:rPr>
        <w:t>1</w:t>
      </w:r>
      <w:r>
        <w:rPr>
          <w:rFonts w:hint="eastAsia"/>
        </w:rPr>
        <w:t>.</w:t>
      </w:r>
      <w:r>
        <w:rPr>
          <w:rFonts w:hint="eastAsia"/>
          <w:lang w:eastAsia="zh-CN"/>
        </w:rPr>
        <w:t>高端装备</w:t>
      </w:r>
      <w:r>
        <w:rPr>
          <w:rFonts w:hint="eastAsia"/>
          <w:lang w:val="en-US" w:eastAsia="zh-CN"/>
        </w:rPr>
        <w:t>首席科学家</w:t>
      </w:r>
      <w:r>
        <w:tab/>
      </w:r>
      <w:r>
        <w:fldChar w:fldCharType="begin"/>
      </w:r>
      <w:r>
        <w:instrText xml:space="preserve"> PAGEREF _Toc5251 \h </w:instrText>
      </w:r>
      <w:r>
        <w:fldChar w:fldCharType="separate"/>
      </w:r>
      <w:r>
        <w:t>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_Toc5269 </w:instrText>
      </w:r>
      <w:r>
        <w:rPr>
          <w:rFonts w:hint="eastAsia" w:ascii="仿宋_GB2312" w:hAnsi="仿宋_GB2312" w:cs="仿宋"/>
        </w:rPr>
        <w:fldChar w:fldCharType="separate"/>
      </w:r>
      <w:r>
        <w:rPr>
          <w:rFonts w:hint="eastAsia"/>
          <w:lang w:val="en-US" w:eastAsia="zh-CN"/>
        </w:rPr>
        <w:t>2</w:t>
      </w:r>
      <w:r>
        <w:rPr>
          <w:rFonts w:hint="eastAsia"/>
        </w:rPr>
        <w:t>.</w:t>
      </w:r>
      <w:r>
        <w:rPr>
          <w:rFonts w:hint="eastAsia"/>
          <w:lang w:eastAsia="zh-CN"/>
        </w:rPr>
        <w:t>高端装备研发总监</w:t>
      </w:r>
      <w:r>
        <w:tab/>
      </w:r>
      <w:r>
        <w:fldChar w:fldCharType="begin"/>
      </w:r>
      <w:r>
        <w:instrText xml:space="preserve"> PAGEREF _Toc5269 \h </w:instrText>
      </w:r>
      <w:r>
        <w:fldChar w:fldCharType="separate"/>
      </w:r>
      <w:r>
        <w:t>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_Toc20528 </w:instrText>
      </w:r>
      <w:r>
        <w:rPr>
          <w:rFonts w:hint="eastAsia" w:ascii="仿宋_GB2312" w:hAnsi="仿宋_GB2312" w:cs="仿宋"/>
        </w:rPr>
        <w:fldChar w:fldCharType="separate"/>
      </w:r>
      <w:r>
        <w:rPr>
          <w:rFonts w:hint="eastAsia"/>
          <w:lang w:val="en-US" w:eastAsia="zh-CN"/>
        </w:rPr>
        <w:t>3</w:t>
      </w:r>
      <w:r>
        <w:rPr>
          <w:rFonts w:hint="eastAsia"/>
        </w:rPr>
        <w:t>.</w:t>
      </w:r>
      <w:r>
        <w:rPr>
          <w:rFonts w:hint="eastAsia"/>
          <w:lang w:eastAsia="zh-CN"/>
        </w:rPr>
        <w:t>高端装备研发项目总监</w:t>
      </w:r>
      <w:r>
        <w:tab/>
      </w:r>
      <w:r>
        <w:fldChar w:fldCharType="begin"/>
      </w:r>
      <w:r>
        <w:instrText xml:space="preserve"> PAGEREF _Toc20528 \h </w:instrText>
      </w:r>
      <w:r>
        <w:fldChar w:fldCharType="separate"/>
      </w:r>
      <w:r>
        <w:t>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产品规划</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_Toc16149 </w:instrText>
      </w:r>
      <w:r>
        <w:rPr>
          <w:rFonts w:hint="eastAsia" w:ascii="仿宋_GB2312" w:hAnsi="仿宋_GB2312" w:cs="仿宋"/>
        </w:rPr>
        <w:fldChar w:fldCharType="separate"/>
      </w:r>
      <w:r>
        <w:rPr>
          <w:rFonts w:hint="eastAsia"/>
          <w:lang w:val="en-US" w:eastAsia="zh-CN"/>
        </w:rPr>
        <w:t>4</w:t>
      </w:r>
      <w:r>
        <w:rPr>
          <w:rFonts w:hint="eastAsia"/>
        </w:rPr>
        <w:t>.</w:t>
      </w:r>
      <w:r>
        <w:rPr>
          <w:rFonts w:hint="eastAsia"/>
          <w:lang w:eastAsia="zh-CN"/>
        </w:rPr>
        <w:t>高端装备产品</w:t>
      </w:r>
      <w:r>
        <w:rPr>
          <w:rFonts w:hint="eastAsia"/>
        </w:rPr>
        <w:t>总监</w:t>
      </w:r>
      <w:r>
        <w:tab/>
      </w:r>
      <w:r>
        <w:fldChar w:fldCharType="begin"/>
      </w:r>
      <w:r>
        <w:instrText xml:space="preserve"> PAGEREF _Toc16149 \h </w:instrText>
      </w:r>
      <w:r>
        <w:fldChar w:fldCharType="separate"/>
      </w:r>
      <w:r>
        <w:t>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产品开发</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_Toc19894 </w:instrText>
      </w:r>
      <w:r>
        <w:rPr>
          <w:rFonts w:hint="eastAsia" w:ascii="仿宋_GB2312" w:hAnsi="仿宋_GB2312" w:cs="仿宋"/>
        </w:rPr>
        <w:fldChar w:fldCharType="separate"/>
      </w:r>
      <w:r>
        <w:rPr>
          <w:rFonts w:hint="eastAsia"/>
          <w:lang w:val="en-US" w:eastAsia="zh-CN"/>
        </w:rPr>
        <w:t>5</w:t>
      </w:r>
      <w:r>
        <w:rPr>
          <w:rFonts w:hint="eastAsia"/>
        </w:rPr>
        <w:t>.</w:t>
      </w:r>
      <w:r>
        <w:rPr>
          <w:rFonts w:hint="eastAsia"/>
          <w:lang w:eastAsia="zh-CN"/>
        </w:rPr>
        <w:t>高端装备真空系统设计专家</w:t>
      </w:r>
      <w:r>
        <w:tab/>
      </w:r>
      <w:r>
        <w:fldChar w:fldCharType="begin"/>
      </w:r>
      <w:r>
        <w:instrText xml:space="preserve"> PAGEREF _Toc19894 \h </w:instrText>
      </w:r>
      <w:r>
        <w:fldChar w:fldCharType="separate"/>
      </w:r>
      <w:r>
        <w:t>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_Toc3731 </w:instrText>
      </w:r>
      <w:r>
        <w:rPr>
          <w:rFonts w:hint="eastAsia" w:ascii="仿宋_GB2312" w:hAnsi="仿宋_GB2312" w:cs="仿宋"/>
        </w:rPr>
        <w:fldChar w:fldCharType="separate"/>
      </w:r>
      <w:r>
        <w:rPr>
          <w:rFonts w:hint="eastAsia"/>
          <w:lang w:val="en-US" w:eastAsia="zh-CN"/>
        </w:rPr>
        <w:t>6</w:t>
      </w:r>
      <w:r>
        <w:rPr>
          <w:rFonts w:hint="eastAsia"/>
        </w:rPr>
        <w:t>.</w:t>
      </w:r>
      <w:r>
        <w:rPr>
          <w:rFonts w:hint="eastAsia"/>
          <w:lang w:eastAsia="zh-CN"/>
        </w:rPr>
        <w:t>高端装备</w:t>
      </w:r>
      <w:r>
        <w:rPr>
          <w:rFonts w:hint="eastAsia"/>
          <w:lang w:val="en-US" w:eastAsia="zh-CN"/>
        </w:rPr>
        <w:t>软件架构师</w:t>
      </w:r>
      <w:r>
        <w:tab/>
      </w:r>
      <w:r>
        <w:fldChar w:fldCharType="begin"/>
      </w:r>
      <w:r>
        <w:instrText xml:space="preserve"> PAGEREF _Toc3731 \h </w:instrText>
      </w:r>
      <w:r>
        <w:fldChar w:fldCharType="separate"/>
      </w:r>
      <w:r>
        <w:t>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_Toc18861 </w:instrText>
      </w:r>
      <w:r>
        <w:rPr>
          <w:rFonts w:hint="eastAsia" w:ascii="仿宋_GB2312" w:hAnsi="仿宋_GB2312" w:cs="仿宋"/>
        </w:rPr>
        <w:fldChar w:fldCharType="separate"/>
      </w:r>
      <w:r>
        <w:rPr>
          <w:rFonts w:hint="eastAsia"/>
          <w:lang w:val="en-US" w:eastAsia="zh-CN"/>
        </w:rPr>
        <w:t>7</w:t>
      </w:r>
      <w:r>
        <w:rPr>
          <w:rFonts w:hint="eastAsia"/>
        </w:rPr>
        <w:t>.</w:t>
      </w:r>
      <w:r>
        <w:rPr>
          <w:rFonts w:hint="eastAsia"/>
          <w:lang w:eastAsia="zh-CN"/>
        </w:rPr>
        <w:t>高端装备资深</w:t>
      </w:r>
      <w:r>
        <w:rPr>
          <w:rFonts w:hint="eastAsia"/>
          <w:lang w:val="en-US" w:eastAsia="zh-CN"/>
        </w:rPr>
        <w:t>算法专家</w:t>
      </w:r>
      <w:r>
        <w:tab/>
      </w:r>
      <w:r>
        <w:fldChar w:fldCharType="begin"/>
      </w:r>
      <w:r>
        <w:instrText xml:space="preserve"> PAGEREF _Toc18861 \h </w:instrText>
      </w:r>
      <w:r>
        <w:fldChar w:fldCharType="separate"/>
      </w:r>
      <w:r>
        <w:t>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_Toc4991 </w:instrText>
      </w:r>
      <w:r>
        <w:rPr>
          <w:rFonts w:hint="eastAsia" w:ascii="仿宋_GB2312" w:hAnsi="仿宋_GB2312" w:cs="仿宋"/>
        </w:rPr>
        <w:fldChar w:fldCharType="separate"/>
      </w:r>
      <w:r>
        <w:rPr>
          <w:rFonts w:hint="eastAsia"/>
          <w:lang w:val="en-US" w:eastAsia="zh-CN"/>
        </w:rPr>
        <w:t>8</w:t>
      </w:r>
      <w:r>
        <w:rPr>
          <w:rFonts w:hint="eastAsia"/>
        </w:rPr>
        <w:t>.</w:t>
      </w:r>
      <w:r>
        <w:rPr>
          <w:rFonts w:hint="eastAsia"/>
          <w:lang w:eastAsia="zh-CN"/>
        </w:rPr>
        <w:t>高端装备</w:t>
      </w:r>
      <w:r>
        <w:rPr>
          <w:rFonts w:hint="eastAsia"/>
        </w:rPr>
        <w:t>大数据</w:t>
      </w:r>
      <w:r>
        <w:rPr>
          <w:rFonts w:hint="eastAsia"/>
          <w:lang w:eastAsia="zh-CN"/>
        </w:rPr>
        <w:t>专家</w:t>
      </w:r>
      <w:r>
        <w:tab/>
      </w:r>
      <w:r>
        <w:fldChar w:fldCharType="begin"/>
      </w:r>
      <w:r>
        <w:instrText xml:space="preserve"> PAGEREF _Toc4991 \h </w:instrText>
      </w:r>
      <w:r>
        <w:fldChar w:fldCharType="separate"/>
      </w:r>
      <w:r>
        <w:t>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_Toc10260 </w:instrText>
      </w:r>
      <w:r>
        <w:rPr>
          <w:rFonts w:hint="eastAsia" w:ascii="仿宋_GB2312" w:hAnsi="仿宋_GB2312" w:cs="仿宋"/>
        </w:rPr>
        <w:fldChar w:fldCharType="separate"/>
      </w:r>
      <w:r>
        <w:rPr>
          <w:rFonts w:hint="eastAsia"/>
          <w:lang w:val="en-US" w:eastAsia="zh-CN"/>
        </w:rPr>
        <w:t>9</w:t>
      </w:r>
      <w:r>
        <w:rPr>
          <w:rFonts w:hint="eastAsia"/>
        </w:rPr>
        <w:t>.</w:t>
      </w:r>
      <w:r>
        <w:rPr>
          <w:rFonts w:hint="eastAsia"/>
          <w:lang w:eastAsia="zh-CN"/>
        </w:rPr>
        <w:t>高端装备冷媒专家</w:t>
      </w:r>
      <w:r>
        <w:tab/>
      </w:r>
      <w:r>
        <w:fldChar w:fldCharType="begin"/>
      </w:r>
      <w:r>
        <w:instrText xml:space="preserve"> PAGEREF _Toc10260 \h </w:instrText>
      </w:r>
      <w:r>
        <w:fldChar w:fldCharType="separate"/>
      </w:r>
      <w:r>
        <w:t>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_Toc10729 </w:instrText>
      </w:r>
      <w:r>
        <w:rPr>
          <w:rFonts w:hint="eastAsia" w:ascii="仿宋_GB2312" w:hAnsi="仿宋_GB2312" w:cs="仿宋"/>
        </w:rPr>
        <w:fldChar w:fldCharType="separate"/>
      </w:r>
      <w:r>
        <w:rPr>
          <w:rFonts w:hint="eastAsia"/>
          <w:lang w:val="en-US" w:eastAsia="zh-CN"/>
        </w:rPr>
        <w:t>10</w:t>
      </w:r>
      <w:r>
        <w:rPr>
          <w:rFonts w:hint="eastAsia"/>
        </w:rPr>
        <w:t>.</w:t>
      </w:r>
      <w:r>
        <w:rPr>
          <w:rFonts w:hint="eastAsia"/>
          <w:lang w:eastAsia="zh-CN"/>
        </w:rPr>
        <w:t>高端装备</w:t>
      </w:r>
      <w:r>
        <w:rPr>
          <w:rFonts w:hint="eastAsia"/>
          <w:lang w:val="en-US" w:eastAsia="zh-CN"/>
        </w:rPr>
        <w:t>光机电系统专家</w:t>
      </w:r>
      <w:r>
        <w:tab/>
      </w:r>
      <w:r>
        <w:fldChar w:fldCharType="begin"/>
      </w:r>
      <w:r>
        <w:instrText xml:space="preserve"> PAGEREF _Toc10729 \h </w:instrText>
      </w:r>
      <w:r>
        <w:fldChar w:fldCharType="separate"/>
      </w:r>
      <w:r>
        <w:t>10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_Toc25759 </w:instrText>
      </w:r>
      <w:r>
        <w:rPr>
          <w:rFonts w:hint="eastAsia" w:ascii="仿宋_GB2312" w:hAnsi="仿宋_GB2312" w:cs="仿宋"/>
        </w:rPr>
        <w:fldChar w:fldCharType="separate"/>
      </w:r>
      <w:r>
        <w:rPr>
          <w:rFonts w:hint="eastAsia"/>
          <w:lang w:val="en-US" w:eastAsia="zh-CN"/>
        </w:rPr>
        <w:t>11</w:t>
      </w:r>
      <w:r>
        <w:rPr>
          <w:rFonts w:hint="eastAsia"/>
        </w:rPr>
        <w:t>.</w:t>
      </w:r>
      <w:r>
        <w:rPr>
          <w:rFonts w:hint="eastAsia"/>
          <w:lang w:eastAsia="zh-CN"/>
        </w:rPr>
        <w:t>半导体</w:t>
      </w:r>
      <w:r>
        <w:t>量测</w:t>
      </w:r>
      <w:r>
        <w:rPr>
          <w:rFonts w:hint="eastAsia"/>
          <w:lang w:eastAsia="zh-CN"/>
        </w:rPr>
        <w:t>装备研发</w:t>
      </w:r>
      <w:r>
        <w:t>专家</w:t>
      </w:r>
      <w:r>
        <w:tab/>
      </w:r>
      <w:r>
        <w:fldChar w:fldCharType="begin"/>
      </w:r>
      <w:r>
        <w:instrText xml:space="preserve"> PAGEREF _Toc25759 \h </w:instrText>
      </w:r>
      <w:r>
        <w:fldChar w:fldCharType="separate"/>
      </w:r>
      <w:r>
        <w:t>11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_Toc14088 </w:instrText>
      </w:r>
      <w:r>
        <w:rPr>
          <w:rFonts w:hint="eastAsia" w:ascii="仿宋_GB2312" w:hAnsi="仿宋_GB2312" w:cs="仿宋"/>
        </w:rPr>
        <w:fldChar w:fldCharType="separate"/>
      </w:r>
      <w:r>
        <w:rPr>
          <w:rFonts w:hint="eastAsia"/>
          <w:lang w:val="en-US" w:eastAsia="zh-CN"/>
        </w:rPr>
        <w:t>12</w:t>
      </w:r>
      <w:r>
        <w:rPr>
          <w:rFonts w:hint="eastAsia"/>
        </w:rPr>
        <w:t>.</w:t>
      </w:r>
      <w:r>
        <w:rPr>
          <w:rFonts w:hint="eastAsia"/>
          <w:lang w:eastAsia="zh-CN"/>
        </w:rPr>
        <w:t>高端装备流体仿真专家</w:t>
      </w:r>
      <w:r>
        <w:tab/>
      </w:r>
      <w:r>
        <w:fldChar w:fldCharType="begin"/>
      </w:r>
      <w:r>
        <w:instrText xml:space="preserve"> PAGEREF _Toc14088 \h </w:instrText>
      </w:r>
      <w:r>
        <w:fldChar w:fldCharType="separate"/>
      </w:r>
      <w:r>
        <w:t>12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生产制造</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_Toc11933 </w:instrText>
      </w:r>
      <w:r>
        <w:rPr>
          <w:rFonts w:hint="eastAsia" w:ascii="仿宋_GB2312" w:hAnsi="仿宋_GB2312" w:cs="仿宋"/>
        </w:rPr>
        <w:fldChar w:fldCharType="separate"/>
      </w:r>
      <w:r>
        <w:rPr>
          <w:rFonts w:hint="eastAsia"/>
          <w:lang w:val="en-US" w:eastAsia="zh-CN"/>
        </w:rPr>
        <w:t>13.</w:t>
      </w:r>
      <w:r>
        <w:rPr>
          <w:rFonts w:hint="eastAsia"/>
          <w:lang w:eastAsia="zh-CN"/>
        </w:rPr>
        <w:t>高端装备</w:t>
      </w:r>
      <w:r>
        <w:rPr>
          <w:rFonts w:hint="eastAsia"/>
          <w:lang w:val="en-US" w:eastAsia="zh-CN"/>
        </w:rPr>
        <w:t>自动化产线技术专家</w:t>
      </w:r>
      <w:r>
        <w:tab/>
      </w:r>
      <w:r>
        <w:fldChar w:fldCharType="begin"/>
      </w:r>
      <w:r>
        <w:instrText xml:space="preserve"> PAGEREF _Toc11933 \h </w:instrText>
      </w:r>
      <w:r>
        <w:fldChar w:fldCharType="separate"/>
      </w:r>
      <w:r>
        <w:t>13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_Toc22559 </w:instrText>
      </w:r>
      <w:r>
        <w:rPr>
          <w:rFonts w:hint="eastAsia" w:ascii="仿宋_GB2312" w:hAnsi="仿宋_GB2312" w:cs="仿宋"/>
        </w:rPr>
        <w:fldChar w:fldCharType="separate"/>
      </w:r>
      <w:r>
        <w:rPr>
          <w:rFonts w:hint="eastAsia"/>
          <w:lang w:val="en-US" w:eastAsia="zh-CN"/>
        </w:rPr>
        <w:t>14</w:t>
      </w:r>
      <w:r>
        <w:rPr>
          <w:rFonts w:hint="eastAsia"/>
        </w:rPr>
        <w:t>.</w:t>
      </w:r>
      <w:r>
        <w:rPr>
          <w:rFonts w:hint="eastAsia"/>
          <w:lang w:eastAsia="zh-CN"/>
        </w:rPr>
        <w:t>半导体工艺专家</w:t>
      </w:r>
      <w:r>
        <w:tab/>
      </w:r>
      <w:r>
        <w:fldChar w:fldCharType="begin"/>
      </w:r>
      <w:r>
        <w:instrText xml:space="preserve"> PAGEREF _Toc22559 \h </w:instrText>
      </w:r>
      <w:r>
        <w:fldChar w:fldCharType="separate"/>
      </w:r>
      <w:r>
        <w:t>14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_Toc21700 </w:instrText>
      </w:r>
      <w:r>
        <w:rPr>
          <w:rFonts w:hint="eastAsia" w:ascii="仿宋_GB2312" w:hAnsi="仿宋_GB2312" w:cs="仿宋"/>
        </w:rPr>
        <w:fldChar w:fldCharType="separate"/>
      </w:r>
      <w:r>
        <w:rPr>
          <w:rFonts w:hint="eastAsia"/>
          <w:lang w:val="en-US" w:eastAsia="zh-CN"/>
        </w:rPr>
        <w:t>15</w:t>
      </w:r>
      <w:r>
        <w:rPr>
          <w:rFonts w:hint="eastAsia"/>
        </w:rPr>
        <w:t>.激光</w:t>
      </w:r>
      <w:r>
        <w:rPr>
          <w:rFonts w:hint="eastAsia"/>
          <w:lang w:eastAsia="zh-CN"/>
        </w:rPr>
        <w:t>工艺专家</w:t>
      </w:r>
      <w:r>
        <w:tab/>
      </w:r>
      <w:r>
        <w:fldChar w:fldCharType="begin"/>
      </w:r>
      <w:r>
        <w:instrText xml:space="preserve"> PAGEREF _Toc21700 \h </w:instrText>
      </w:r>
      <w:r>
        <w:fldChar w:fldCharType="separate"/>
      </w:r>
      <w:r>
        <w:t>15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市场营销</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_Toc13700 </w:instrText>
      </w:r>
      <w:r>
        <w:rPr>
          <w:rFonts w:hint="eastAsia" w:ascii="仿宋_GB2312" w:hAnsi="仿宋_GB2312" w:cs="仿宋"/>
        </w:rPr>
        <w:fldChar w:fldCharType="separate"/>
      </w:r>
      <w:r>
        <w:rPr>
          <w:rFonts w:hint="eastAsia"/>
          <w:lang w:val="en-US" w:eastAsia="zh-CN"/>
        </w:rPr>
        <w:t>16.</w:t>
      </w:r>
      <w:r>
        <w:rPr>
          <w:rFonts w:hint="eastAsia"/>
          <w:lang w:eastAsia="zh-CN"/>
        </w:rPr>
        <w:t>高端装备</w:t>
      </w:r>
      <w:r>
        <w:rPr>
          <w:rFonts w:hint="eastAsia"/>
          <w:lang w:val="en-US" w:eastAsia="zh-CN"/>
        </w:rPr>
        <w:t>解决方案专家</w:t>
      </w:r>
      <w:r>
        <w:tab/>
      </w:r>
      <w:r>
        <w:fldChar w:fldCharType="begin"/>
      </w:r>
      <w:r>
        <w:instrText xml:space="preserve"> PAGEREF _Toc13700 \h </w:instrText>
      </w:r>
      <w:r>
        <w:fldChar w:fldCharType="separate"/>
      </w:r>
      <w:r>
        <w:t>16</w:t>
      </w:r>
      <w:r>
        <w:fldChar w:fldCharType="end"/>
      </w:r>
      <w:r>
        <w:rPr>
          <w:rFonts w:hint="eastAsia" w:ascii="仿宋_GB2312" w:hAnsi="仿宋_GB2312" w:cs="仿宋"/>
        </w:rPr>
        <w:fldChar w:fldCharType="end"/>
      </w:r>
    </w:p>
    <w:p>
      <w:pPr>
        <w:ind w:firstLine="0" w:firstLineChars="0"/>
        <w:rPr>
          <w:rFonts w:hint="eastAsia" w:ascii="黑体" w:hAnsi="黑体" w:eastAsia="黑体" w:cs="黑体"/>
          <w:sz w:val="36"/>
          <w:szCs w:val="36"/>
        </w:rPr>
      </w:pPr>
    </w:p>
    <w:p>
      <w:pPr>
        <w:ind w:firstLine="0" w:firstLineChars="0"/>
        <w:rPr>
          <w:rFonts w:hint="eastAsia" w:ascii="黑体" w:hAnsi="黑体" w:eastAsia="黑体" w:cs="黑体"/>
          <w:sz w:val="36"/>
          <w:szCs w:val="36"/>
        </w:rPr>
      </w:pPr>
      <w:r>
        <w:rPr>
          <w:rFonts w:hint="eastAsia" w:ascii="黑体" w:hAnsi="黑体" w:eastAsia="黑体" w:cs="黑体"/>
          <w:sz w:val="36"/>
          <w:szCs w:val="36"/>
          <w:lang w:eastAsia="zh-CN"/>
        </w:rPr>
        <w:t>四</w:t>
      </w:r>
      <w:r>
        <w:rPr>
          <w:rFonts w:hint="eastAsia" w:ascii="黑体" w:hAnsi="黑体" w:eastAsia="黑体" w:cs="黑体"/>
          <w:sz w:val="36"/>
          <w:szCs w:val="36"/>
        </w:rPr>
        <w:t>星岗位</w:t>
      </w:r>
    </w:p>
    <w:p>
      <w:pPr>
        <w:pStyle w:val="7"/>
        <w:tabs>
          <w:tab w:val="right" w:leader="dot" w:pos="8300"/>
        </w:tabs>
        <w:ind w:firstLine="0" w:firstLineChars="0"/>
        <w:rPr>
          <w:rFonts w:hint="eastAsia" w:ascii="仿宋_GB2312" w:hAnsi="仿宋_GB2312" w:cs="仿宋_GB2312"/>
        </w:rPr>
      </w:pP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研发管理</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_Toc2214 </w:instrText>
      </w:r>
      <w:r>
        <w:rPr>
          <w:rFonts w:hint="eastAsia" w:ascii="仿宋_GB2312" w:hAnsi="仿宋_GB2312" w:cs="仿宋"/>
        </w:rPr>
        <w:fldChar w:fldCharType="separate"/>
      </w:r>
      <w:r>
        <w:rPr>
          <w:rFonts w:hint="eastAsia"/>
          <w:lang w:val="en-US" w:eastAsia="zh-CN"/>
        </w:rPr>
        <w:t>17</w:t>
      </w:r>
      <w:r>
        <w:rPr>
          <w:rFonts w:hint="eastAsia"/>
        </w:rPr>
        <w:t>.</w:t>
      </w:r>
      <w:r>
        <w:rPr>
          <w:rFonts w:hint="eastAsia"/>
          <w:lang w:eastAsia="zh-CN"/>
        </w:rPr>
        <w:t>高端装备研发项目经理</w:t>
      </w:r>
      <w:r>
        <w:tab/>
      </w:r>
      <w:r>
        <w:fldChar w:fldCharType="begin"/>
      </w:r>
      <w:r>
        <w:instrText xml:space="preserve"> PAGEREF _Toc2214 \h </w:instrText>
      </w:r>
      <w:r>
        <w:fldChar w:fldCharType="separate"/>
      </w:r>
      <w:r>
        <w:t>17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_Toc716 </w:instrText>
      </w:r>
      <w:r>
        <w:rPr>
          <w:rFonts w:hint="eastAsia" w:ascii="仿宋_GB2312" w:hAnsi="仿宋_GB2312" w:cs="仿宋"/>
        </w:rPr>
        <w:fldChar w:fldCharType="separate"/>
      </w:r>
      <w:r>
        <w:rPr>
          <w:rFonts w:hint="eastAsia"/>
          <w:lang w:val="en-US" w:eastAsia="zh-CN"/>
        </w:rPr>
        <w:t>18</w:t>
      </w:r>
      <w:r>
        <w:rPr>
          <w:rFonts w:hint="eastAsia"/>
        </w:rPr>
        <w:t>.</w:t>
      </w:r>
      <w:r>
        <w:rPr>
          <w:rFonts w:hint="eastAsia"/>
          <w:lang w:eastAsia="zh-CN"/>
        </w:rPr>
        <w:t>高端装备海外项目经理</w:t>
      </w:r>
      <w:r>
        <w:tab/>
      </w:r>
      <w:r>
        <w:fldChar w:fldCharType="begin"/>
      </w:r>
      <w:r>
        <w:instrText xml:space="preserve"> PAGEREF _Toc716 \h </w:instrText>
      </w:r>
      <w:r>
        <w:fldChar w:fldCharType="separate"/>
      </w:r>
      <w:r>
        <w:t>18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产品规划</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_Toc32421 </w:instrText>
      </w:r>
      <w:r>
        <w:rPr>
          <w:rFonts w:hint="eastAsia" w:ascii="仿宋_GB2312" w:hAnsi="仿宋_GB2312" w:cs="仿宋"/>
        </w:rPr>
        <w:fldChar w:fldCharType="separate"/>
      </w:r>
      <w:r>
        <w:rPr>
          <w:rFonts w:hint="eastAsia"/>
          <w:lang w:val="en-US" w:eastAsia="zh-CN"/>
        </w:rPr>
        <w:t>19</w:t>
      </w:r>
      <w:r>
        <w:rPr>
          <w:rFonts w:hint="eastAsia"/>
        </w:rPr>
        <w:t>.</w:t>
      </w:r>
      <w:r>
        <w:rPr>
          <w:rFonts w:hint="eastAsia"/>
          <w:lang w:eastAsia="zh-CN"/>
        </w:rPr>
        <w:t>高端装备</w:t>
      </w:r>
      <w:r>
        <w:rPr>
          <w:rFonts w:hint="eastAsia"/>
          <w:lang w:val="en-US" w:eastAsia="zh-CN"/>
        </w:rPr>
        <w:t>产品经理</w:t>
      </w:r>
      <w:r>
        <w:tab/>
      </w:r>
      <w:r>
        <w:fldChar w:fldCharType="begin"/>
      </w:r>
      <w:r>
        <w:instrText xml:space="preserve"> PAGEREF _Toc32421 \h </w:instrText>
      </w:r>
      <w:r>
        <w:fldChar w:fldCharType="separate"/>
      </w:r>
      <w:r>
        <w:t>19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产品开发</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_Toc15724 </w:instrText>
      </w:r>
      <w:r>
        <w:rPr>
          <w:rFonts w:hint="eastAsia" w:ascii="仿宋_GB2312" w:hAnsi="仿宋_GB2312" w:cs="仿宋"/>
        </w:rPr>
        <w:fldChar w:fldCharType="separate"/>
      </w:r>
      <w:r>
        <w:rPr>
          <w:rFonts w:hint="eastAsia"/>
          <w:lang w:val="en-US" w:eastAsia="zh-CN"/>
        </w:rPr>
        <w:t>20</w:t>
      </w:r>
      <w:r>
        <w:rPr>
          <w:rFonts w:hint="eastAsia"/>
        </w:rPr>
        <w:t>.</w:t>
      </w:r>
      <w:r>
        <w:rPr>
          <w:rFonts w:hint="eastAsia"/>
          <w:lang w:eastAsia="zh-CN"/>
        </w:rPr>
        <w:t>高端装备</w:t>
      </w:r>
      <w:r>
        <w:t>机械</w:t>
      </w:r>
      <w:r>
        <w:rPr>
          <w:rFonts w:hint="eastAsia"/>
          <w:lang w:eastAsia="zh-CN"/>
        </w:rPr>
        <w:t>设计专家</w:t>
      </w:r>
      <w:r>
        <w:tab/>
      </w:r>
      <w:r>
        <w:fldChar w:fldCharType="begin"/>
      </w:r>
      <w:r>
        <w:instrText xml:space="preserve"> PAGEREF _Toc15724 \h </w:instrText>
      </w:r>
      <w:r>
        <w:fldChar w:fldCharType="separate"/>
      </w:r>
      <w:r>
        <w:t>20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_Toc22164 </w:instrText>
      </w:r>
      <w:r>
        <w:rPr>
          <w:rFonts w:hint="eastAsia" w:ascii="仿宋_GB2312" w:hAnsi="仿宋_GB2312" w:cs="仿宋"/>
        </w:rPr>
        <w:fldChar w:fldCharType="separate"/>
      </w:r>
      <w:r>
        <w:rPr>
          <w:rFonts w:hint="eastAsia"/>
          <w:lang w:val="en-US" w:eastAsia="zh-CN"/>
        </w:rPr>
        <w:t>21</w:t>
      </w:r>
      <w:r>
        <w:rPr>
          <w:rFonts w:hint="eastAsia"/>
        </w:rPr>
        <w:t>.高端装备</w:t>
      </w:r>
      <w:r>
        <w:t>精密机械专家</w:t>
      </w:r>
      <w:r>
        <w:tab/>
      </w:r>
      <w:r>
        <w:fldChar w:fldCharType="begin"/>
      </w:r>
      <w:r>
        <w:instrText xml:space="preserve"> PAGEREF _Toc22164 \h </w:instrText>
      </w:r>
      <w:r>
        <w:fldChar w:fldCharType="separate"/>
      </w:r>
      <w:r>
        <w:t>21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_Toc1359 </w:instrText>
      </w:r>
      <w:r>
        <w:rPr>
          <w:rFonts w:hint="eastAsia" w:ascii="仿宋_GB2312" w:hAnsi="仿宋_GB2312" w:cs="仿宋"/>
        </w:rPr>
        <w:fldChar w:fldCharType="separate"/>
      </w:r>
      <w:r>
        <w:rPr>
          <w:rFonts w:hint="eastAsia"/>
          <w:lang w:val="en-US" w:eastAsia="zh-CN"/>
        </w:rPr>
        <w:t>22</w:t>
      </w:r>
      <w:r>
        <w:rPr>
          <w:rFonts w:hint="eastAsia"/>
        </w:rPr>
        <w:t>.</w:t>
      </w:r>
      <w:r>
        <w:rPr>
          <w:rFonts w:hint="eastAsia"/>
          <w:lang w:eastAsia="zh-CN"/>
        </w:rPr>
        <w:t>高端装备零部件</w:t>
      </w:r>
      <w:r>
        <w:rPr>
          <w:rFonts w:hint="eastAsia"/>
        </w:rPr>
        <w:t>研发</w:t>
      </w:r>
      <w:r>
        <w:rPr>
          <w:rFonts w:hint="eastAsia"/>
          <w:lang w:eastAsia="zh-CN"/>
        </w:rPr>
        <w:t>专家</w:t>
      </w:r>
      <w:r>
        <w:tab/>
      </w:r>
      <w:r>
        <w:fldChar w:fldCharType="begin"/>
      </w:r>
      <w:r>
        <w:instrText xml:space="preserve"> PAGEREF _Toc1359 \h </w:instrText>
      </w:r>
      <w:r>
        <w:fldChar w:fldCharType="separate"/>
      </w:r>
      <w:r>
        <w:t>22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_Toc23157 </w:instrText>
      </w:r>
      <w:r>
        <w:rPr>
          <w:rFonts w:hint="eastAsia" w:ascii="仿宋_GB2312" w:hAnsi="仿宋_GB2312" w:cs="仿宋"/>
        </w:rPr>
        <w:fldChar w:fldCharType="separate"/>
      </w:r>
      <w:r>
        <w:rPr>
          <w:rFonts w:hint="eastAsia"/>
          <w:lang w:val="en-US" w:eastAsia="zh-CN"/>
        </w:rPr>
        <w:t>23</w:t>
      </w:r>
      <w:r>
        <w:rPr>
          <w:rFonts w:hint="eastAsia"/>
        </w:rPr>
        <w:t>.</w:t>
      </w:r>
      <w:r>
        <w:rPr>
          <w:rFonts w:hint="eastAsia"/>
          <w:lang w:eastAsia="zh-CN"/>
        </w:rPr>
        <w:t>高端装备齿轮专家</w:t>
      </w:r>
      <w:r>
        <w:tab/>
      </w:r>
      <w:r>
        <w:fldChar w:fldCharType="begin"/>
      </w:r>
      <w:r>
        <w:instrText xml:space="preserve"> PAGEREF _Toc23157 \h </w:instrText>
      </w:r>
      <w:r>
        <w:fldChar w:fldCharType="separate"/>
      </w:r>
      <w:r>
        <w:t>23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_Toc1841 </w:instrText>
      </w:r>
      <w:r>
        <w:rPr>
          <w:rFonts w:hint="eastAsia" w:ascii="仿宋_GB2312" w:hAnsi="仿宋_GB2312" w:cs="仿宋"/>
        </w:rPr>
        <w:fldChar w:fldCharType="separate"/>
      </w:r>
      <w:r>
        <w:rPr>
          <w:rFonts w:hint="eastAsia"/>
          <w:lang w:val="en-US" w:eastAsia="zh-CN"/>
        </w:rPr>
        <w:t>24</w:t>
      </w:r>
      <w:r>
        <w:rPr>
          <w:rFonts w:hint="eastAsia"/>
        </w:rPr>
        <w:t>.</w:t>
      </w:r>
      <w:r>
        <w:rPr>
          <w:rFonts w:hint="eastAsia"/>
          <w:lang w:eastAsia="zh-CN"/>
        </w:rPr>
        <w:t>高端装备</w:t>
      </w:r>
      <w:r>
        <w:rPr>
          <w:rFonts w:hint="eastAsia"/>
        </w:rPr>
        <w:t>硬件</w:t>
      </w:r>
      <w:r>
        <w:rPr>
          <w:rFonts w:hint="eastAsia"/>
          <w:lang w:eastAsia="zh-CN"/>
        </w:rPr>
        <w:t>设计</w:t>
      </w:r>
      <w:r>
        <w:rPr>
          <w:rFonts w:hint="eastAsia"/>
        </w:rPr>
        <w:t>专家</w:t>
      </w:r>
      <w:r>
        <w:tab/>
      </w:r>
      <w:r>
        <w:fldChar w:fldCharType="begin"/>
      </w:r>
      <w:r>
        <w:instrText xml:space="preserve"> PAGEREF _Toc1841 \h </w:instrText>
      </w:r>
      <w:r>
        <w:fldChar w:fldCharType="separate"/>
      </w:r>
      <w:r>
        <w:t>24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_Toc19429 </w:instrText>
      </w:r>
      <w:r>
        <w:rPr>
          <w:rFonts w:hint="eastAsia" w:ascii="仿宋_GB2312" w:hAnsi="仿宋_GB2312" w:cs="仿宋"/>
        </w:rPr>
        <w:fldChar w:fldCharType="separate"/>
      </w:r>
      <w:r>
        <w:rPr>
          <w:rFonts w:hint="eastAsia"/>
          <w:lang w:val="en-US" w:eastAsia="zh-CN"/>
        </w:rPr>
        <w:t>25</w:t>
      </w:r>
      <w:r>
        <w:rPr>
          <w:rFonts w:hint="eastAsia"/>
        </w:rPr>
        <w:t>.</w:t>
      </w:r>
      <w:r>
        <w:rPr>
          <w:rFonts w:hint="eastAsia"/>
          <w:lang w:eastAsia="zh-CN"/>
        </w:rPr>
        <w:t>高端装备电子技术专家</w:t>
      </w:r>
      <w:r>
        <w:tab/>
      </w:r>
      <w:r>
        <w:fldChar w:fldCharType="begin"/>
      </w:r>
      <w:r>
        <w:instrText xml:space="preserve"> PAGEREF _Toc19429 \h </w:instrText>
      </w:r>
      <w:r>
        <w:fldChar w:fldCharType="separate"/>
      </w:r>
      <w:r>
        <w:t>25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_Toc28352 </w:instrText>
      </w:r>
      <w:r>
        <w:rPr>
          <w:rFonts w:hint="eastAsia" w:ascii="仿宋_GB2312" w:hAnsi="仿宋_GB2312" w:cs="仿宋"/>
        </w:rPr>
        <w:fldChar w:fldCharType="separate"/>
      </w:r>
      <w:r>
        <w:rPr>
          <w:rFonts w:hint="eastAsia"/>
          <w:lang w:val="en-US" w:eastAsia="zh-CN"/>
        </w:rPr>
        <w:t>26</w:t>
      </w:r>
      <w:r>
        <w:rPr>
          <w:rFonts w:hint="eastAsia"/>
        </w:rPr>
        <w:t>.</w:t>
      </w:r>
      <w:r>
        <w:rPr>
          <w:rFonts w:hint="eastAsia"/>
          <w:lang w:eastAsia="zh-CN"/>
        </w:rPr>
        <w:t>高端装备元器件开发专家</w:t>
      </w:r>
      <w:r>
        <w:tab/>
      </w:r>
      <w:r>
        <w:fldChar w:fldCharType="begin"/>
      </w:r>
      <w:r>
        <w:instrText xml:space="preserve"> PAGEREF _Toc28352 \h </w:instrText>
      </w:r>
      <w:r>
        <w:fldChar w:fldCharType="separate"/>
      </w:r>
      <w:r>
        <w:t>26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_Toc32315 </w:instrText>
      </w:r>
      <w:r>
        <w:rPr>
          <w:rFonts w:hint="eastAsia" w:ascii="仿宋_GB2312" w:hAnsi="仿宋_GB2312" w:cs="仿宋"/>
        </w:rPr>
        <w:fldChar w:fldCharType="separate"/>
      </w:r>
      <w:r>
        <w:rPr>
          <w:rFonts w:hint="eastAsia"/>
          <w:lang w:val="en-US" w:eastAsia="zh-CN"/>
        </w:rPr>
        <w:t>27</w:t>
      </w:r>
      <w:r>
        <w:rPr>
          <w:rFonts w:hint="eastAsia"/>
        </w:rPr>
        <w:t>.</w:t>
      </w:r>
      <w:r>
        <w:rPr>
          <w:rFonts w:hint="eastAsia"/>
          <w:lang w:eastAsia="zh-CN"/>
        </w:rPr>
        <w:t>高端装备</w:t>
      </w:r>
      <w:r>
        <w:rPr>
          <w:rFonts w:hint="eastAsia"/>
        </w:rPr>
        <w:t>电机</w:t>
      </w:r>
      <w:r>
        <w:rPr>
          <w:rFonts w:hint="eastAsia"/>
          <w:lang w:eastAsia="zh-CN"/>
        </w:rPr>
        <w:t>研发专家</w:t>
      </w:r>
      <w:r>
        <w:tab/>
      </w:r>
      <w:r>
        <w:fldChar w:fldCharType="begin"/>
      </w:r>
      <w:r>
        <w:instrText xml:space="preserve"> PAGEREF _Toc32315 \h </w:instrText>
      </w:r>
      <w:r>
        <w:fldChar w:fldCharType="separate"/>
      </w:r>
      <w:r>
        <w:t>27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_Toc18128 </w:instrText>
      </w:r>
      <w:r>
        <w:rPr>
          <w:rFonts w:hint="eastAsia" w:ascii="仿宋_GB2312" w:hAnsi="仿宋_GB2312" w:cs="仿宋"/>
        </w:rPr>
        <w:fldChar w:fldCharType="separate"/>
      </w:r>
      <w:r>
        <w:rPr>
          <w:rFonts w:hint="eastAsia"/>
          <w:lang w:val="en-US" w:eastAsia="zh-CN"/>
        </w:rPr>
        <w:t>28</w:t>
      </w:r>
      <w:r>
        <w:rPr>
          <w:rFonts w:hint="eastAsia"/>
        </w:rPr>
        <w:t>.</w:t>
      </w:r>
      <w:r>
        <w:rPr>
          <w:rFonts w:hint="eastAsia"/>
          <w:lang w:eastAsia="zh-CN"/>
        </w:rPr>
        <w:t>高端装备电源技术专家</w:t>
      </w:r>
      <w:r>
        <w:tab/>
      </w:r>
      <w:r>
        <w:fldChar w:fldCharType="begin"/>
      </w:r>
      <w:r>
        <w:instrText xml:space="preserve"> PAGEREF _Toc18128 \h </w:instrText>
      </w:r>
      <w:r>
        <w:fldChar w:fldCharType="separate"/>
      </w:r>
      <w:r>
        <w:t>28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_Toc10864 </w:instrText>
      </w:r>
      <w:r>
        <w:rPr>
          <w:rFonts w:hint="eastAsia" w:ascii="仿宋_GB2312" w:hAnsi="仿宋_GB2312" w:cs="仿宋"/>
        </w:rPr>
        <w:fldChar w:fldCharType="separate"/>
      </w:r>
      <w:r>
        <w:rPr>
          <w:rFonts w:hint="eastAsia"/>
          <w:lang w:val="en-US" w:eastAsia="zh-CN"/>
        </w:rPr>
        <w:t>29</w:t>
      </w:r>
      <w:r>
        <w:rPr>
          <w:rFonts w:hint="eastAsia"/>
        </w:rPr>
        <w:t>.</w:t>
      </w:r>
      <w:r>
        <w:rPr>
          <w:rFonts w:hint="default"/>
        </w:rPr>
        <w:t>高端装备</w:t>
      </w:r>
      <w:r>
        <w:rPr>
          <w:rFonts w:hint="eastAsia"/>
          <w:lang w:eastAsia="zh-CN"/>
        </w:rPr>
        <w:t>测控技术专家</w:t>
      </w:r>
      <w:r>
        <w:tab/>
      </w:r>
      <w:r>
        <w:fldChar w:fldCharType="begin"/>
      </w:r>
      <w:r>
        <w:instrText xml:space="preserve"> PAGEREF _Toc10864 \h </w:instrText>
      </w:r>
      <w:r>
        <w:fldChar w:fldCharType="separate"/>
      </w:r>
      <w:r>
        <w:t>29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_Toc8231 </w:instrText>
      </w:r>
      <w:r>
        <w:rPr>
          <w:rFonts w:hint="eastAsia" w:ascii="仿宋_GB2312" w:hAnsi="仿宋_GB2312" w:cs="仿宋"/>
        </w:rPr>
        <w:fldChar w:fldCharType="separate"/>
      </w:r>
      <w:r>
        <w:rPr>
          <w:rFonts w:hint="eastAsia"/>
          <w:lang w:val="en-US" w:eastAsia="zh-CN"/>
        </w:rPr>
        <w:t>30</w:t>
      </w:r>
      <w:r>
        <w:rPr>
          <w:rFonts w:hint="eastAsia"/>
        </w:rPr>
        <w:t>.高端装备</w:t>
      </w:r>
      <w:r>
        <w:rPr>
          <w:rFonts w:hint="eastAsia"/>
          <w:lang w:eastAsia="zh-CN"/>
        </w:rPr>
        <w:t>传感器应用技术专家</w:t>
      </w:r>
      <w:r>
        <w:tab/>
      </w:r>
      <w:r>
        <w:fldChar w:fldCharType="begin"/>
      </w:r>
      <w:r>
        <w:instrText xml:space="preserve"> PAGEREF _Toc8231 \h </w:instrText>
      </w:r>
      <w:r>
        <w:fldChar w:fldCharType="separate"/>
      </w:r>
      <w:r>
        <w:t>30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_Toc4916 </w:instrText>
      </w:r>
      <w:r>
        <w:rPr>
          <w:rFonts w:hint="eastAsia" w:ascii="仿宋_GB2312" w:hAnsi="仿宋_GB2312" w:cs="仿宋"/>
        </w:rPr>
        <w:fldChar w:fldCharType="separate"/>
      </w:r>
      <w:r>
        <w:rPr>
          <w:rFonts w:hint="eastAsia"/>
          <w:lang w:val="en-US" w:eastAsia="zh-CN"/>
        </w:rPr>
        <w:t>31</w:t>
      </w:r>
      <w:r>
        <w:rPr>
          <w:rFonts w:hint="eastAsia"/>
        </w:rPr>
        <w:t>.</w:t>
      </w:r>
      <w:r>
        <w:rPr>
          <w:rFonts w:hint="eastAsia"/>
          <w:lang w:eastAsia="zh-CN"/>
        </w:rPr>
        <w:t>高端装备线束设计专家</w:t>
      </w:r>
      <w:r>
        <w:tab/>
      </w:r>
      <w:r>
        <w:fldChar w:fldCharType="begin"/>
      </w:r>
      <w:r>
        <w:instrText xml:space="preserve"> PAGEREF _Toc4916 \h </w:instrText>
      </w:r>
      <w:r>
        <w:fldChar w:fldCharType="separate"/>
      </w:r>
      <w:r>
        <w:t>31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_Toc23463 </w:instrText>
      </w:r>
      <w:r>
        <w:rPr>
          <w:rFonts w:hint="eastAsia" w:ascii="仿宋_GB2312" w:hAnsi="仿宋_GB2312" w:cs="仿宋"/>
        </w:rPr>
        <w:fldChar w:fldCharType="separate"/>
      </w:r>
      <w:r>
        <w:rPr>
          <w:rFonts w:hint="eastAsia"/>
          <w:lang w:val="en-US" w:eastAsia="zh-CN"/>
        </w:rPr>
        <w:t>32</w:t>
      </w:r>
      <w:r>
        <w:rPr>
          <w:rFonts w:hint="eastAsia"/>
        </w:rPr>
        <w:t>.</w:t>
      </w:r>
      <w:r>
        <w:rPr>
          <w:rFonts w:hint="eastAsia"/>
          <w:lang w:eastAsia="zh-CN"/>
        </w:rPr>
        <w:t>高端装备</w:t>
      </w:r>
      <w:r>
        <w:rPr>
          <w:rFonts w:hint="eastAsia"/>
          <w:lang w:val="en-US" w:eastAsia="zh-CN"/>
        </w:rPr>
        <w:t>嵌入式软件专家</w:t>
      </w:r>
      <w:r>
        <w:tab/>
      </w:r>
      <w:r>
        <w:fldChar w:fldCharType="begin"/>
      </w:r>
      <w:r>
        <w:instrText xml:space="preserve"> PAGEREF _Toc23463 \h </w:instrText>
      </w:r>
      <w:r>
        <w:fldChar w:fldCharType="separate"/>
      </w:r>
      <w:r>
        <w:t>32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_Toc749 </w:instrText>
      </w:r>
      <w:r>
        <w:rPr>
          <w:rFonts w:hint="eastAsia" w:ascii="仿宋_GB2312" w:hAnsi="仿宋_GB2312" w:cs="仿宋"/>
        </w:rPr>
        <w:fldChar w:fldCharType="separate"/>
      </w:r>
      <w:r>
        <w:rPr>
          <w:rFonts w:hint="eastAsia"/>
          <w:lang w:val="en-US" w:eastAsia="zh-CN"/>
        </w:rPr>
        <w:t>33</w:t>
      </w:r>
      <w:r>
        <w:rPr>
          <w:rFonts w:hint="eastAsia"/>
        </w:rPr>
        <w:t>.</w:t>
      </w:r>
      <w:r>
        <w:rPr>
          <w:rFonts w:hint="eastAsia"/>
          <w:lang w:eastAsia="zh-CN"/>
        </w:rPr>
        <w:t>高端装备</w:t>
      </w:r>
      <w:r>
        <w:rPr>
          <w:rFonts w:hint="eastAsia"/>
          <w:lang w:val="en-US" w:eastAsia="zh-CN"/>
        </w:rPr>
        <w:t>跨平台开发专家</w:t>
      </w:r>
      <w:r>
        <w:tab/>
      </w:r>
      <w:r>
        <w:fldChar w:fldCharType="begin"/>
      </w:r>
      <w:r>
        <w:instrText xml:space="preserve"> PAGEREF _Toc749 \h </w:instrText>
      </w:r>
      <w:r>
        <w:fldChar w:fldCharType="separate"/>
      </w:r>
      <w:r>
        <w:t>33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_Toc6891 </w:instrText>
      </w:r>
      <w:r>
        <w:rPr>
          <w:rFonts w:hint="eastAsia" w:ascii="仿宋_GB2312" w:hAnsi="仿宋_GB2312" w:cs="仿宋"/>
        </w:rPr>
        <w:fldChar w:fldCharType="separate"/>
      </w:r>
      <w:r>
        <w:rPr>
          <w:rFonts w:hint="eastAsia"/>
          <w:lang w:val="en-US" w:eastAsia="zh-CN"/>
        </w:rPr>
        <w:t>34</w:t>
      </w:r>
      <w:r>
        <w:rPr>
          <w:rFonts w:hint="eastAsia"/>
        </w:rPr>
        <w:t>.</w:t>
      </w:r>
      <w:r>
        <w:rPr>
          <w:rFonts w:hint="eastAsia"/>
          <w:lang w:val="en-US" w:eastAsia="zh-CN"/>
        </w:rPr>
        <w:t>自动化控制软件开发专家</w:t>
      </w:r>
      <w:r>
        <w:tab/>
      </w:r>
      <w:r>
        <w:fldChar w:fldCharType="begin"/>
      </w:r>
      <w:r>
        <w:instrText xml:space="preserve"> PAGEREF _Toc6891 \h </w:instrText>
      </w:r>
      <w:r>
        <w:fldChar w:fldCharType="separate"/>
      </w:r>
      <w:r>
        <w:t>34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_Toc14962 </w:instrText>
      </w:r>
      <w:r>
        <w:rPr>
          <w:rFonts w:hint="eastAsia" w:ascii="仿宋_GB2312" w:hAnsi="仿宋_GB2312" w:cs="仿宋"/>
        </w:rPr>
        <w:fldChar w:fldCharType="separate"/>
      </w:r>
      <w:r>
        <w:rPr>
          <w:rFonts w:hint="eastAsia"/>
          <w:lang w:val="en-US" w:eastAsia="zh-CN"/>
        </w:rPr>
        <w:t>35</w:t>
      </w:r>
      <w:r>
        <w:rPr>
          <w:rFonts w:hint="eastAsia"/>
        </w:rPr>
        <w:t>.</w:t>
      </w:r>
      <w:r>
        <w:rPr>
          <w:rFonts w:hint="eastAsia"/>
          <w:lang w:eastAsia="zh-CN"/>
        </w:rPr>
        <w:t>高端装备</w:t>
      </w:r>
      <w:r>
        <w:t>算法专家</w:t>
      </w:r>
      <w:r>
        <w:tab/>
      </w:r>
      <w:r>
        <w:fldChar w:fldCharType="begin"/>
      </w:r>
      <w:r>
        <w:instrText xml:space="preserve"> PAGEREF _Toc14962 \h </w:instrText>
      </w:r>
      <w:r>
        <w:fldChar w:fldCharType="separate"/>
      </w:r>
      <w:r>
        <w:t>35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_Toc12935 </w:instrText>
      </w:r>
      <w:r>
        <w:rPr>
          <w:rFonts w:hint="eastAsia" w:ascii="仿宋_GB2312" w:hAnsi="仿宋_GB2312" w:cs="仿宋"/>
        </w:rPr>
        <w:fldChar w:fldCharType="separate"/>
      </w:r>
      <w:r>
        <w:rPr>
          <w:rFonts w:hint="eastAsia"/>
          <w:lang w:val="en-US" w:eastAsia="zh-CN"/>
        </w:rPr>
        <w:t>36</w:t>
      </w:r>
      <w:r>
        <w:rPr>
          <w:rFonts w:hint="eastAsia"/>
        </w:rPr>
        <w:t>.</w:t>
      </w:r>
      <w:r>
        <w:rPr>
          <w:rFonts w:hint="eastAsia"/>
          <w:lang w:eastAsia="zh-CN"/>
        </w:rPr>
        <w:t>高端装备</w:t>
      </w:r>
      <w:r>
        <w:rPr>
          <w:rFonts w:hint="eastAsia"/>
        </w:rPr>
        <w:t>固件开发</w:t>
      </w:r>
      <w:r>
        <w:rPr>
          <w:rFonts w:hint="eastAsia"/>
          <w:lang w:eastAsia="zh-CN"/>
        </w:rPr>
        <w:t>专家</w:t>
      </w:r>
      <w:r>
        <w:tab/>
      </w:r>
      <w:r>
        <w:fldChar w:fldCharType="begin"/>
      </w:r>
      <w:r>
        <w:instrText xml:space="preserve"> PAGEREF _Toc12935 \h </w:instrText>
      </w:r>
      <w:r>
        <w:fldChar w:fldCharType="separate"/>
      </w:r>
      <w:r>
        <w:t>36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_Toc24247 </w:instrText>
      </w:r>
      <w:r>
        <w:rPr>
          <w:rFonts w:hint="eastAsia" w:ascii="仿宋_GB2312" w:hAnsi="仿宋_GB2312" w:cs="仿宋"/>
        </w:rPr>
        <w:fldChar w:fldCharType="separate"/>
      </w:r>
      <w:r>
        <w:rPr>
          <w:rFonts w:hint="eastAsia"/>
          <w:lang w:val="en-US" w:eastAsia="zh-CN"/>
        </w:rPr>
        <w:t>37</w:t>
      </w:r>
      <w:r>
        <w:rPr>
          <w:rFonts w:hint="eastAsia"/>
        </w:rPr>
        <w:t>.高端装备</w:t>
      </w:r>
      <w:r>
        <w:rPr>
          <w:rFonts w:hint="eastAsia"/>
          <w:lang w:val="en-US" w:eastAsia="zh-CN"/>
        </w:rPr>
        <w:t>上位机软件专家</w:t>
      </w:r>
      <w:r>
        <w:tab/>
      </w:r>
      <w:r>
        <w:fldChar w:fldCharType="begin"/>
      </w:r>
      <w:r>
        <w:instrText xml:space="preserve"> PAGEREF _Toc24247 \h </w:instrText>
      </w:r>
      <w:r>
        <w:fldChar w:fldCharType="separate"/>
      </w:r>
      <w:r>
        <w:t>37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_Toc5005 </w:instrText>
      </w:r>
      <w:r>
        <w:rPr>
          <w:rFonts w:hint="eastAsia" w:ascii="仿宋_GB2312" w:hAnsi="仿宋_GB2312" w:cs="仿宋"/>
        </w:rPr>
        <w:fldChar w:fldCharType="separate"/>
      </w:r>
      <w:r>
        <w:rPr>
          <w:rFonts w:hint="eastAsia"/>
          <w:lang w:val="en-US" w:eastAsia="zh-CN"/>
        </w:rPr>
        <w:t>38</w:t>
      </w:r>
      <w:r>
        <w:rPr>
          <w:rFonts w:hint="eastAsia"/>
        </w:rPr>
        <w:t>.</w:t>
      </w:r>
      <w:r>
        <w:rPr>
          <w:rFonts w:hint="eastAsia"/>
          <w:lang w:eastAsia="zh-CN"/>
        </w:rPr>
        <w:t>高端装备电气设计专家</w:t>
      </w:r>
      <w:r>
        <w:tab/>
      </w:r>
      <w:r>
        <w:fldChar w:fldCharType="begin"/>
      </w:r>
      <w:r>
        <w:instrText xml:space="preserve"> PAGEREF _Toc5005 \h </w:instrText>
      </w:r>
      <w:r>
        <w:fldChar w:fldCharType="separate"/>
      </w:r>
      <w:r>
        <w:t>38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_Toc9418 </w:instrText>
      </w:r>
      <w:r>
        <w:rPr>
          <w:rFonts w:hint="eastAsia" w:ascii="仿宋_GB2312" w:hAnsi="仿宋_GB2312" w:cs="仿宋"/>
        </w:rPr>
        <w:fldChar w:fldCharType="separate"/>
      </w:r>
      <w:r>
        <w:rPr>
          <w:rFonts w:hint="eastAsia"/>
          <w:lang w:val="en-US" w:eastAsia="zh-CN"/>
        </w:rPr>
        <w:t>39</w:t>
      </w:r>
      <w:r>
        <w:rPr>
          <w:rFonts w:hint="eastAsia"/>
        </w:rPr>
        <w:t>.</w:t>
      </w:r>
      <w:r>
        <w:rPr>
          <w:rFonts w:hint="eastAsia"/>
          <w:lang w:eastAsia="zh-CN"/>
        </w:rPr>
        <w:t>高端装备系统集成</w:t>
      </w:r>
      <w:r>
        <w:rPr>
          <w:rFonts w:hint="eastAsia"/>
        </w:rPr>
        <w:t>专家</w:t>
      </w:r>
      <w:r>
        <w:tab/>
      </w:r>
      <w:r>
        <w:fldChar w:fldCharType="begin"/>
      </w:r>
      <w:r>
        <w:instrText xml:space="preserve"> PAGEREF _Toc9418 \h </w:instrText>
      </w:r>
      <w:r>
        <w:fldChar w:fldCharType="separate"/>
      </w:r>
      <w:r>
        <w:t>39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_Toc3594 </w:instrText>
      </w:r>
      <w:r>
        <w:rPr>
          <w:rFonts w:hint="eastAsia" w:ascii="仿宋_GB2312" w:hAnsi="仿宋_GB2312" w:cs="仿宋"/>
        </w:rPr>
        <w:fldChar w:fldCharType="separate"/>
      </w:r>
      <w:r>
        <w:rPr>
          <w:rFonts w:hint="eastAsia"/>
          <w:lang w:val="en-US" w:eastAsia="zh-CN"/>
        </w:rPr>
        <w:t>40</w:t>
      </w:r>
      <w:r>
        <w:rPr>
          <w:rFonts w:hint="eastAsia"/>
        </w:rPr>
        <w:t>.</w:t>
      </w:r>
      <w:r>
        <w:rPr>
          <w:rFonts w:hint="eastAsia"/>
          <w:lang w:eastAsia="zh-CN"/>
        </w:rPr>
        <w:t>高端装备</w:t>
      </w:r>
      <w:r>
        <w:rPr>
          <w:rFonts w:hint="eastAsia"/>
        </w:rPr>
        <w:t>光学专家</w:t>
      </w:r>
      <w:r>
        <w:tab/>
      </w:r>
      <w:r>
        <w:fldChar w:fldCharType="begin"/>
      </w:r>
      <w:r>
        <w:instrText xml:space="preserve"> PAGEREF _Toc3594 \h </w:instrText>
      </w:r>
      <w:r>
        <w:fldChar w:fldCharType="separate"/>
      </w:r>
      <w:r>
        <w:t>40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_Toc14033 </w:instrText>
      </w:r>
      <w:r>
        <w:rPr>
          <w:rFonts w:hint="eastAsia" w:ascii="仿宋_GB2312" w:hAnsi="仿宋_GB2312" w:cs="仿宋"/>
        </w:rPr>
        <w:fldChar w:fldCharType="separate"/>
      </w:r>
      <w:r>
        <w:rPr>
          <w:rFonts w:hint="eastAsia"/>
          <w:lang w:val="en-US" w:eastAsia="zh-CN"/>
        </w:rPr>
        <w:t>41</w:t>
      </w:r>
      <w:r>
        <w:rPr>
          <w:rFonts w:hint="eastAsia"/>
        </w:rPr>
        <w:t>.</w:t>
      </w:r>
      <w:r>
        <w:rPr>
          <w:rFonts w:hint="eastAsia"/>
          <w:lang w:eastAsia="zh-CN"/>
        </w:rPr>
        <w:t>高端装备泵浦源研发专家</w:t>
      </w:r>
      <w:r>
        <w:tab/>
      </w:r>
      <w:r>
        <w:fldChar w:fldCharType="begin"/>
      </w:r>
      <w:r>
        <w:instrText xml:space="preserve"> PAGEREF _Toc14033 \h </w:instrText>
      </w:r>
      <w:r>
        <w:fldChar w:fldCharType="separate"/>
      </w:r>
      <w:r>
        <w:t>41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_Toc7317 </w:instrText>
      </w:r>
      <w:r>
        <w:rPr>
          <w:rFonts w:hint="eastAsia" w:ascii="仿宋_GB2312" w:hAnsi="仿宋_GB2312" w:cs="仿宋"/>
        </w:rPr>
        <w:fldChar w:fldCharType="separate"/>
      </w:r>
      <w:r>
        <w:rPr>
          <w:rFonts w:hint="eastAsia"/>
          <w:lang w:val="en-US" w:eastAsia="zh-CN"/>
        </w:rPr>
        <w:t>42</w:t>
      </w:r>
      <w:r>
        <w:rPr>
          <w:rFonts w:hint="eastAsia"/>
        </w:rPr>
        <w:t>.</w:t>
      </w:r>
      <w:r>
        <w:rPr>
          <w:rFonts w:hint="eastAsia"/>
          <w:lang w:eastAsia="zh-CN"/>
        </w:rPr>
        <w:t>高端装备</w:t>
      </w:r>
      <w:r>
        <w:rPr>
          <w:rFonts w:hint="eastAsia"/>
        </w:rPr>
        <w:t>声学</w:t>
      </w:r>
      <w:r>
        <w:rPr>
          <w:rFonts w:hint="eastAsia"/>
          <w:lang w:eastAsia="zh-CN"/>
        </w:rPr>
        <w:t>专家</w:t>
      </w:r>
      <w:r>
        <w:tab/>
      </w:r>
      <w:r>
        <w:fldChar w:fldCharType="begin"/>
      </w:r>
      <w:r>
        <w:instrText xml:space="preserve"> PAGEREF _Toc7317 \h </w:instrText>
      </w:r>
      <w:r>
        <w:fldChar w:fldCharType="separate"/>
      </w:r>
      <w:r>
        <w:t>42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_Toc25069 </w:instrText>
      </w:r>
      <w:r>
        <w:rPr>
          <w:rFonts w:hint="eastAsia" w:ascii="仿宋_GB2312" w:hAnsi="仿宋_GB2312" w:cs="仿宋"/>
        </w:rPr>
        <w:fldChar w:fldCharType="separate"/>
      </w:r>
      <w:r>
        <w:rPr>
          <w:rFonts w:hint="eastAsia"/>
          <w:lang w:val="en-US" w:eastAsia="zh-CN"/>
        </w:rPr>
        <w:t>43</w:t>
      </w:r>
      <w:r>
        <w:rPr>
          <w:rFonts w:hint="eastAsia"/>
        </w:rPr>
        <w:t>.</w:t>
      </w:r>
      <w:r>
        <w:rPr>
          <w:rFonts w:hint="eastAsia"/>
          <w:lang w:eastAsia="zh-CN"/>
        </w:rPr>
        <w:t>高端装备磁屏蔽专家</w:t>
      </w:r>
      <w:r>
        <w:tab/>
      </w:r>
      <w:r>
        <w:fldChar w:fldCharType="begin"/>
      </w:r>
      <w:r>
        <w:instrText xml:space="preserve"> PAGEREF _Toc25069 \h </w:instrText>
      </w:r>
      <w:r>
        <w:fldChar w:fldCharType="separate"/>
      </w:r>
      <w:r>
        <w:t>43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_Toc10535 </w:instrText>
      </w:r>
      <w:r>
        <w:rPr>
          <w:rFonts w:hint="eastAsia" w:ascii="仿宋_GB2312" w:hAnsi="仿宋_GB2312" w:cs="仿宋"/>
        </w:rPr>
        <w:fldChar w:fldCharType="separate"/>
      </w:r>
      <w:r>
        <w:rPr>
          <w:rFonts w:hint="eastAsia"/>
          <w:lang w:val="en-US" w:eastAsia="zh-CN"/>
        </w:rPr>
        <w:t>44</w:t>
      </w:r>
      <w:r>
        <w:rPr>
          <w:rFonts w:hint="eastAsia"/>
        </w:rPr>
        <w:t>.</w:t>
      </w:r>
      <w:r>
        <w:rPr>
          <w:rFonts w:hint="eastAsia"/>
          <w:lang w:eastAsia="zh-CN"/>
        </w:rPr>
        <w:t>高端装备动力学技术专家</w:t>
      </w:r>
      <w:r>
        <w:tab/>
      </w:r>
      <w:r>
        <w:fldChar w:fldCharType="begin"/>
      </w:r>
      <w:r>
        <w:instrText xml:space="preserve"> PAGEREF _Toc10535 \h </w:instrText>
      </w:r>
      <w:r>
        <w:fldChar w:fldCharType="separate"/>
      </w:r>
      <w:r>
        <w:t>44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_Toc23591 </w:instrText>
      </w:r>
      <w:r>
        <w:rPr>
          <w:rFonts w:hint="eastAsia" w:ascii="仿宋_GB2312" w:hAnsi="仿宋_GB2312" w:cs="仿宋"/>
        </w:rPr>
        <w:fldChar w:fldCharType="separate"/>
      </w:r>
      <w:r>
        <w:rPr>
          <w:rFonts w:hint="eastAsia"/>
          <w:lang w:val="en-US" w:eastAsia="zh-CN"/>
        </w:rPr>
        <w:t>45</w:t>
      </w:r>
      <w:r>
        <w:rPr>
          <w:rFonts w:hint="eastAsia"/>
        </w:rPr>
        <w:t>.</w:t>
      </w:r>
      <w:r>
        <w:rPr>
          <w:rFonts w:hint="eastAsia"/>
          <w:lang w:eastAsia="zh-CN"/>
        </w:rPr>
        <w:t>高端装备热设计专家</w:t>
      </w:r>
      <w:r>
        <w:tab/>
      </w:r>
      <w:r>
        <w:fldChar w:fldCharType="begin"/>
      </w:r>
      <w:r>
        <w:instrText xml:space="preserve"> PAGEREF _Toc23591 \h </w:instrText>
      </w:r>
      <w:r>
        <w:fldChar w:fldCharType="separate"/>
      </w:r>
      <w:r>
        <w:t>45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_Toc32205 </w:instrText>
      </w:r>
      <w:r>
        <w:rPr>
          <w:rFonts w:hint="eastAsia" w:ascii="仿宋_GB2312" w:hAnsi="仿宋_GB2312" w:cs="仿宋"/>
        </w:rPr>
        <w:fldChar w:fldCharType="separate"/>
      </w:r>
      <w:r>
        <w:rPr>
          <w:rFonts w:hint="eastAsia"/>
          <w:lang w:val="en-US" w:eastAsia="zh-CN"/>
        </w:rPr>
        <w:t>46</w:t>
      </w:r>
      <w:r>
        <w:rPr>
          <w:rFonts w:hint="eastAsia"/>
        </w:rPr>
        <w:t>.</w:t>
      </w:r>
      <w:r>
        <w:rPr>
          <w:rFonts w:hint="eastAsia"/>
          <w:lang w:eastAsia="zh-CN"/>
        </w:rPr>
        <w:t>工业母机</w:t>
      </w:r>
      <w:r>
        <w:rPr>
          <w:rFonts w:hint="eastAsia"/>
        </w:rPr>
        <w:t>设计专家</w:t>
      </w:r>
      <w:r>
        <w:tab/>
      </w:r>
      <w:r>
        <w:fldChar w:fldCharType="begin"/>
      </w:r>
      <w:r>
        <w:instrText xml:space="preserve"> PAGEREF _Toc32205 \h </w:instrText>
      </w:r>
      <w:r>
        <w:fldChar w:fldCharType="separate"/>
      </w:r>
      <w:r>
        <w:t>46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_Toc10965 </w:instrText>
      </w:r>
      <w:r>
        <w:rPr>
          <w:rFonts w:hint="eastAsia" w:ascii="仿宋_GB2312" w:hAnsi="仿宋_GB2312" w:cs="仿宋"/>
        </w:rPr>
        <w:fldChar w:fldCharType="separate"/>
      </w:r>
      <w:r>
        <w:rPr>
          <w:rFonts w:hint="eastAsia"/>
          <w:lang w:val="en-US" w:eastAsia="zh-CN"/>
        </w:rPr>
        <w:t>47</w:t>
      </w:r>
      <w:r>
        <w:rPr>
          <w:rFonts w:hint="eastAsia"/>
        </w:rPr>
        <w:t>.激光</w:t>
      </w:r>
      <w:r>
        <w:rPr>
          <w:rFonts w:hint="eastAsia"/>
          <w:lang w:eastAsia="zh-CN"/>
        </w:rPr>
        <w:t>器</w:t>
      </w:r>
      <w:r>
        <w:rPr>
          <w:rFonts w:hint="eastAsia"/>
        </w:rPr>
        <w:t>研发</w:t>
      </w:r>
      <w:r>
        <w:rPr>
          <w:rFonts w:hint="eastAsia"/>
          <w:lang w:eastAsia="zh-CN"/>
        </w:rPr>
        <w:t>专家</w:t>
      </w:r>
      <w:r>
        <w:tab/>
      </w:r>
      <w:r>
        <w:fldChar w:fldCharType="begin"/>
      </w:r>
      <w:r>
        <w:instrText xml:space="preserve"> PAGEREF _Toc10965 \h </w:instrText>
      </w:r>
      <w:r>
        <w:fldChar w:fldCharType="separate"/>
      </w:r>
      <w:r>
        <w:t>47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_Toc26627 </w:instrText>
      </w:r>
      <w:r>
        <w:rPr>
          <w:rFonts w:hint="eastAsia" w:ascii="仿宋_GB2312" w:hAnsi="仿宋_GB2312" w:cs="仿宋"/>
        </w:rPr>
        <w:fldChar w:fldCharType="separate"/>
      </w:r>
      <w:r>
        <w:rPr>
          <w:rFonts w:hint="eastAsia"/>
          <w:lang w:val="en-US" w:eastAsia="zh-CN"/>
        </w:rPr>
        <w:t>48</w:t>
      </w:r>
      <w:r>
        <w:rPr>
          <w:rFonts w:hint="eastAsia"/>
        </w:rPr>
        <w:t>.</w:t>
      </w:r>
      <w:r>
        <w:rPr>
          <w:rFonts w:hint="eastAsia"/>
          <w:lang w:val="en-US" w:eastAsia="zh-CN"/>
        </w:rPr>
        <w:t>增材制造</w:t>
      </w:r>
      <w:r>
        <w:rPr>
          <w:rFonts w:hint="eastAsia"/>
          <w:lang w:eastAsia="zh-CN"/>
        </w:rPr>
        <w:t>设备</w:t>
      </w:r>
      <w:r>
        <w:rPr>
          <w:rFonts w:hint="eastAsia"/>
        </w:rPr>
        <w:t>研发</w:t>
      </w:r>
      <w:r>
        <w:rPr>
          <w:rFonts w:hint="eastAsia"/>
          <w:lang w:eastAsia="zh-CN"/>
        </w:rPr>
        <w:t>专家</w:t>
      </w:r>
      <w:r>
        <w:tab/>
      </w:r>
      <w:r>
        <w:fldChar w:fldCharType="begin"/>
      </w:r>
      <w:r>
        <w:instrText xml:space="preserve"> PAGEREF _Toc26627 \h </w:instrText>
      </w:r>
      <w:r>
        <w:fldChar w:fldCharType="separate"/>
      </w:r>
      <w:r>
        <w:t>48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_Toc13591 </w:instrText>
      </w:r>
      <w:r>
        <w:rPr>
          <w:rFonts w:hint="eastAsia" w:ascii="仿宋_GB2312" w:hAnsi="仿宋_GB2312" w:cs="仿宋"/>
        </w:rPr>
        <w:fldChar w:fldCharType="separate"/>
      </w:r>
      <w:r>
        <w:rPr>
          <w:rFonts w:hint="eastAsia"/>
          <w:lang w:val="en-US" w:eastAsia="zh-CN"/>
        </w:rPr>
        <w:t>49</w:t>
      </w:r>
      <w:r>
        <w:rPr>
          <w:rFonts w:hint="eastAsia"/>
        </w:rPr>
        <w:t>.</w:t>
      </w:r>
      <w:r>
        <w:rPr>
          <w:rFonts w:hint="eastAsia"/>
          <w:lang w:val="en-US" w:eastAsia="zh-CN"/>
        </w:rPr>
        <w:t>半导体装备</w:t>
      </w:r>
      <w:r>
        <w:rPr>
          <w:rFonts w:hint="eastAsia"/>
        </w:rPr>
        <w:t>研发</w:t>
      </w:r>
      <w:r>
        <w:rPr>
          <w:rFonts w:hint="eastAsia"/>
          <w:lang w:eastAsia="zh-CN"/>
        </w:rPr>
        <w:t>专家</w:t>
      </w:r>
      <w:r>
        <w:tab/>
      </w:r>
      <w:r>
        <w:fldChar w:fldCharType="begin"/>
      </w:r>
      <w:r>
        <w:instrText xml:space="preserve"> PAGEREF _Toc13591 \h </w:instrText>
      </w:r>
      <w:r>
        <w:fldChar w:fldCharType="separate"/>
      </w:r>
      <w:r>
        <w:t>49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_Toc2990 </w:instrText>
      </w:r>
      <w:r>
        <w:rPr>
          <w:rFonts w:hint="eastAsia" w:ascii="仿宋_GB2312" w:hAnsi="仿宋_GB2312" w:cs="仿宋"/>
        </w:rPr>
        <w:fldChar w:fldCharType="separate"/>
      </w:r>
      <w:r>
        <w:rPr>
          <w:rFonts w:hint="eastAsia"/>
          <w:lang w:val="en-US" w:eastAsia="zh-CN"/>
        </w:rPr>
        <w:t>50</w:t>
      </w:r>
      <w:r>
        <w:rPr>
          <w:rFonts w:hint="eastAsia"/>
        </w:rPr>
        <w:t>.</w:t>
      </w:r>
      <w:r>
        <w:rPr>
          <w:rFonts w:hint="eastAsia"/>
          <w:lang w:eastAsia="zh-CN"/>
        </w:rPr>
        <w:t>新能源装备</w:t>
      </w:r>
      <w:r>
        <w:rPr>
          <w:rFonts w:hint="eastAsia"/>
        </w:rPr>
        <w:t>研发</w:t>
      </w:r>
      <w:r>
        <w:rPr>
          <w:rFonts w:hint="eastAsia"/>
          <w:lang w:eastAsia="zh-CN"/>
        </w:rPr>
        <w:t>专家</w:t>
      </w:r>
      <w:r>
        <w:tab/>
      </w:r>
      <w:r>
        <w:fldChar w:fldCharType="begin"/>
      </w:r>
      <w:r>
        <w:instrText xml:space="preserve"> PAGEREF _Toc2990 \h </w:instrText>
      </w:r>
      <w:r>
        <w:fldChar w:fldCharType="separate"/>
      </w:r>
      <w:r>
        <w:t>50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_Toc11107 </w:instrText>
      </w:r>
      <w:r>
        <w:rPr>
          <w:rFonts w:hint="eastAsia" w:ascii="仿宋_GB2312" w:hAnsi="仿宋_GB2312" w:cs="仿宋"/>
        </w:rPr>
        <w:fldChar w:fldCharType="separate"/>
      </w:r>
      <w:r>
        <w:rPr>
          <w:rFonts w:hint="eastAsia"/>
          <w:lang w:val="en-US" w:eastAsia="zh-CN"/>
        </w:rPr>
        <w:t>51</w:t>
      </w:r>
      <w:r>
        <w:rPr>
          <w:rFonts w:hint="eastAsia"/>
        </w:rPr>
        <w:t>.</w:t>
      </w:r>
      <w:r>
        <w:rPr>
          <w:rFonts w:hint="eastAsia"/>
          <w:lang w:eastAsia="zh-CN"/>
        </w:rPr>
        <w:t>高清显示装备</w:t>
      </w:r>
      <w:r>
        <w:rPr>
          <w:rFonts w:hint="eastAsia"/>
        </w:rPr>
        <w:t>研发</w:t>
      </w:r>
      <w:r>
        <w:rPr>
          <w:rFonts w:hint="eastAsia"/>
          <w:lang w:eastAsia="zh-CN"/>
        </w:rPr>
        <w:t>专家</w:t>
      </w:r>
      <w:r>
        <w:tab/>
      </w:r>
      <w:r>
        <w:fldChar w:fldCharType="begin"/>
      </w:r>
      <w:r>
        <w:instrText xml:space="preserve"> PAGEREF _Toc11107 \h </w:instrText>
      </w:r>
      <w:r>
        <w:fldChar w:fldCharType="separate"/>
      </w:r>
      <w:r>
        <w:t>51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_Toc2826 </w:instrText>
      </w:r>
      <w:r>
        <w:rPr>
          <w:rFonts w:hint="eastAsia" w:ascii="仿宋_GB2312" w:hAnsi="仿宋_GB2312" w:cs="仿宋"/>
        </w:rPr>
        <w:fldChar w:fldCharType="separate"/>
      </w:r>
      <w:r>
        <w:rPr>
          <w:rFonts w:hint="eastAsia"/>
          <w:lang w:val="en-US" w:eastAsia="zh-CN"/>
        </w:rPr>
        <w:t>52</w:t>
      </w:r>
      <w:r>
        <w:rPr>
          <w:rFonts w:hint="eastAsia"/>
        </w:rPr>
        <w:t>.</w:t>
      </w:r>
      <w:r>
        <w:rPr>
          <w:rFonts w:hint="eastAsia"/>
          <w:lang w:eastAsia="zh-CN"/>
        </w:rPr>
        <w:t>精密仪器</w:t>
      </w:r>
      <w:r>
        <w:rPr>
          <w:rFonts w:hint="eastAsia"/>
        </w:rPr>
        <w:t>研发</w:t>
      </w:r>
      <w:r>
        <w:rPr>
          <w:rFonts w:hint="eastAsia"/>
          <w:lang w:eastAsia="zh-CN"/>
        </w:rPr>
        <w:t>专家</w:t>
      </w:r>
      <w:r>
        <w:tab/>
      </w:r>
      <w:r>
        <w:fldChar w:fldCharType="begin"/>
      </w:r>
      <w:r>
        <w:instrText xml:space="preserve"> PAGEREF _Toc2826 \h </w:instrText>
      </w:r>
      <w:r>
        <w:fldChar w:fldCharType="separate"/>
      </w:r>
      <w:r>
        <w:t>52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_Toc29744 </w:instrText>
      </w:r>
      <w:r>
        <w:rPr>
          <w:rFonts w:hint="eastAsia" w:ascii="仿宋_GB2312" w:hAnsi="仿宋_GB2312" w:cs="仿宋"/>
        </w:rPr>
        <w:fldChar w:fldCharType="separate"/>
      </w:r>
      <w:r>
        <w:rPr>
          <w:rFonts w:hint="eastAsia"/>
          <w:lang w:val="en-US" w:eastAsia="zh-CN"/>
        </w:rPr>
        <w:t>53</w:t>
      </w:r>
      <w:r>
        <w:rPr>
          <w:rFonts w:hint="eastAsia"/>
        </w:rPr>
        <w:t>.</w:t>
      </w:r>
      <w:r>
        <w:rPr>
          <w:rFonts w:hint="eastAsia"/>
          <w:lang w:eastAsia="zh-CN"/>
        </w:rPr>
        <w:t>高端装备结构仿真专家</w:t>
      </w:r>
      <w:r>
        <w:tab/>
      </w:r>
      <w:r>
        <w:fldChar w:fldCharType="begin"/>
      </w:r>
      <w:r>
        <w:instrText xml:space="preserve"> PAGEREF _Toc29744 \h </w:instrText>
      </w:r>
      <w:r>
        <w:fldChar w:fldCharType="separate"/>
      </w:r>
      <w:r>
        <w:t>53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_Toc4888 </w:instrText>
      </w:r>
      <w:r>
        <w:rPr>
          <w:rFonts w:hint="eastAsia" w:ascii="仿宋_GB2312" w:hAnsi="仿宋_GB2312" w:cs="仿宋"/>
        </w:rPr>
        <w:fldChar w:fldCharType="separate"/>
      </w:r>
      <w:r>
        <w:rPr>
          <w:rFonts w:hint="eastAsia"/>
          <w:lang w:val="en-US" w:eastAsia="zh-CN"/>
        </w:rPr>
        <w:t>54</w:t>
      </w:r>
      <w:r>
        <w:rPr>
          <w:rFonts w:hint="eastAsia"/>
        </w:rPr>
        <w:t>.</w:t>
      </w:r>
      <w:r>
        <w:rPr>
          <w:rFonts w:hint="eastAsia"/>
          <w:lang w:eastAsia="zh-CN"/>
        </w:rPr>
        <w:t>高端装备测试专家</w:t>
      </w:r>
      <w:r>
        <w:tab/>
      </w:r>
      <w:r>
        <w:fldChar w:fldCharType="begin"/>
      </w:r>
      <w:r>
        <w:instrText xml:space="preserve"> PAGEREF _Toc4888 \h </w:instrText>
      </w:r>
      <w:r>
        <w:fldChar w:fldCharType="separate"/>
      </w:r>
      <w:r>
        <w:t>54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_Toc3910 </w:instrText>
      </w:r>
      <w:r>
        <w:rPr>
          <w:rFonts w:hint="eastAsia" w:ascii="仿宋_GB2312" w:hAnsi="仿宋_GB2312" w:cs="仿宋"/>
        </w:rPr>
        <w:fldChar w:fldCharType="separate"/>
      </w:r>
      <w:r>
        <w:rPr>
          <w:rFonts w:hint="eastAsia"/>
          <w:lang w:val="en-US" w:eastAsia="zh-CN"/>
        </w:rPr>
        <w:t>55</w:t>
      </w:r>
      <w:r>
        <w:rPr>
          <w:rFonts w:hint="eastAsia"/>
        </w:rPr>
        <w:t>.</w:t>
      </w:r>
      <w:r>
        <w:rPr>
          <w:rFonts w:hint="eastAsia"/>
          <w:lang w:eastAsia="zh-CN"/>
        </w:rPr>
        <w:t>高端装备</w:t>
      </w:r>
      <w:r>
        <w:rPr>
          <w:rFonts w:hint="eastAsia"/>
          <w:lang w:val="en-US" w:eastAsia="zh-CN"/>
        </w:rPr>
        <w:t>新产品导入</w:t>
      </w:r>
      <w:r>
        <w:rPr>
          <w:rFonts w:hint="eastAsia"/>
          <w:lang w:eastAsia="zh-CN"/>
        </w:rPr>
        <w:t>专家</w:t>
      </w:r>
      <w:r>
        <w:tab/>
      </w:r>
      <w:r>
        <w:fldChar w:fldCharType="begin"/>
      </w:r>
      <w:r>
        <w:instrText xml:space="preserve"> PAGEREF _Toc3910 \h </w:instrText>
      </w:r>
      <w:r>
        <w:fldChar w:fldCharType="separate"/>
      </w:r>
      <w:r>
        <w:t>55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_Toc6207 </w:instrText>
      </w:r>
      <w:r>
        <w:rPr>
          <w:rFonts w:hint="eastAsia" w:ascii="仿宋_GB2312" w:hAnsi="仿宋_GB2312" w:cs="仿宋"/>
        </w:rPr>
        <w:fldChar w:fldCharType="separate"/>
      </w:r>
      <w:r>
        <w:rPr>
          <w:rFonts w:hint="eastAsia"/>
          <w:lang w:val="en-US" w:eastAsia="zh-CN"/>
        </w:rPr>
        <w:t>56.</w:t>
      </w:r>
      <w:r>
        <w:rPr>
          <w:rFonts w:hint="eastAsia"/>
          <w:lang w:eastAsia="zh-CN"/>
        </w:rPr>
        <w:t>高端装备</w:t>
      </w:r>
      <w:r>
        <w:rPr>
          <w:rFonts w:hint="eastAsia"/>
          <w:lang w:val="en-US" w:eastAsia="zh-CN"/>
        </w:rPr>
        <w:t>标准化专家</w:t>
      </w:r>
      <w:r>
        <w:tab/>
      </w:r>
      <w:r>
        <w:fldChar w:fldCharType="begin"/>
      </w:r>
      <w:r>
        <w:instrText xml:space="preserve"> PAGEREF _Toc6207 \h </w:instrText>
      </w:r>
      <w:r>
        <w:fldChar w:fldCharType="separate"/>
      </w:r>
      <w:r>
        <w:t>56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生产制造</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_Toc11322 </w:instrText>
      </w:r>
      <w:r>
        <w:rPr>
          <w:rFonts w:hint="eastAsia" w:ascii="仿宋_GB2312" w:hAnsi="仿宋_GB2312" w:cs="仿宋"/>
        </w:rPr>
        <w:fldChar w:fldCharType="separate"/>
      </w:r>
      <w:r>
        <w:rPr>
          <w:rFonts w:hint="eastAsia"/>
          <w:lang w:val="en-US" w:eastAsia="zh-CN"/>
        </w:rPr>
        <w:t>57</w:t>
      </w:r>
      <w:r>
        <w:rPr>
          <w:rFonts w:hint="eastAsia"/>
        </w:rPr>
        <w:t>.</w:t>
      </w:r>
      <w:r>
        <w:rPr>
          <w:rFonts w:hint="eastAsia"/>
          <w:lang w:eastAsia="zh-CN"/>
        </w:rPr>
        <w:t>高端装备生产</w:t>
      </w:r>
      <w:r>
        <w:rPr>
          <w:rFonts w:hint="eastAsia"/>
        </w:rPr>
        <w:t>总监</w:t>
      </w:r>
      <w:r>
        <w:tab/>
      </w:r>
      <w:r>
        <w:fldChar w:fldCharType="begin"/>
      </w:r>
      <w:r>
        <w:instrText xml:space="preserve"> PAGEREF _Toc11322 \h </w:instrText>
      </w:r>
      <w:r>
        <w:fldChar w:fldCharType="separate"/>
      </w:r>
      <w:r>
        <w:t>57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_Toc11590 </w:instrText>
      </w:r>
      <w:r>
        <w:rPr>
          <w:rFonts w:hint="eastAsia" w:ascii="仿宋_GB2312" w:hAnsi="仿宋_GB2312" w:cs="仿宋"/>
        </w:rPr>
        <w:fldChar w:fldCharType="separate"/>
      </w:r>
      <w:r>
        <w:rPr>
          <w:rFonts w:hint="eastAsia"/>
          <w:lang w:val="en-US" w:eastAsia="zh-CN"/>
        </w:rPr>
        <w:t>58</w:t>
      </w:r>
      <w:r>
        <w:rPr>
          <w:rFonts w:hint="eastAsia"/>
        </w:rPr>
        <w:t>.</w:t>
      </w:r>
      <w:r>
        <w:rPr>
          <w:rFonts w:hint="eastAsia"/>
          <w:lang w:eastAsia="zh-CN"/>
        </w:rPr>
        <w:t>高端装备生产设备总监</w:t>
      </w:r>
      <w:r>
        <w:tab/>
      </w:r>
      <w:r>
        <w:fldChar w:fldCharType="begin"/>
      </w:r>
      <w:r>
        <w:instrText xml:space="preserve"> PAGEREF _Toc11590 \h </w:instrText>
      </w:r>
      <w:r>
        <w:fldChar w:fldCharType="separate"/>
      </w:r>
      <w:r>
        <w:t>58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_Toc22046 </w:instrText>
      </w:r>
      <w:r>
        <w:rPr>
          <w:rFonts w:hint="eastAsia" w:ascii="仿宋_GB2312" w:hAnsi="仿宋_GB2312" w:cs="仿宋"/>
        </w:rPr>
        <w:fldChar w:fldCharType="separate"/>
      </w:r>
      <w:r>
        <w:rPr>
          <w:rFonts w:hint="eastAsia"/>
          <w:lang w:val="en-US" w:eastAsia="zh-CN"/>
        </w:rPr>
        <w:t>59</w:t>
      </w:r>
      <w:r>
        <w:rPr>
          <w:rFonts w:hint="eastAsia"/>
        </w:rPr>
        <w:t>.</w:t>
      </w:r>
      <w:r>
        <w:rPr>
          <w:rFonts w:hint="eastAsia"/>
          <w:lang w:eastAsia="zh-CN"/>
        </w:rPr>
        <w:t>高端装备</w:t>
      </w:r>
      <w:r>
        <w:rPr>
          <w:rFonts w:hint="eastAsia"/>
        </w:rPr>
        <w:t>质量总监</w:t>
      </w:r>
      <w:r>
        <w:tab/>
      </w:r>
      <w:r>
        <w:fldChar w:fldCharType="begin"/>
      </w:r>
      <w:r>
        <w:instrText xml:space="preserve"> PAGEREF _Toc22046 \h </w:instrText>
      </w:r>
      <w:r>
        <w:fldChar w:fldCharType="separate"/>
      </w:r>
      <w:r>
        <w:t>59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_Toc28368 </w:instrText>
      </w:r>
      <w:r>
        <w:rPr>
          <w:rFonts w:hint="eastAsia" w:ascii="仿宋_GB2312" w:hAnsi="仿宋_GB2312" w:cs="仿宋"/>
        </w:rPr>
        <w:fldChar w:fldCharType="separate"/>
      </w:r>
      <w:r>
        <w:rPr>
          <w:rFonts w:hint="eastAsia"/>
          <w:lang w:val="en-US" w:eastAsia="zh-CN"/>
        </w:rPr>
        <w:t>60</w:t>
      </w:r>
      <w:r>
        <w:rPr>
          <w:rFonts w:hint="eastAsia"/>
        </w:rPr>
        <w:t>.</w:t>
      </w:r>
      <w:r>
        <w:rPr>
          <w:rFonts w:hint="eastAsia"/>
          <w:lang w:eastAsia="zh-CN"/>
        </w:rPr>
        <w:t>高端装备</w:t>
      </w:r>
      <w:r>
        <w:rPr>
          <w:rFonts w:hint="eastAsia"/>
          <w:lang w:val="en-US" w:eastAsia="zh-CN"/>
        </w:rPr>
        <w:t>IE</w:t>
      </w:r>
      <w:r>
        <w:rPr>
          <w:rFonts w:hint="eastAsia"/>
        </w:rPr>
        <w:t>总监</w:t>
      </w:r>
      <w:r>
        <w:tab/>
      </w:r>
      <w:r>
        <w:fldChar w:fldCharType="begin"/>
      </w:r>
      <w:r>
        <w:instrText xml:space="preserve"> PAGEREF _Toc28368 \h </w:instrText>
      </w:r>
      <w:r>
        <w:fldChar w:fldCharType="separate"/>
      </w:r>
      <w:r>
        <w:t>60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_Toc25974 </w:instrText>
      </w:r>
      <w:r>
        <w:rPr>
          <w:rFonts w:hint="eastAsia" w:ascii="仿宋_GB2312" w:hAnsi="仿宋_GB2312" w:cs="仿宋"/>
        </w:rPr>
        <w:fldChar w:fldCharType="separate"/>
      </w:r>
      <w:r>
        <w:rPr>
          <w:rFonts w:hint="eastAsia"/>
          <w:lang w:val="en-US" w:eastAsia="zh-CN"/>
        </w:rPr>
        <w:t>61</w:t>
      </w:r>
      <w:r>
        <w:rPr>
          <w:rFonts w:hint="eastAsia"/>
        </w:rPr>
        <w:t>.</w:t>
      </w:r>
      <w:r>
        <w:rPr>
          <w:rFonts w:hint="eastAsia"/>
          <w:lang w:eastAsia="zh-CN"/>
        </w:rPr>
        <w:t>光学器件工艺专家</w:t>
      </w:r>
      <w:r>
        <w:tab/>
      </w:r>
      <w:r>
        <w:fldChar w:fldCharType="begin"/>
      </w:r>
      <w:r>
        <w:instrText xml:space="preserve"> PAGEREF _Toc25974 \h </w:instrText>
      </w:r>
      <w:r>
        <w:fldChar w:fldCharType="separate"/>
      </w:r>
      <w:r>
        <w:t>61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_Toc4096 </w:instrText>
      </w:r>
      <w:r>
        <w:rPr>
          <w:rFonts w:hint="eastAsia" w:ascii="仿宋_GB2312" w:hAnsi="仿宋_GB2312" w:cs="仿宋"/>
        </w:rPr>
        <w:fldChar w:fldCharType="separate"/>
      </w:r>
      <w:r>
        <w:rPr>
          <w:rFonts w:hint="eastAsia"/>
          <w:lang w:val="en-US" w:eastAsia="zh-CN"/>
        </w:rPr>
        <w:t>62</w:t>
      </w:r>
      <w:r>
        <w:rPr>
          <w:rFonts w:hint="eastAsia"/>
        </w:rPr>
        <w:t>.</w:t>
      </w:r>
      <w:r>
        <w:rPr>
          <w:rFonts w:hint="eastAsia"/>
          <w:lang w:eastAsia="zh-CN"/>
        </w:rPr>
        <w:t>高端装备工艺专家</w:t>
      </w:r>
      <w:r>
        <w:tab/>
      </w:r>
      <w:r>
        <w:fldChar w:fldCharType="begin"/>
      </w:r>
      <w:r>
        <w:instrText xml:space="preserve"> PAGEREF _Toc4096 \h </w:instrText>
      </w:r>
      <w:r>
        <w:fldChar w:fldCharType="separate"/>
      </w:r>
      <w:r>
        <w:t>62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_Toc13025 </w:instrText>
      </w:r>
      <w:r>
        <w:rPr>
          <w:rFonts w:hint="eastAsia" w:ascii="仿宋_GB2312" w:hAnsi="仿宋_GB2312" w:cs="仿宋"/>
        </w:rPr>
        <w:fldChar w:fldCharType="separate"/>
      </w:r>
      <w:r>
        <w:rPr>
          <w:rFonts w:hint="eastAsia"/>
          <w:lang w:val="en-US" w:eastAsia="zh-CN"/>
        </w:rPr>
        <w:t>63</w:t>
      </w:r>
      <w:r>
        <w:rPr>
          <w:rFonts w:hint="eastAsia"/>
        </w:rPr>
        <w:t>.</w:t>
      </w:r>
      <w:r>
        <w:rPr>
          <w:rFonts w:hint="eastAsia"/>
          <w:lang w:eastAsia="zh-CN"/>
        </w:rPr>
        <w:t>精密模具工艺专家</w:t>
      </w:r>
      <w:r>
        <w:tab/>
      </w:r>
      <w:r>
        <w:fldChar w:fldCharType="begin"/>
      </w:r>
      <w:r>
        <w:instrText xml:space="preserve"> PAGEREF _Toc13025 \h </w:instrText>
      </w:r>
      <w:r>
        <w:fldChar w:fldCharType="separate"/>
      </w:r>
      <w:r>
        <w:t>63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_Toc14574 </w:instrText>
      </w:r>
      <w:r>
        <w:rPr>
          <w:rFonts w:hint="eastAsia" w:ascii="仿宋_GB2312" w:hAnsi="仿宋_GB2312" w:cs="仿宋"/>
        </w:rPr>
        <w:fldChar w:fldCharType="separate"/>
      </w:r>
      <w:r>
        <w:rPr>
          <w:rFonts w:hint="eastAsia"/>
          <w:lang w:val="en-US" w:eastAsia="zh-CN"/>
        </w:rPr>
        <w:t>64.</w:t>
      </w:r>
      <w:r>
        <w:t>高端装备供应链专家</w:t>
      </w:r>
      <w:r>
        <w:tab/>
      </w:r>
      <w:r>
        <w:fldChar w:fldCharType="begin"/>
      </w:r>
      <w:r>
        <w:instrText xml:space="preserve"> PAGEREF _Toc14574 \h </w:instrText>
      </w:r>
      <w:r>
        <w:fldChar w:fldCharType="separate"/>
      </w:r>
      <w:r>
        <w:t>64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市场营销</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_Toc6183 </w:instrText>
      </w:r>
      <w:r>
        <w:rPr>
          <w:rFonts w:hint="eastAsia" w:ascii="仿宋_GB2312" w:hAnsi="仿宋_GB2312" w:cs="仿宋"/>
        </w:rPr>
        <w:fldChar w:fldCharType="separate"/>
      </w:r>
      <w:r>
        <w:rPr>
          <w:rFonts w:hint="eastAsia"/>
          <w:lang w:val="en-US" w:eastAsia="zh-CN"/>
        </w:rPr>
        <w:t>65.</w:t>
      </w:r>
      <w:r>
        <w:rPr>
          <w:rFonts w:hint="eastAsia"/>
          <w:lang w:eastAsia="zh-CN"/>
        </w:rPr>
        <w:t>高端装备</w:t>
      </w:r>
      <w:r>
        <w:rPr>
          <w:rFonts w:hint="eastAsia"/>
          <w:lang w:val="en-US" w:eastAsia="zh-CN"/>
        </w:rPr>
        <w:t>技术销售专家</w:t>
      </w:r>
      <w:r>
        <w:tab/>
      </w:r>
      <w:r>
        <w:fldChar w:fldCharType="begin"/>
      </w:r>
      <w:r>
        <w:instrText xml:space="preserve"> PAGEREF _Toc6183 \h </w:instrText>
      </w:r>
      <w:r>
        <w:fldChar w:fldCharType="separate"/>
      </w:r>
      <w:r>
        <w:t>65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其他职能</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_Toc11794 </w:instrText>
      </w:r>
      <w:r>
        <w:rPr>
          <w:rFonts w:hint="eastAsia" w:ascii="仿宋_GB2312" w:hAnsi="仿宋_GB2312" w:cs="仿宋"/>
        </w:rPr>
        <w:fldChar w:fldCharType="separate"/>
      </w:r>
      <w:r>
        <w:rPr>
          <w:rFonts w:hint="eastAsia"/>
          <w:lang w:val="en-US" w:eastAsia="zh-CN"/>
        </w:rPr>
        <w:t>66.</w:t>
      </w:r>
      <w:r>
        <w:rPr>
          <w:rFonts w:hint="eastAsia"/>
          <w:lang w:eastAsia="zh-CN"/>
        </w:rPr>
        <w:t>高端装备</w:t>
      </w:r>
      <w:r>
        <w:rPr>
          <w:rFonts w:hint="eastAsia"/>
          <w:lang w:val="en-US" w:eastAsia="zh-CN"/>
        </w:rPr>
        <w:t>涉外法务合规专家</w:t>
      </w:r>
      <w:r>
        <w:tab/>
      </w:r>
      <w:r>
        <w:fldChar w:fldCharType="begin"/>
      </w:r>
      <w:r>
        <w:instrText xml:space="preserve"> PAGEREF _Toc11794 \h </w:instrText>
      </w:r>
      <w:r>
        <w:fldChar w:fldCharType="separate"/>
      </w:r>
      <w:r>
        <w:t>66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_Toc31358 </w:instrText>
      </w:r>
      <w:r>
        <w:rPr>
          <w:rFonts w:hint="eastAsia" w:ascii="仿宋_GB2312" w:hAnsi="仿宋_GB2312" w:cs="仿宋"/>
        </w:rPr>
        <w:fldChar w:fldCharType="separate"/>
      </w:r>
      <w:r>
        <w:rPr>
          <w:rFonts w:hint="eastAsia"/>
          <w:lang w:val="en-US" w:eastAsia="zh-CN"/>
        </w:rPr>
        <w:t>67.</w:t>
      </w:r>
      <w:r>
        <w:rPr>
          <w:rFonts w:hint="eastAsia"/>
          <w:lang w:eastAsia="zh-CN"/>
        </w:rPr>
        <w:t>高端装备出海</w:t>
      </w:r>
      <w:r>
        <w:rPr>
          <w:rFonts w:hint="eastAsia"/>
          <w:lang w:val="en-US" w:eastAsia="zh-CN"/>
        </w:rPr>
        <w:t>认证专家</w:t>
      </w:r>
      <w:r>
        <w:tab/>
      </w:r>
      <w:r>
        <w:fldChar w:fldCharType="begin"/>
      </w:r>
      <w:r>
        <w:instrText xml:space="preserve"> PAGEREF _Toc31358 \h </w:instrText>
      </w:r>
      <w:r>
        <w:fldChar w:fldCharType="separate"/>
      </w:r>
      <w:r>
        <w:t>67</w:t>
      </w:r>
      <w:r>
        <w:fldChar w:fldCharType="end"/>
      </w:r>
      <w:r>
        <w:rPr>
          <w:rFonts w:hint="eastAsia" w:ascii="仿宋_GB2312" w:hAnsi="仿宋_GB2312" w:cs="仿宋"/>
        </w:rPr>
        <w:fldChar w:fldCharType="end"/>
      </w:r>
    </w:p>
    <w:p>
      <w:pPr>
        <w:pStyle w:val="7"/>
        <w:tabs>
          <w:tab w:val="right" w:leader="dot" w:pos="8306"/>
        </w:tabs>
        <w:ind w:left="0" w:leftChars="0" w:firstLine="0" w:firstLineChars="0"/>
        <w:rPr>
          <w:rFonts w:hint="eastAsia" w:ascii="仿宋_GB2312" w:hAnsi="仿宋_GB2312"/>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cs="仿宋"/>
        </w:rPr>
        <w:fldChar w:fldCharType="end"/>
      </w:r>
    </w:p>
    <w:p>
      <w:pPr>
        <w:pStyle w:val="3"/>
        <w:bidi w:val="0"/>
        <w:rPr>
          <w:rFonts w:hint="eastAsia"/>
        </w:rPr>
      </w:pPr>
      <w:bookmarkStart w:id="77" w:name="_Toc24429"/>
      <w:bookmarkStart w:id="78" w:name="_Toc5251"/>
      <w:bookmarkStart w:id="79" w:name="_Toc7226"/>
      <w:bookmarkStart w:id="80" w:name="_Toc13240"/>
      <w:bookmarkStart w:id="81" w:name="_Toc1633"/>
      <w:r>
        <w:rPr>
          <w:rFonts w:hint="eastAsia"/>
          <w:lang w:val="en-US" w:eastAsia="zh-CN"/>
        </w:rPr>
        <w:t>1</w:t>
      </w:r>
      <w:r>
        <w:rPr>
          <w:rFonts w:hint="eastAsia"/>
        </w:rPr>
        <w:t>.</w:t>
      </w:r>
      <w:r>
        <w:rPr>
          <w:rFonts w:hint="eastAsia"/>
          <w:lang w:eastAsia="zh-CN"/>
        </w:rPr>
        <w:t>高端装备</w:t>
      </w:r>
      <w:r>
        <w:rPr>
          <w:rFonts w:hint="eastAsia"/>
          <w:lang w:val="en-US" w:eastAsia="zh-CN"/>
        </w:rPr>
        <w:t>首席科学家</w:t>
      </w:r>
      <w:r>
        <w:rPr>
          <w:rFonts w:hint="eastAsia"/>
        </w:rPr>
        <w:t>——五星</w:t>
      </w:r>
      <w:bookmarkEnd w:id="77"/>
      <w:bookmarkEnd w:id="78"/>
      <w:bookmarkEnd w:id="79"/>
      <w:bookmarkEnd w:id="80"/>
      <w:bookmarkEnd w:id="8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高端装备</w:t>
            </w:r>
            <w:r>
              <w:rPr>
                <w:rFonts w:hint="eastAsia"/>
                <w:lang w:val="en-US" w:eastAsia="zh-CN"/>
              </w:rPr>
              <w:t>首席科学家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
              </w:numPr>
              <w:bidi w:val="0"/>
            </w:pPr>
            <w:r>
              <w:rPr>
                <w:rFonts w:hint="default"/>
              </w:rPr>
              <w:t>制定集团技术战略规划，聚焦高端装备领域，布局前沿技术，输出技术路线图及资源投入方案</w:t>
            </w:r>
            <w:r>
              <w:rPr>
                <w:rFonts w:hint="eastAsia"/>
                <w:lang w:eastAsia="zh-CN"/>
              </w:rPr>
              <w:t>；</w:t>
            </w:r>
          </w:p>
          <w:p>
            <w:pPr>
              <w:pStyle w:val="14"/>
              <w:numPr>
                <w:ilvl w:val="0"/>
                <w:numId w:val="1"/>
              </w:numPr>
              <w:bidi w:val="0"/>
              <w:rPr>
                <w:rFonts w:hint="default"/>
              </w:rPr>
            </w:pPr>
            <w:r>
              <w:rPr>
                <w:rFonts w:hint="default"/>
              </w:rPr>
              <w:t>统筹研发资源，主导重大项目申报，管理研发预算，确保关键技术突破</w:t>
            </w:r>
            <w:r>
              <w:rPr>
                <w:rFonts w:hint="eastAsia"/>
                <w:lang w:eastAsia="zh-CN"/>
              </w:rPr>
              <w:t>；</w:t>
            </w:r>
          </w:p>
          <w:p>
            <w:pPr>
              <w:pStyle w:val="14"/>
              <w:numPr>
                <w:ilvl w:val="0"/>
                <w:numId w:val="1"/>
              </w:numPr>
              <w:bidi w:val="0"/>
              <w:rPr>
                <w:rFonts w:hint="default"/>
              </w:rPr>
            </w:pPr>
            <w:r>
              <w:rPr>
                <w:rFonts w:hint="default"/>
              </w:rPr>
              <w:t>构建产学研协同创新体系，对接高校、科研院所及产业链伙伴，推动技术成果转化</w:t>
            </w:r>
            <w:r>
              <w:rPr>
                <w:rFonts w:hint="eastAsia"/>
                <w:lang w:eastAsia="zh-CN"/>
              </w:rPr>
              <w:t>；</w:t>
            </w:r>
          </w:p>
          <w:p>
            <w:pPr>
              <w:pStyle w:val="14"/>
              <w:numPr>
                <w:ilvl w:val="0"/>
                <w:numId w:val="1"/>
              </w:numPr>
              <w:bidi w:val="0"/>
              <w:rPr>
                <w:rFonts w:hint="default"/>
              </w:rPr>
            </w:pPr>
            <w:r>
              <w:rPr>
                <w:rFonts w:hint="default"/>
              </w:rPr>
              <w:t>搭建跨学科研发平台，整合机械、电子、软件、AI等团队，制定IPD研发流程及知识管理体系，提升创新效能</w:t>
            </w:r>
            <w:r>
              <w:rPr>
                <w:rFonts w:hint="eastAsia"/>
                <w:lang w:eastAsia="zh-CN"/>
              </w:rPr>
              <w:t>；</w:t>
            </w:r>
          </w:p>
          <w:p>
            <w:pPr>
              <w:pStyle w:val="14"/>
              <w:numPr>
                <w:ilvl w:val="0"/>
                <w:numId w:val="1"/>
              </w:numPr>
              <w:bidi w:val="0"/>
              <w:rPr>
                <w:rFonts w:hint="default"/>
              </w:rPr>
            </w:pPr>
            <w:r>
              <w:rPr>
                <w:rFonts w:hint="default"/>
              </w:rPr>
              <w:t>培育战略人才梯队，设计科学家、工程师双通道晋升路径，主导全球顶尖人才引进，构建国际化研发团队</w:t>
            </w:r>
            <w:r>
              <w:rPr>
                <w:rFonts w:hint="eastAsia"/>
                <w:lang w:eastAsia="zh-CN"/>
              </w:rPr>
              <w:t>；</w:t>
            </w:r>
          </w:p>
          <w:p>
            <w:pPr>
              <w:pStyle w:val="14"/>
              <w:numPr>
                <w:ilvl w:val="0"/>
                <w:numId w:val="1"/>
              </w:numPr>
              <w:bidi w:val="0"/>
            </w:pPr>
            <w:r>
              <w:rPr>
                <w:rFonts w:hint="default"/>
              </w:rPr>
              <w:t>对接国家战略需求，主导行业标准制定，提升企业行业话语权。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90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仪器科学与技术、材料科学与工程、电子信息、机械工程、生物医学工程、控制科学与工程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8820" w:type="dxa"/>
            <w:gridSpan w:val="3"/>
            <w:noWrap w:val="0"/>
            <w:vAlign w:val="top"/>
          </w:tcPr>
          <w:p>
            <w:pPr>
              <w:pStyle w:val="14"/>
              <w:numPr>
                <w:ilvl w:val="0"/>
                <w:numId w:val="2"/>
              </w:numPr>
              <w:bidi w:val="0"/>
              <w:rPr>
                <w:rFonts w:hint="default"/>
              </w:rPr>
            </w:pPr>
            <w:r>
              <w:rPr>
                <w:rFonts w:hint="default"/>
              </w:rPr>
              <w:t>熟悉</w:t>
            </w:r>
            <w:r>
              <w:rPr>
                <w:rFonts w:hint="eastAsia"/>
                <w:lang w:eastAsia="zh-CN"/>
              </w:rPr>
              <w:t>高端装备设计制造</w:t>
            </w:r>
            <w:r>
              <w:rPr>
                <w:rFonts w:hint="default"/>
              </w:rPr>
              <w:t>技术瓶颈与突破路径</w:t>
            </w:r>
            <w:r>
              <w:rPr>
                <w:rFonts w:hint="eastAsia"/>
                <w:lang w:eastAsia="zh-CN"/>
              </w:rPr>
              <w:t>；</w:t>
            </w:r>
          </w:p>
          <w:p>
            <w:pPr>
              <w:pStyle w:val="14"/>
              <w:numPr>
                <w:ilvl w:val="0"/>
                <w:numId w:val="2"/>
              </w:numPr>
              <w:bidi w:val="0"/>
              <w:rPr>
                <w:rFonts w:hint="default"/>
              </w:rPr>
            </w:pPr>
            <w:r>
              <w:t>具有敏锐的技术洞察力，能够把握行业发展趋势，进行前瞻性技术预研；</w:t>
            </w:r>
          </w:p>
          <w:p>
            <w:pPr>
              <w:pStyle w:val="14"/>
              <w:numPr>
                <w:ilvl w:val="0"/>
                <w:numId w:val="2"/>
              </w:numPr>
              <w:bidi w:val="0"/>
              <w:rPr>
                <w:rFonts w:hint="default"/>
              </w:rPr>
            </w:pPr>
            <w:r>
              <w:t>具备出色的领导能力和团队建设经验，能够有效激励和管理多学科交叉的研发团队；</w:t>
            </w:r>
          </w:p>
          <w:p>
            <w:pPr>
              <w:pStyle w:val="14"/>
              <w:numPr>
                <w:ilvl w:val="0"/>
                <w:numId w:val="2"/>
              </w:numPr>
              <w:bidi w:val="0"/>
              <w:rPr>
                <w:rFonts w:ascii="仿宋_GB2312"/>
              </w:rPr>
            </w:pPr>
            <w:r>
              <w:t>毕业于QS/泰晤士/软科/U.S.News榜单院校前200名或学科前100名，或国内985/211院校，或“双一流”建设高校及建设学科。</w:t>
            </w:r>
          </w:p>
        </w:tc>
      </w:tr>
    </w:tbl>
    <w:p>
      <w:pPr>
        <w:rPr>
          <w:rFonts w:hint="eastAsia"/>
          <w:color w:val="0000FF"/>
          <w:lang w:val="en-US" w:eastAsia="zh-CN"/>
        </w:rPr>
      </w:pPr>
      <w:r>
        <w:rPr>
          <w:rFonts w:hint="eastAsia"/>
          <w:color w:val="0000FF"/>
          <w:lang w:val="en-US" w:eastAsia="zh-CN"/>
        </w:rPr>
        <w:br w:type="page"/>
      </w:r>
    </w:p>
    <w:p>
      <w:pPr>
        <w:pStyle w:val="3"/>
        <w:bidi w:val="0"/>
        <w:rPr>
          <w:rFonts w:hint="eastAsia"/>
        </w:rPr>
      </w:pPr>
      <w:bookmarkStart w:id="82" w:name="_Toc30066"/>
      <w:bookmarkStart w:id="83" w:name="_Toc20464"/>
      <w:bookmarkStart w:id="84" w:name="_Toc14329"/>
      <w:bookmarkStart w:id="85" w:name="_Toc20401"/>
      <w:bookmarkStart w:id="86" w:name="_Toc5269"/>
      <w:r>
        <w:rPr>
          <w:rFonts w:hint="eastAsia"/>
          <w:lang w:val="en-US" w:eastAsia="zh-CN"/>
        </w:rPr>
        <w:t>2</w:t>
      </w:r>
      <w:r>
        <w:rPr>
          <w:rFonts w:hint="eastAsia"/>
        </w:rPr>
        <w:t>.</w:t>
      </w:r>
      <w:r>
        <w:rPr>
          <w:rFonts w:hint="eastAsia"/>
          <w:lang w:eastAsia="zh-CN"/>
        </w:rPr>
        <w:t>高端装备研发总监</w:t>
      </w:r>
      <w:r>
        <w:rPr>
          <w:rFonts w:hint="eastAsia"/>
        </w:rPr>
        <w:t>——五星</w:t>
      </w:r>
      <w:bookmarkEnd w:id="82"/>
      <w:bookmarkEnd w:id="83"/>
      <w:bookmarkEnd w:id="84"/>
      <w:bookmarkEnd w:id="85"/>
      <w:bookmarkEnd w:id="8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
              </w:numPr>
              <w:bidi w:val="0"/>
              <w:ind w:left="425" w:leftChars="0" w:hanging="425"/>
              <w:rPr>
                <w:rFonts w:hint="default"/>
              </w:rPr>
            </w:pPr>
            <w:r>
              <w:rPr>
                <w:rFonts w:hint="default"/>
              </w:rPr>
              <w:t>制定高端装备技术战略，统筹资源，主导核心部件与整机开发</w:t>
            </w:r>
            <w:r>
              <w:rPr>
                <w:rFonts w:hint="eastAsia"/>
                <w:lang w:eastAsia="zh-CN"/>
              </w:rPr>
              <w:t>；</w:t>
            </w:r>
          </w:p>
          <w:p>
            <w:pPr>
              <w:pStyle w:val="14"/>
              <w:numPr>
                <w:ilvl w:val="0"/>
                <w:numId w:val="3"/>
              </w:numPr>
              <w:bidi w:val="0"/>
              <w:ind w:left="425" w:leftChars="0" w:hanging="425"/>
              <w:rPr>
                <w:rFonts w:hint="default"/>
              </w:rPr>
            </w:pPr>
            <w:r>
              <w:rPr>
                <w:rFonts w:hint="default"/>
              </w:rPr>
              <w:t>统筹研发全流程，协同机械、电气</w:t>
            </w:r>
            <w:r>
              <w:rPr>
                <w:rFonts w:hint="eastAsia"/>
                <w:lang w:eastAsia="zh-CN"/>
              </w:rPr>
              <w:t>、</w:t>
            </w:r>
            <w:r>
              <w:rPr>
                <w:rFonts w:hint="default"/>
              </w:rPr>
              <w:t>软件团队，</w:t>
            </w:r>
            <w:r>
              <w:rPr>
                <w:rFonts w:hint="eastAsia"/>
                <w:lang w:eastAsia="zh-CN"/>
              </w:rPr>
              <w:t>把</w:t>
            </w:r>
            <w:r>
              <w:rPr>
                <w:rFonts w:hint="default"/>
              </w:rPr>
              <w:t>控周期</w:t>
            </w:r>
            <w:r>
              <w:rPr>
                <w:rFonts w:hint="eastAsia"/>
                <w:lang w:eastAsia="zh-CN"/>
              </w:rPr>
              <w:t>与</w:t>
            </w:r>
            <w:r>
              <w:rPr>
                <w:rFonts w:hint="default"/>
              </w:rPr>
              <w:t>成本，推动NPI落地</w:t>
            </w:r>
            <w:r>
              <w:rPr>
                <w:rFonts w:hint="eastAsia"/>
                <w:lang w:eastAsia="zh-CN"/>
              </w:rPr>
              <w:t>；</w:t>
            </w:r>
          </w:p>
          <w:p>
            <w:pPr>
              <w:pStyle w:val="14"/>
              <w:numPr>
                <w:ilvl w:val="0"/>
                <w:numId w:val="3"/>
              </w:numPr>
              <w:bidi w:val="0"/>
              <w:ind w:left="425" w:leftChars="0" w:hanging="425"/>
              <w:rPr>
                <w:rFonts w:hint="default"/>
              </w:rPr>
            </w:pPr>
            <w:r>
              <w:rPr>
                <w:rFonts w:hint="default"/>
              </w:rPr>
              <w:t>突破机械-电气-软件跨域关键技术，提升产品性能</w:t>
            </w:r>
            <w:r>
              <w:rPr>
                <w:rFonts w:hint="eastAsia"/>
                <w:lang w:eastAsia="zh-CN"/>
              </w:rPr>
              <w:t>；</w:t>
            </w:r>
          </w:p>
          <w:p>
            <w:pPr>
              <w:pStyle w:val="14"/>
              <w:numPr>
                <w:ilvl w:val="0"/>
                <w:numId w:val="3"/>
              </w:numPr>
              <w:bidi w:val="0"/>
              <w:ind w:left="425" w:leftChars="0" w:hanging="425"/>
              <w:rPr>
                <w:rFonts w:hint="default"/>
              </w:rPr>
            </w:pPr>
            <w:r>
              <w:rPr>
                <w:rFonts w:hint="default"/>
              </w:rPr>
              <w:t>主导机械、电气</w:t>
            </w:r>
            <w:r>
              <w:rPr>
                <w:rFonts w:hint="eastAsia"/>
                <w:lang w:eastAsia="zh-CN"/>
              </w:rPr>
              <w:t>、</w:t>
            </w:r>
            <w:r>
              <w:rPr>
                <w:rFonts w:hint="default"/>
              </w:rPr>
              <w:t>软件适配设备的选型、试制及产线布局</w:t>
            </w:r>
            <w:r>
              <w:rPr>
                <w:rFonts w:hint="eastAsia"/>
                <w:lang w:eastAsia="zh-CN"/>
              </w:rPr>
              <w:t>；</w:t>
            </w:r>
          </w:p>
          <w:p>
            <w:pPr>
              <w:pStyle w:val="14"/>
              <w:numPr>
                <w:ilvl w:val="0"/>
                <w:numId w:val="3"/>
              </w:numPr>
              <w:bidi w:val="0"/>
              <w:ind w:left="425" w:leftChars="0" w:hanging="425"/>
              <w:rPr>
                <w:rFonts w:hint="default"/>
              </w:rPr>
            </w:pPr>
            <w:r>
              <w:rPr>
                <w:rFonts w:hint="default"/>
              </w:rPr>
              <w:t>构建研发体系，制定机械-电气-软件协同的DFMEA等标准，搭建IPD流程</w:t>
            </w:r>
            <w:r>
              <w:rPr>
                <w:rFonts w:hint="eastAsia"/>
                <w:lang w:eastAsia="zh-CN"/>
              </w:rPr>
              <w:t>；</w:t>
            </w:r>
          </w:p>
          <w:p>
            <w:pPr>
              <w:pStyle w:val="14"/>
              <w:numPr>
                <w:ilvl w:val="0"/>
                <w:numId w:val="3"/>
              </w:numPr>
              <w:bidi w:val="0"/>
              <w:ind w:left="425" w:leftChars="0" w:hanging="425"/>
              <w:rPr>
                <w:rFonts w:hint="default"/>
              </w:rPr>
            </w:pPr>
            <w:r>
              <w:rPr>
                <w:rFonts w:hint="default"/>
              </w:rPr>
              <w:t>对接市场与生产，推动机械-电气-软件技术需求转化及量产落地</w:t>
            </w:r>
            <w:r>
              <w:rPr>
                <w:rFonts w:hint="eastAsia"/>
                <w:lang w:eastAsia="zh-CN"/>
              </w:rPr>
              <w:t>；</w:t>
            </w:r>
          </w:p>
          <w:p>
            <w:pPr>
              <w:pStyle w:val="14"/>
              <w:numPr>
                <w:ilvl w:val="0"/>
                <w:numId w:val="3"/>
              </w:numPr>
              <w:bidi w:val="0"/>
            </w:pPr>
            <w:r>
              <w:rPr>
                <w:rFonts w:hint="default"/>
              </w:rPr>
              <w:t>培育研发团队，设计晋升机制，统筹人才引进及跨域创新协作</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80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仪器科学与技术、材料科学与工程、电子信息、机械工程、生物医学工程、控制科学与工程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8820" w:type="dxa"/>
            <w:gridSpan w:val="3"/>
            <w:noWrap w:val="0"/>
            <w:vAlign w:val="top"/>
          </w:tcPr>
          <w:p>
            <w:pPr>
              <w:pStyle w:val="14"/>
              <w:numPr>
                <w:ilvl w:val="0"/>
                <w:numId w:val="4"/>
              </w:numPr>
              <w:bidi w:val="0"/>
            </w:pPr>
            <w:r>
              <w:rPr>
                <w:rFonts w:hint="default"/>
              </w:rPr>
              <w:t>精通产品系统设计，熟悉</w:t>
            </w:r>
            <w:r>
              <w:rPr>
                <w:rFonts w:hint="eastAsia"/>
                <w:lang w:eastAsia="zh-CN"/>
              </w:rPr>
              <w:t>行业</w:t>
            </w:r>
            <w:r>
              <w:t>相关认证标准和法规</w:t>
            </w:r>
            <w:r>
              <w:rPr>
                <w:rFonts w:hint="eastAsia"/>
                <w:lang w:eastAsia="zh-CN"/>
              </w:rPr>
              <w:t>；</w:t>
            </w:r>
          </w:p>
          <w:p>
            <w:pPr>
              <w:pStyle w:val="14"/>
              <w:numPr>
                <w:ilvl w:val="0"/>
                <w:numId w:val="4"/>
              </w:numPr>
              <w:bidi w:val="0"/>
              <w:rPr>
                <w:rFonts w:hint="default"/>
              </w:rPr>
            </w:pPr>
            <w:r>
              <w:t>对行业产品市场有敏锐的洞察力，并</w:t>
            </w:r>
            <w:r>
              <w:rPr>
                <w:rFonts w:hint="eastAsia"/>
                <w:lang w:eastAsia="zh-CN"/>
              </w:rPr>
              <w:t>具有</w:t>
            </w:r>
            <w:r>
              <w:t>较强的创新能力和开发能力</w:t>
            </w:r>
            <w:r>
              <w:rPr>
                <w:rFonts w:hint="eastAsia"/>
                <w:lang w:eastAsia="zh-CN"/>
              </w:rPr>
              <w:t>；</w:t>
            </w:r>
          </w:p>
          <w:p>
            <w:pPr>
              <w:pStyle w:val="14"/>
              <w:numPr>
                <w:ilvl w:val="0"/>
                <w:numId w:val="4"/>
              </w:numPr>
              <w:bidi w:val="0"/>
              <w:rPr>
                <w:rFonts w:hint="default"/>
              </w:rPr>
            </w:pPr>
            <w:r>
              <w:rPr>
                <w:rFonts w:hint="default"/>
              </w:rPr>
              <w:t>具备重大项目技术负责人经历，拥有成功的产品商业化案例</w:t>
            </w:r>
            <w:r>
              <w:rPr>
                <w:rFonts w:hint="eastAsia"/>
                <w:lang w:eastAsia="zh-CN"/>
              </w:rPr>
              <w:t>；</w:t>
            </w:r>
          </w:p>
          <w:p>
            <w:pPr>
              <w:pStyle w:val="14"/>
              <w:numPr>
                <w:ilvl w:val="0"/>
                <w:numId w:val="4"/>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87" w:name="_Toc20528"/>
      <w:bookmarkStart w:id="88" w:name="_Toc7409"/>
      <w:bookmarkStart w:id="89" w:name="_Toc12237"/>
      <w:bookmarkStart w:id="90" w:name="_Toc4484"/>
      <w:bookmarkStart w:id="91" w:name="_Toc13372"/>
      <w:r>
        <w:rPr>
          <w:rFonts w:hint="eastAsia"/>
          <w:lang w:val="en-US" w:eastAsia="zh-CN"/>
        </w:rPr>
        <w:t>3</w:t>
      </w:r>
      <w:r>
        <w:rPr>
          <w:rFonts w:hint="eastAsia"/>
        </w:rPr>
        <w:t>.</w:t>
      </w:r>
      <w:r>
        <w:rPr>
          <w:rFonts w:hint="eastAsia"/>
          <w:lang w:eastAsia="zh-CN"/>
        </w:rPr>
        <w:t>高端装备研发项目总监</w:t>
      </w:r>
      <w:r>
        <w:rPr>
          <w:rFonts w:hint="eastAsia"/>
        </w:rPr>
        <w:t>——五星</w:t>
      </w:r>
      <w:bookmarkEnd w:id="87"/>
      <w:bookmarkEnd w:id="88"/>
      <w:bookmarkEnd w:id="89"/>
      <w:bookmarkEnd w:id="90"/>
      <w:bookmarkEnd w:id="9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bidi w:val="0"/>
              <w:jc w:val="center"/>
            </w:pPr>
            <w:r>
              <w:rPr>
                <w:rFonts w:hint="eastAsia"/>
                <w:lang w:eastAsia="zh-CN"/>
              </w:rPr>
              <w:t>高端装备研发项目总监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5"/>
              </w:numPr>
              <w:bidi w:val="0"/>
            </w:pPr>
            <w:r>
              <w:rPr>
                <w:rFonts w:hint="default"/>
              </w:rPr>
              <w:t>统筹高端装备研发项目群战略规划，结合行业趋势规划技术路线，推动关键设备国产化突破</w:t>
            </w:r>
            <w:r>
              <w:rPr>
                <w:rFonts w:hint="eastAsia"/>
                <w:lang w:eastAsia="zh-CN"/>
              </w:rPr>
              <w:t>；</w:t>
            </w:r>
          </w:p>
          <w:p>
            <w:pPr>
              <w:pStyle w:val="14"/>
              <w:numPr>
                <w:ilvl w:val="0"/>
                <w:numId w:val="5"/>
              </w:numPr>
              <w:bidi w:val="0"/>
              <w:rPr>
                <w:rFonts w:hint="default"/>
              </w:rPr>
            </w:pPr>
            <w:r>
              <w:rPr>
                <w:rFonts w:hint="default"/>
              </w:rPr>
              <w:t>统筹产品全生命周期管理，主导需求分析、方案设计、原型开发、测试验证及量产导入，确保技术指标</w:t>
            </w:r>
            <w:r>
              <w:rPr>
                <w:rFonts w:hint="eastAsia"/>
                <w:lang w:eastAsia="zh-CN"/>
              </w:rPr>
              <w:t>达到</w:t>
            </w:r>
            <w:r>
              <w:rPr>
                <w:rFonts w:hint="default"/>
              </w:rPr>
              <w:t>行业领先水平</w:t>
            </w:r>
            <w:r>
              <w:rPr>
                <w:rFonts w:hint="eastAsia"/>
                <w:lang w:eastAsia="zh-CN"/>
              </w:rPr>
              <w:t>；</w:t>
            </w:r>
          </w:p>
          <w:p>
            <w:pPr>
              <w:pStyle w:val="14"/>
              <w:numPr>
                <w:ilvl w:val="0"/>
                <w:numId w:val="5"/>
              </w:numPr>
              <w:bidi w:val="0"/>
              <w:rPr>
                <w:rFonts w:hint="default"/>
              </w:rPr>
            </w:pPr>
            <w:r>
              <w:rPr>
                <w:rFonts w:hint="default"/>
              </w:rPr>
              <w:t>攻克跨学科技术难题，协同供应链完成核心部件国产化替代与成本优化</w:t>
            </w:r>
            <w:r>
              <w:rPr>
                <w:rFonts w:hint="eastAsia"/>
                <w:lang w:eastAsia="zh-CN"/>
              </w:rPr>
              <w:t>；</w:t>
            </w:r>
          </w:p>
          <w:p>
            <w:pPr>
              <w:pStyle w:val="14"/>
              <w:numPr>
                <w:ilvl w:val="0"/>
                <w:numId w:val="5"/>
              </w:numPr>
              <w:bidi w:val="0"/>
              <w:rPr>
                <w:rFonts w:hint="default"/>
              </w:rPr>
            </w:pPr>
            <w:r>
              <w:rPr>
                <w:rFonts w:hint="default"/>
              </w:rPr>
              <w:t>对接市场与生产部门，将客户需求转化为技术规格，主导产品迭代升级及定制化开发，提升市场竞争力</w:t>
            </w:r>
            <w:r>
              <w:rPr>
                <w:rFonts w:hint="eastAsia"/>
                <w:lang w:eastAsia="zh-CN"/>
              </w:rPr>
              <w:t>；</w:t>
            </w:r>
          </w:p>
          <w:p>
            <w:pPr>
              <w:pStyle w:val="14"/>
              <w:numPr>
                <w:ilvl w:val="0"/>
                <w:numId w:val="5"/>
              </w:numPr>
              <w:bidi w:val="0"/>
            </w:pPr>
            <w:r>
              <w:rPr>
                <w:rFonts w:hint="default"/>
              </w:rPr>
              <w:t>构建研发管理体系，优化开发流程，推动技术标准化与知识沉淀，提升团队研发效能。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仪器科学与技术、材料科学与工程、电气、机械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5" w:hRule="atLeast"/>
          <w:jc w:val="center"/>
        </w:trPr>
        <w:tc>
          <w:tcPr>
            <w:tcW w:w="8820" w:type="dxa"/>
            <w:gridSpan w:val="3"/>
            <w:noWrap w:val="0"/>
            <w:vAlign w:val="top"/>
          </w:tcPr>
          <w:p>
            <w:pPr>
              <w:pStyle w:val="14"/>
              <w:numPr>
                <w:ilvl w:val="0"/>
                <w:numId w:val="6"/>
              </w:numPr>
              <w:bidi w:val="0"/>
            </w:pPr>
            <w:r>
              <w:rPr>
                <w:rFonts w:hint="default"/>
              </w:rPr>
              <w:t>精通复杂装备系统设计，具备</w:t>
            </w:r>
            <w:r>
              <w:rPr>
                <w:rFonts w:hint="default"/>
                <w:lang w:eastAsia="zh-CN"/>
              </w:rPr>
              <w:t>高端装备</w:t>
            </w:r>
            <w:r>
              <w:rPr>
                <w:rFonts w:hint="default"/>
              </w:rPr>
              <w:t>项目开发</w:t>
            </w:r>
            <w:r>
              <w:rPr>
                <w:rFonts w:hint="default"/>
                <w:lang w:eastAsia="zh-CN"/>
              </w:rPr>
              <w:t>及管理</w:t>
            </w:r>
            <w:r>
              <w:rPr>
                <w:rFonts w:hint="default"/>
              </w:rPr>
              <w:t>经验，熟悉机电一体化、运动控制、传感器融合等技术</w:t>
            </w:r>
            <w:r>
              <w:rPr>
                <w:rFonts w:hint="default"/>
                <w:lang w:eastAsia="zh-CN"/>
              </w:rPr>
              <w:t>；</w:t>
            </w:r>
          </w:p>
          <w:p>
            <w:pPr>
              <w:pStyle w:val="14"/>
              <w:numPr>
                <w:ilvl w:val="0"/>
                <w:numId w:val="6"/>
              </w:numPr>
              <w:bidi w:val="0"/>
              <w:rPr>
                <w:rFonts w:hint="default"/>
              </w:rPr>
            </w:pPr>
            <w:r>
              <w:rPr>
                <w:rFonts w:hint="default"/>
              </w:rPr>
              <w:t>擅长技术团队搭建与跨部门协同，具备从需求到量产的全流程项目管理能力</w:t>
            </w:r>
            <w:r>
              <w:rPr>
                <w:rFonts w:hint="default"/>
                <w:lang w:eastAsia="zh-CN"/>
              </w:rPr>
              <w:t>；</w:t>
            </w:r>
          </w:p>
          <w:p>
            <w:pPr>
              <w:pStyle w:val="14"/>
              <w:numPr>
                <w:ilvl w:val="0"/>
                <w:numId w:val="6"/>
              </w:numPr>
              <w:bidi w:val="0"/>
              <w:ind w:left="425" w:hanging="425"/>
            </w:pPr>
            <w:r>
              <w:rPr>
                <w:rFonts w:hint="default"/>
                <w:lang w:eastAsia="zh-CN"/>
              </w:rPr>
              <w:t>主导</w:t>
            </w:r>
            <w:r>
              <w:t>过省部级及以上重大科研项目</w:t>
            </w:r>
            <w:r>
              <w:rPr>
                <w:rFonts w:hint="default"/>
                <w:lang w:eastAsia="zh-CN"/>
              </w:rPr>
              <w:t>；</w:t>
            </w:r>
          </w:p>
          <w:p>
            <w:pPr>
              <w:pStyle w:val="14"/>
              <w:numPr>
                <w:ilvl w:val="0"/>
                <w:numId w:val="6"/>
              </w:numPr>
              <w:bidi w:val="0"/>
              <w:rPr>
                <w:rFonts w:hint="default"/>
              </w:rPr>
            </w:pPr>
            <w:r>
              <w:rPr>
                <w:rFonts w:hint="default"/>
              </w:rPr>
              <w:t>具备PMP、PRINCE2认证</w:t>
            </w:r>
            <w:r>
              <w:rPr>
                <w:rFonts w:hint="default" w:ascii="仿宋_GB2312" w:hAnsi="仿宋_GB2312" w:eastAsia="仿宋_GB2312" w:cs="仿宋_GB2312"/>
                <w:i w:val="0"/>
                <w:iCs w:val="0"/>
                <w:caps w:val="0"/>
                <w:color w:val="auto"/>
                <w:spacing w:val="0"/>
                <w:sz w:val="28"/>
                <w:szCs w:val="24"/>
                <w:shd w:val="clear" w:fill="auto"/>
                <w:lang w:eastAsia="zh-CN"/>
              </w:rPr>
              <w:t>；</w:t>
            </w:r>
          </w:p>
          <w:p>
            <w:pPr>
              <w:pStyle w:val="14"/>
              <w:numPr>
                <w:ilvl w:val="0"/>
                <w:numId w:val="6"/>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bookmarkStart w:id="92" w:name="_Toc25663"/>
      <w:r>
        <w:rPr>
          <w:rFonts w:hint="eastAsia"/>
          <w:lang w:val="en-US" w:eastAsia="zh-CN"/>
        </w:rPr>
        <w:br w:type="page"/>
      </w:r>
    </w:p>
    <w:bookmarkEnd w:id="92"/>
    <w:p>
      <w:pPr>
        <w:pStyle w:val="3"/>
        <w:bidi w:val="0"/>
        <w:rPr>
          <w:rFonts w:hint="eastAsia"/>
        </w:rPr>
      </w:pPr>
      <w:bookmarkStart w:id="93" w:name="_Toc11149"/>
      <w:bookmarkStart w:id="94" w:name="_Toc10775"/>
      <w:bookmarkStart w:id="95" w:name="_Toc25345"/>
      <w:bookmarkStart w:id="96" w:name="_Toc13456"/>
      <w:bookmarkStart w:id="97" w:name="_Toc16149"/>
      <w:r>
        <w:rPr>
          <w:rFonts w:hint="eastAsia"/>
          <w:lang w:val="en-US" w:eastAsia="zh-CN"/>
        </w:rPr>
        <w:t>4</w:t>
      </w:r>
      <w:r>
        <w:rPr>
          <w:rFonts w:hint="eastAsia"/>
        </w:rPr>
        <w:t>.</w:t>
      </w:r>
      <w:r>
        <w:rPr>
          <w:rFonts w:hint="eastAsia"/>
          <w:lang w:eastAsia="zh-CN"/>
        </w:rPr>
        <w:t>高端装备产品</w:t>
      </w:r>
      <w:r>
        <w:rPr>
          <w:rFonts w:hint="eastAsia"/>
        </w:rPr>
        <w:t>总监——五星</w:t>
      </w:r>
      <w:bookmarkEnd w:id="93"/>
      <w:bookmarkEnd w:id="94"/>
      <w:bookmarkEnd w:id="95"/>
      <w:bookmarkEnd w:id="96"/>
      <w:bookmarkEnd w:id="9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高端装备产品</w:t>
            </w:r>
            <w:r>
              <w:rPr>
                <w:rFonts w:hint="eastAsia"/>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7"/>
              </w:numPr>
              <w:bidi w:val="0"/>
            </w:pPr>
            <w:r>
              <w:rPr>
                <w:rFonts w:hint="default"/>
              </w:rPr>
              <w:t>制定高端装备产品战略，结合行业趋势规划产品线布局，明确产品定位与技术路线；</w:t>
            </w:r>
          </w:p>
          <w:p>
            <w:pPr>
              <w:pStyle w:val="14"/>
              <w:numPr>
                <w:ilvl w:val="0"/>
                <w:numId w:val="7"/>
              </w:numPr>
              <w:bidi w:val="0"/>
              <w:rPr>
                <w:rFonts w:hint="default"/>
              </w:rPr>
            </w:pPr>
            <w:r>
              <w:rPr>
                <w:rFonts w:hint="default"/>
              </w:rPr>
              <w:t>主导市场调研与需求分析，输出产品需求文档，推动跨部门协同完成产品开发及迭代；</w:t>
            </w:r>
          </w:p>
          <w:p>
            <w:pPr>
              <w:pStyle w:val="14"/>
              <w:numPr>
                <w:ilvl w:val="0"/>
                <w:numId w:val="7"/>
              </w:numPr>
              <w:bidi w:val="0"/>
              <w:rPr>
                <w:rFonts w:hint="default"/>
              </w:rPr>
            </w:pPr>
            <w:r>
              <w:rPr>
                <w:rFonts w:hint="default"/>
              </w:rPr>
              <w:t>负责产品全生命周期管理，把控成本、质量与交付周期，确保产品通过</w:t>
            </w:r>
            <w:r>
              <w:rPr>
                <w:rFonts w:hint="eastAsia"/>
                <w:lang w:eastAsia="zh-CN"/>
              </w:rPr>
              <w:t>行业</w:t>
            </w:r>
            <w:r>
              <w:rPr>
                <w:rFonts w:hint="default"/>
              </w:rPr>
              <w:t>认证标准；</w:t>
            </w:r>
          </w:p>
          <w:p>
            <w:pPr>
              <w:pStyle w:val="14"/>
              <w:numPr>
                <w:ilvl w:val="0"/>
                <w:numId w:val="7"/>
              </w:numPr>
              <w:bidi w:val="0"/>
              <w:rPr>
                <w:rFonts w:hint="default"/>
              </w:rPr>
            </w:pPr>
            <w:r>
              <w:rPr>
                <w:rFonts w:hint="default"/>
              </w:rPr>
              <w:t>协同技术团队突破关键技术瓶颈，推动产品差异化竞争；</w:t>
            </w:r>
          </w:p>
          <w:p>
            <w:pPr>
              <w:pStyle w:val="14"/>
              <w:numPr>
                <w:ilvl w:val="0"/>
                <w:numId w:val="7"/>
              </w:numPr>
              <w:bidi w:val="0"/>
            </w:pPr>
            <w:r>
              <w:rPr>
                <w:rFonts w:hint="default"/>
              </w:rPr>
              <w:t>构建产品商业化路径，制定定价策略与推广方案，支撑公司在工业母机、科学仪器等领域的市场突破。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仪器科学与技术、材料科学与工程、电气、机械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8"/>
              </w:numPr>
              <w:bidi w:val="0"/>
            </w:pPr>
            <w:r>
              <w:rPr>
                <w:rFonts w:hint="default"/>
              </w:rPr>
              <w:t>精通产品开发流程，具备从需求分析到量产交付的全链条成功案例；</w:t>
            </w:r>
          </w:p>
          <w:p>
            <w:pPr>
              <w:pStyle w:val="14"/>
              <w:numPr>
                <w:ilvl w:val="0"/>
                <w:numId w:val="8"/>
              </w:numPr>
              <w:bidi w:val="0"/>
              <w:rPr>
                <w:rFonts w:hint="default"/>
              </w:rPr>
            </w:pPr>
            <w:r>
              <w:rPr>
                <w:rFonts w:hint="default"/>
              </w:rPr>
              <w:t>深度理解</w:t>
            </w:r>
            <w:r>
              <w:rPr>
                <w:rFonts w:hint="eastAsia"/>
                <w:lang w:eastAsia="zh-CN"/>
              </w:rPr>
              <w:t>高端装备与仪器</w:t>
            </w:r>
            <w:r>
              <w:rPr>
                <w:rFonts w:hint="default"/>
              </w:rPr>
              <w:t>细分领域技术痛点与客户场景；</w:t>
            </w:r>
          </w:p>
          <w:p>
            <w:pPr>
              <w:pStyle w:val="14"/>
              <w:numPr>
                <w:ilvl w:val="0"/>
                <w:numId w:val="8"/>
              </w:numPr>
              <w:bidi w:val="0"/>
              <w:rPr>
                <w:rFonts w:hint="eastAsia"/>
              </w:rPr>
            </w:pPr>
            <w:r>
              <w:rPr>
                <w:rFonts w:hint="default"/>
              </w:rPr>
              <w:t>擅长通过市场数据优化产品规划，具备行业资源整合能力；</w:t>
            </w:r>
            <w:r>
              <w:rPr>
                <w:rFonts w:hint="eastAsia"/>
              </w:rPr>
              <w:t>​</w:t>
            </w:r>
          </w:p>
          <w:p>
            <w:pPr>
              <w:pStyle w:val="14"/>
              <w:numPr>
                <w:ilvl w:val="0"/>
                <w:numId w:val="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98" w:name="_Toc12174"/>
      <w:bookmarkStart w:id="99" w:name="_Toc25517"/>
      <w:bookmarkStart w:id="100" w:name="_Toc8801"/>
      <w:bookmarkStart w:id="101" w:name="_Toc19894"/>
      <w:bookmarkStart w:id="102" w:name="_Toc22023"/>
      <w:r>
        <w:rPr>
          <w:rFonts w:hint="eastAsia"/>
          <w:lang w:val="en-US" w:eastAsia="zh-CN"/>
        </w:rPr>
        <w:t>5</w:t>
      </w:r>
      <w:r>
        <w:rPr>
          <w:rFonts w:hint="eastAsia"/>
        </w:rPr>
        <w:t>.</w:t>
      </w:r>
      <w:r>
        <w:rPr>
          <w:rFonts w:hint="eastAsia"/>
          <w:lang w:eastAsia="zh-CN"/>
        </w:rPr>
        <w:t>高端装备真空系统设计专家</w:t>
      </w:r>
      <w:r>
        <w:rPr>
          <w:rFonts w:hint="eastAsia"/>
        </w:rPr>
        <w:t>——五星</w:t>
      </w:r>
      <w:bookmarkEnd w:id="98"/>
      <w:bookmarkEnd w:id="99"/>
      <w:bookmarkEnd w:id="100"/>
      <w:bookmarkEnd w:id="10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高端装备真空系统设计专家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
              </w:numPr>
              <w:bidi w:val="0"/>
            </w:pPr>
            <w:r>
              <w:rPr>
                <w:rFonts w:hint="default"/>
              </w:rPr>
              <w:t>主导高端</w:t>
            </w:r>
            <w:r>
              <w:rPr>
                <w:rFonts w:hint="eastAsia"/>
                <w:lang w:eastAsia="zh-CN"/>
              </w:rPr>
              <w:t>装备</w:t>
            </w:r>
            <w:r>
              <w:rPr>
                <w:rFonts w:hint="default"/>
              </w:rPr>
              <w:t>真空系统设计，完成真空腔体、泵组集成及密封系统开发，输出3D模型、工程图及DFMEA分析报告</w:t>
            </w:r>
            <w:r>
              <w:rPr>
                <w:rFonts w:hint="eastAsia"/>
                <w:lang w:eastAsia="zh-CN"/>
              </w:rPr>
              <w:t>；</w:t>
            </w:r>
          </w:p>
          <w:p>
            <w:pPr>
              <w:pStyle w:val="14"/>
              <w:numPr>
                <w:ilvl w:val="0"/>
                <w:numId w:val="9"/>
              </w:numPr>
              <w:bidi w:val="0"/>
              <w:rPr>
                <w:rFonts w:hint="default"/>
              </w:rPr>
            </w:pPr>
            <w:r>
              <w:rPr>
                <w:rFonts w:hint="default"/>
              </w:rPr>
              <w:t>优化真空度稳定性与流场均匀性，攻克超高真空密封、多物理场耦合变形等技术瓶颈，形成专利及设计规范</w:t>
            </w:r>
            <w:r>
              <w:rPr>
                <w:rFonts w:hint="eastAsia"/>
                <w:lang w:eastAsia="zh-CN"/>
              </w:rPr>
              <w:t>；</w:t>
            </w:r>
          </w:p>
          <w:p>
            <w:pPr>
              <w:pStyle w:val="14"/>
              <w:numPr>
                <w:ilvl w:val="0"/>
                <w:numId w:val="9"/>
              </w:numPr>
              <w:bidi w:val="0"/>
              <w:rPr>
                <w:rFonts w:hint="default"/>
              </w:rPr>
            </w:pPr>
            <w:r>
              <w:rPr>
                <w:rFonts w:hint="default"/>
              </w:rPr>
              <w:t>主导技术评审与量产方案制定，指导样机调试与可靠性验证</w:t>
            </w:r>
            <w:r>
              <w:rPr>
                <w:rFonts w:hint="eastAsia"/>
                <w:lang w:eastAsia="zh-CN"/>
              </w:rPr>
              <w:t>；</w:t>
            </w:r>
          </w:p>
          <w:p>
            <w:pPr>
              <w:pStyle w:val="14"/>
              <w:numPr>
                <w:ilvl w:val="0"/>
                <w:numId w:val="9"/>
              </w:numPr>
              <w:bidi w:val="0"/>
              <w:rPr>
                <w:rFonts w:hint="default"/>
              </w:rPr>
            </w:pPr>
            <w:r>
              <w:rPr>
                <w:rFonts w:hint="default"/>
              </w:rPr>
              <w:t>构建真空设备模块化设计库，开发自动化工具链，制定仿真SOP及评审标准</w:t>
            </w:r>
            <w:r>
              <w:rPr>
                <w:rFonts w:hint="eastAsia"/>
                <w:lang w:eastAsia="zh-CN"/>
              </w:rPr>
              <w:t>；</w:t>
            </w:r>
          </w:p>
          <w:p>
            <w:pPr>
              <w:pStyle w:val="14"/>
              <w:numPr>
                <w:ilvl w:val="0"/>
                <w:numId w:val="9"/>
              </w:numPr>
              <w:bidi w:val="0"/>
            </w:pPr>
            <w:r>
              <w:rPr>
                <w:rFonts w:hint="default"/>
              </w:rPr>
              <w:t>跟踪干式泵模块化、节能化等国际趋势，推动技术预研与国产替代，提升产品竞争力。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工程、材料与化工</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8" w:hRule="atLeast"/>
          <w:jc w:val="center"/>
        </w:trPr>
        <w:tc>
          <w:tcPr>
            <w:tcW w:w="8820" w:type="dxa"/>
            <w:gridSpan w:val="3"/>
            <w:noWrap w:val="0"/>
            <w:vAlign w:val="top"/>
          </w:tcPr>
          <w:p>
            <w:pPr>
              <w:pStyle w:val="14"/>
              <w:numPr>
                <w:ilvl w:val="0"/>
                <w:numId w:val="10"/>
              </w:numPr>
              <w:bidi w:val="0"/>
            </w:pPr>
            <w:r>
              <w:rPr>
                <w:rFonts w:hint="default"/>
              </w:rPr>
              <w:t>精通真空系统设计原理，熟练运用ANSYS Fluent</w:t>
            </w:r>
            <w:r>
              <w:rPr>
                <w:rFonts w:hint="eastAsia"/>
                <w:lang w:eastAsia="zh-CN"/>
              </w:rPr>
              <w:t>、</w:t>
            </w:r>
            <w:r>
              <w:rPr>
                <w:rFonts w:hint="default"/>
              </w:rPr>
              <w:t>COMSOL进行流体/热力学仿真，具备超高真空密封、材料放气率控制等专项技术能力</w:t>
            </w:r>
            <w:r>
              <w:rPr>
                <w:rFonts w:hint="eastAsia"/>
                <w:lang w:eastAsia="zh-CN"/>
              </w:rPr>
              <w:t>；</w:t>
            </w:r>
          </w:p>
          <w:p>
            <w:pPr>
              <w:pStyle w:val="14"/>
              <w:numPr>
                <w:ilvl w:val="0"/>
                <w:numId w:val="10"/>
              </w:numPr>
              <w:bidi w:val="0"/>
              <w:rPr>
                <w:rFonts w:hint="default"/>
              </w:rPr>
            </w:pPr>
            <w:r>
              <w:rPr>
                <w:rFonts w:hint="default"/>
              </w:rPr>
              <w:t>熟练使用SolidWorks</w:t>
            </w:r>
            <w:r>
              <w:rPr>
                <w:rFonts w:hint="eastAsia"/>
                <w:lang w:eastAsia="zh-CN"/>
              </w:rPr>
              <w:t>、</w:t>
            </w:r>
            <w:r>
              <w:rPr>
                <w:rFonts w:hint="default"/>
              </w:rPr>
              <w:t>UG</w:t>
            </w:r>
            <w:r>
              <w:rPr>
                <w:rFonts w:hint="eastAsia"/>
                <w:lang w:eastAsia="zh-CN"/>
              </w:rPr>
              <w:t>、</w:t>
            </w:r>
            <w:r>
              <w:rPr>
                <w:rFonts w:hint="default"/>
              </w:rPr>
              <w:t>CREO等建模软件，熟悉半导体工艺对真空环境的要求</w:t>
            </w:r>
            <w:r>
              <w:rPr>
                <w:rFonts w:hint="eastAsia"/>
                <w:lang w:eastAsia="zh-CN"/>
              </w:rPr>
              <w:t>；</w:t>
            </w:r>
          </w:p>
          <w:p>
            <w:pPr>
              <w:pStyle w:val="14"/>
              <w:numPr>
                <w:ilvl w:val="0"/>
                <w:numId w:val="10"/>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103" w:name="_Toc15324"/>
      <w:bookmarkStart w:id="104" w:name="_Toc587"/>
      <w:bookmarkStart w:id="105" w:name="_Toc3731"/>
      <w:bookmarkStart w:id="106" w:name="_Toc11747"/>
      <w:r>
        <w:rPr>
          <w:rFonts w:hint="eastAsia"/>
          <w:lang w:val="en-US" w:eastAsia="zh-CN"/>
        </w:rPr>
        <w:t>6</w:t>
      </w:r>
      <w:r>
        <w:rPr>
          <w:rFonts w:hint="eastAsia"/>
        </w:rPr>
        <w:t>.</w:t>
      </w:r>
      <w:r>
        <w:rPr>
          <w:rFonts w:hint="eastAsia"/>
          <w:lang w:eastAsia="zh-CN"/>
        </w:rPr>
        <w:t>高端装备</w:t>
      </w:r>
      <w:r>
        <w:rPr>
          <w:rFonts w:hint="eastAsia"/>
          <w:lang w:val="en-US" w:eastAsia="zh-CN"/>
        </w:rPr>
        <w:t>软件架构师</w:t>
      </w:r>
      <w:r>
        <w:rPr>
          <w:rFonts w:hint="eastAsia"/>
        </w:rPr>
        <w:t>——五星</w:t>
      </w:r>
      <w:bookmarkEnd w:id="103"/>
      <w:bookmarkEnd w:id="104"/>
      <w:bookmarkEnd w:id="105"/>
      <w:bookmarkEnd w:id="10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软件架构师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1"/>
              </w:numPr>
              <w:bidi w:val="0"/>
            </w:pPr>
            <w:r>
              <w:rPr>
                <w:rFonts w:hint="default"/>
              </w:rPr>
              <w:t>主导高端装备软件系统架构设计，制定技术路线图，构建高可靠、实时性控制平台，支撑半导体设备、科学仪器等复杂装备运行</w:t>
            </w:r>
            <w:r>
              <w:rPr>
                <w:rFonts w:hint="eastAsia"/>
                <w:lang w:eastAsia="zh-CN"/>
              </w:rPr>
              <w:t>；</w:t>
            </w:r>
          </w:p>
          <w:p>
            <w:pPr>
              <w:pStyle w:val="14"/>
              <w:numPr>
                <w:ilvl w:val="0"/>
                <w:numId w:val="11"/>
              </w:numPr>
              <w:bidi w:val="0"/>
              <w:rPr>
                <w:rFonts w:hint="default"/>
              </w:rPr>
            </w:pPr>
            <w:r>
              <w:rPr>
                <w:rFonts w:hint="default"/>
              </w:rPr>
              <w:t>设计模块化软件框架，定义组件接口规范，主导跨平台适配与代码重构，提升系统可扩展性</w:t>
            </w:r>
            <w:r>
              <w:rPr>
                <w:rFonts w:hint="eastAsia"/>
                <w:lang w:eastAsia="zh-CN"/>
              </w:rPr>
              <w:t>；</w:t>
            </w:r>
          </w:p>
          <w:p>
            <w:pPr>
              <w:pStyle w:val="14"/>
              <w:numPr>
                <w:ilvl w:val="0"/>
                <w:numId w:val="11"/>
              </w:numPr>
              <w:bidi w:val="0"/>
              <w:rPr>
                <w:rFonts w:hint="default"/>
              </w:rPr>
            </w:pPr>
            <w:r>
              <w:rPr>
                <w:rFonts w:hint="default"/>
              </w:rPr>
              <w:t>攻克多线程同步、实时调度、工业协议集成等技术难题，优化系统时延与稳定性</w:t>
            </w:r>
            <w:r>
              <w:rPr>
                <w:rFonts w:hint="eastAsia"/>
                <w:lang w:eastAsia="zh-CN"/>
              </w:rPr>
              <w:t>；</w:t>
            </w:r>
          </w:p>
          <w:p>
            <w:pPr>
              <w:pStyle w:val="14"/>
              <w:numPr>
                <w:ilvl w:val="0"/>
                <w:numId w:val="11"/>
              </w:numPr>
              <w:bidi w:val="0"/>
              <w:rPr>
                <w:rFonts w:hint="default"/>
              </w:rPr>
            </w:pPr>
            <w:r>
              <w:rPr>
                <w:rFonts w:hint="default"/>
              </w:rPr>
              <w:t>对接AI、电气、机械团队，主导软硬协同开发，制定嵌入式软件发布流程，管理代码质量与安全合规</w:t>
            </w:r>
            <w:r>
              <w:rPr>
                <w:rFonts w:hint="eastAsia"/>
                <w:lang w:eastAsia="zh-CN"/>
              </w:rPr>
              <w:t>；</w:t>
            </w:r>
          </w:p>
          <w:p>
            <w:pPr>
              <w:pStyle w:val="14"/>
              <w:numPr>
                <w:ilvl w:val="0"/>
                <w:numId w:val="11"/>
              </w:numPr>
              <w:bidi w:val="0"/>
            </w:pPr>
            <w:r>
              <w:rPr>
                <w:rFonts w:hint="default"/>
              </w:rPr>
              <w:t>跟踪工业软件发展趋势，推动数字孪生、边缘计算等技术落地，构建装备智能化底座。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计算机科学与技术、控制科学与工程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3" w:hRule="atLeast"/>
          <w:jc w:val="center"/>
        </w:trPr>
        <w:tc>
          <w:tcPr>
            <w:tcW w:w="8820" w:type="dxa"/>
            <w:gridSpan w:val="3"/>
            <w:noWrap w:val="0"/>
            <w:vAlign w:val="top"/>
          </w:tcPr>
          <w:p>
            <w:pPr>
              <w:pStyle w:val="14"/>
              <w:numPr>
                <w:ilvl w:val="0"/>
                <w:numId w:val="12"/>
              </w:numPr>
              <w:bidi w:val="0"/>
            </w:pPr>
            <w:r>
              <w:rPr>
                <w:rFonts w:hint="default"/>
              </w:rPr>
              <w:t>精通C++/C#，熟练运用QNX、VxWorks等实时操作系统，熟悉IEC 61131-3工业控制标准及CODESYS开发环境</w:t>
            </w:r>
            <w:r>
              <w:rPr>
                <w:rFonts w:hint="eastAsia"/>
                <w:lang w:eastAsia="zh-CN"/>
              </w:rPr>
              <w:t>；</w:t>
            </w:r>
          </w:p>
          <w:p>
            <w:pPr>
              <w:pStyle w:val="14"/>
              <w:numPr>
                <w:ilvl w:val="0"/>
                <w:numId w:val="12"/>
              </w:numPr>
              <w:bidi w:val="0"/>
              <w:rPr>
                <w:rFonts w:hint="default"/>
              </w:rPr>
            </w:pPr>
            <w:r>
              <w:rPr>
                <w:rFonts w:hint="default"/>
              </w:rPr>
              <w:t>具备大型软件项目架构设计能力，熟悉设计模式及UML建模，有高并发、低延迟系统优化经验</w:t>
            </w:r>
            <w:r>
              <w:rPr>
                <w:rFonts w:hint="eastAsia"/>
                <w:lang w:eastAsia="zh-CN"/>
              </w:rPr>
              <w:t>；</w:t>
            </w:r>
          </w:p>
          <w:p>
            <w:pPr>
              <w:pStyle w:val="14"/>
              <w:numPr>
                <w:ilvl w:val="0"/>
                <w:numId w:val="12"/>
              </w:numPr>
              <w:bidi w:val="0"/>
              <w:rPr>
                <w:rFonts w:hint="default"/>
              </w:rPr>
            </w:pPr>
            <w:r>
              <w:rPr>
                <w:rFonts w:hint="default"/>
              </w:rPr>
              <w:t>对开源生态有深入研究，具备技术预研与专利布局能力</w:t>
            </w:r>
            <w:r>
              <w:rPr>
                <w:rFonts w:hint="eastAsia"/>
                <w:lang w:eastAsia="zh-CN"/>
              </w:rPr>
              <w:t>；</w:t>
            </w:r>
          </w:p>
          <w:p>
            <w:pPr>
              <w:pStyle w:val="14"/>
              <w:numPr>
                <w:ilvl w:val="0"/>
                <w:numId w:val="12"/>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07" w:name="_Toc26717"/>
      <w:bookmarkStart w:id="108" w:name="_Toc5758"/>
      <w:bookmarkStart w:id="109" w:name="_Toc3476"/>
      <w:bookmarkStart w:id="110" w:name="_Toc18861"/>
      <w:r>
        <w:rPr>
          <w:rFonts w:hint="eastAsia"/>
          <w:lang w:val="en-US" w:eastAsia="zh-CN"/>
        </w:rPr>
        <w:t>7</w:t>
      </w:r>
      <w:r>
        <w:rPr>
          <w:rFonts w:hint="eastAsia"/>
        </w:rPr>
        <w:t>.</w:t>
      </w:r>
      <w:r>
        <w:rPr>
          <w:rFonts w:hint="eastAsia"/>
          <w:lang w:eastAsia="zh-CN"/>
        </w:rPr>
        <w:t>高端装备资深</w:t>
      </w:r>
      <w:r>
        <w:rPr>
          <w:rFonts w:hint="eastAsia"/>
          <w:lang w:val="en-US" w:eastAsia="zh-CN"/>
        </w:rPr>
        <w:t>算法专家</w:t>
      </w:r>
      <w:r>
        <w:rPr>
          <w:rFonts w:hint="eastAsia"/>
        </w:rPr>
        <w:t>——五星</w:t>
      </w:r>
      <w:bookmarkEnd w:id="107"/>
      <w:bookmarkEnd w:id="108"/>
      <w:bookmarkEnd w:id="109"/>
      <w:bookmarkEnd w:id="11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高端装备资深</w:t>
            </w:r>
            <w:r>
              <w:rPr>
                <w:rFonts w:hint="eastAsia"/>
                <w:lang w:val="en-US" w:eastAsia="zh-CN"/>
              </w:rPr>
              <w:t>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3"/>
              </w:numPr>
              <w:bidi w:val="0"/>
            </w:pPr>
            <w:r>
              <w:rPr>
                <w:rFonts w:hint="default"/>
              </w:rPr>
              <w:t>主导高端装备核心算法的研发与优化；</w:t>
            </w:r>
          </w:p>
          <w:p>
            <w:pPr>
              <w:pStyle w:val="14"/>
              <w:numPr>
                <w:ilvl w:val="0"/>
                <w:numId w:val="13"/>
              </w:numPr>
              <w:bidi w:val="0"/>
              <w:rPr>
                <w:rFonts w:hint="default"/>
              </w:rPr>
            </w:pPr>
            <w:r>
              <w:rPr>
                <w:rFonts w:hint="default"/>
              </w:rPr>
              <w:t>搭建算法仿真与测试平台，结合装备实际工况完成算法验证与性能调优，确保算法在嵌入式系统中的实时性与可靠性；</w:t>
            </w:r>
          </w:p>
          <w:p>
            <w:pPr>
              <w:pStyle w:val="14"/>
              <w:numPr>
                <w:ilvl w:val="0"/>
                <w:numId w:val="13"/>
              </w:numPr>
              <w:bidi w:val="0"/>
              <w:rPr>
                <w:rFonts w:hint="default"/>
              </w:rPr>
            </w:pPr>
            <w:r>
              <w:rPr>
                <w:rFonts w:hint="default"/>
              </w:rPr>
              <w:t>协同硬件、软件团队完成算法工程化落地，解决算法与硬件适配、通信延迟等工程化问题；</w:t>
            </w:r>
          </w:p>
          <w:p>
            <w:pPr>
              <w:pStyle w:val="14"/>
              <w:numPr>
                <w:ilvl w:val="0"/>
                <w:numId w:val="13"/>
              </w:numPr>
              <w:bidi w:val="0"/>
              <w:rPr>
                <w:rFonts w:hint="default"/>
              </w:rPr>
            </w:pPr>
            <w:r>
              <w:rPr>
                <w:rFonts w:hint="default"/>
              </w:rPr>
              <w:t>跟踪国际前沿技术，推动算法在装备智能化中的创新应用；</w:t>
            </w:r>
          </w:p>
          <w:p>
            <w:pPr>
              <w:pStyle w:val="14"/>
              <w:numPr>
                <w:ilvl w:val="0"/>
                <w:numId w:val="13"/>
              </w:numPr>
              <w:bidi w:val="0"/>
            </w:pPr>
            <w:r>
              <w:rPr>
                <w:rFonts w:hint="default"/>
              </w:rPr>
              <w:t>主导算法技术文档编写与专利布局，构建高端装备算法技术壁垒。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计算机科学与技术、电子信息、数学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0" w:hRule="atLeast"/>
          <w:jc w:val="center"/>
        </w:trPr>
        <w:tc>
          <w:tcPr>
            <w:tcW w:w="8820" w:type="dxa"/>
            <w:gridSpan w:val="3"/>
            <w:noWrap w:val="0"/>
            <w:vAlign w:val="top"/>
          </w:tcPr>
          <w:p>
            <w:pPr>
              <w:pStyle w:val="14"/>
              <w:numPr>
                <w:ilvl w:val="0"/>
                <w:numId w:val="14"/>
              </w:numPr>
              <w:bidi w:val="0"/>
            </w:pPr>
            <w:r>
              <w:rPr>
                <w:rFonts w:hint="default"/>
              </w:rPr>
              <w:t>精通Python</w:t>
            </w:r>
            <w:r>
              <w:rPr>
                <w:rFonts w:hint="eastAsia"/>
                <w:lang w:eastAsia="zh-CN"/>
              </w:rPr>
              <w:t>、</w:t>
            </w:r>
            <w:r>
              <w:rPr>
                <w:rFonts w:hint="default"/>
              </w:rPr>
              <w:t>C++，熟练运用PyTorch</w:t>
            </w:r>
            <w:r>
              <w:rPr>
                <w:rFonts w:hint="eastAsia"/>
                <w:lang w:eastAsia="zh-CN"/>
              </w:rPr>
              <w:t>、</w:t>
            </w:r>
            <w:r>
              <w:rPr>
                <w:rFonts w:hint="default"/>
              </w:rPr>
              <w:t>TensorFlow框架，熟悉工业视觉库及工业协议</w:t>
            </w:r>
            <w:r>
              <w:rPr>
                <w:rFonts w:hint="eastAsia"/>
                <w:lang w:eastAsia="zh-CN"/>
              </w:rPr>
              <w:t>；</w:t>
            </w:r>
          </w:p>
          <w:p>
            <w:pPr>
              <w:pStyle w:val="14"/>
              <w:numPr>
                <w:ilvl w:val="0"/>
                <w:numId w:val="14"/>
              </w:numPr>
              <w:bidi w:val="0"/>
              <w:rPr>
                <w:rFonts w:hint="default"/>
              </w:rPr>
            </w:pPr>
            <w:r>
              <w:rPr>
                <w:rFonts w:hint="default"/>
              </w:rPr>
              <w:t>具备端到端算法工程化能力，熟悉模型量化、剪枝、TensorRT加速技术，有ARM/GPU部署经验</w:t>
            </w:r>
            <w:r>
              <w:rPr>
                <w:rFonts w:hint="eastAsia"/>
                <w:lang w:eastAsia="zh-CN"/>
              </w:rPr>
              <w:t>；</w:t>
            </w:r>
          </w:p>
          <w:p>
            <w:pPr>
              <w:pStyle w:val="14"/>
              <w:numPr>
                <w:ilvl w:val="0"/>
                <w:numId w:val="14"/>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11" w:name="_Toc11593"/>
      <w:bookmarkStart w:id="112" w:name="_Toc25461"/>
      <w:bookmarkStart w:id="113" w:name="_Toc4991"/>
      <w:bookmarkStart w:id="114" w:name="_Toc18341"/>
      <w:r>
        <w:rPr>
          <w:rFonts w:hint="eastAsia"/>
          <w:lang w:val="en-US" w:eastAsia="zh-CN"/>
        </w:rPr>
        <w:t>8</w:t>
      </w:r>
      <w:r>
        <w:rPr>
          <w:rFonts w:hint="eastAsia"/>
        </w:rPr>
        <w:t>.</w:t>
      </w:r>
      <w:r>
        <w:rPr>
          <w:rFonts w:hint="eastAsia"/>
          <w:lang w:eastAsia="zh-CN"/>
        </w:rPr>
        <w:t>高端装备</w:t>
      </w:r>
      <w:r>
        <w:rPr>
          <w:rFonts w:hint="eastAsia"/>
        </w:rPr>
        <w:t>大数据</w:t>
      </w:r>
      <w:r>
        <w:rPr>
          <w:rFonts w:hint="eastAsia"/>
          <w:lang w:eastAsia="zh-CN"/>
        </w:rPr>
        <w:t>专家</w:t>
      </w:r>
      <w:r>
        <w:rPr>
          <w:rFonts w:hint="eastAsia"/>
        </w:rPr>
        <w:t>——五星</w:t>
      </w:r>
      <w:bookmarkEnd w:id="111"/>
      <w:bookmarkEnd w:id="112"/>
      <w:bookmarkEnd w:id="113"/>
      <w:bookmarkEnd w:id="11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rPr>
              <w:t>大数据</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
              </w:numPr>
              <w:bidi w:val="0"/>
            </w:pPr>
            <w:r>
              <w:t>负责工业大数据科学团队建设和管理；</w:t>
            </w:r>
          </w:p>
          <w:p>
            <w:pPr>
              <w:pStyle w:val="14"/>
              <w:numPr>
                <w:ilvl w:val="0"/>
                <w:numId w:val="15"/>
              </w:numPr>
              <w:bidi w:val="0"/>
            </w:pPr>
            <w:r>
              <w:t>负责智慧工厂数据解决方案设计；</w:t>
            </w:r>
          </w:p>
          <w:p>
            <w:pPr>
              <w:pStyle w:val="14"/>
              <w:numPr>
                <w:ilvl w:val="0"/>
                <w:numId w:val="15"/>
              </w:numPr>
              <w:bidi w:val="0"/>
            </w:pPr>
            <w:r>
              <w:t>负责基于客户场景的数据分析、模型开发和优化；</w:t>
            </w:r>
          </w:p>
          <w:p>
            <w:pPr>
              <w:pStyle w:val="14"/>
              <w:numPr>
                <w:ilvl w:val="0"/>
                <w:numId w:val="15"/>
              </w:numPr>
              <w:bidi w:val="0"/>
            </w:pPr>
            <w:r>
              <w:t>负责实时架构走势的模型开发和优化；</w:t>
            </w:r>
          </w:p>
          <w:p>
            <w:pPr>
              <w:pStyle w:val="14"/>
              <w:numPr>
                <w:ilvl w:val="0"/>
                <w:numId w:val="15"/>
              </w:numPr>
              <w:bidi w:val="0"/>
            </w:pPr>
            <w:r>
              <w:t>负责模型训练和模型服务的规模化应用；</w:t>
            </w:r>
          </w:p>
          <w:p>
            <w:pPr>
              <w:pStyle w:val="14"/>
              <w:numPr>
                <w:ilvl w:val="0"/>
                <w:numId w:val="15"/>
              </w:numPr>
              <w:bidi w:val="0"/>
            </w:pPr>
            <w:r>
              <w:t>负责数据分析服务产品需求调研、产品设计及技术实现。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计算机</w:t>
            </w:r>
            <w:r>
              <w:rPr>
                <w:rFonts w:hint="eastAsia"/>
                <w:lang w:eastAsia="zh-CN"/>
              </w:rPr>
              <w:t>科学与技术</w:t>
            </w:r>
            <w:r>
              <w:rPr>
                <w:rFonts w:hint="eastAsia" w:ascii="仿宋_GB2312"/>
              </w:rPr>
              <w:t>、</w:t>
            </w:r>
            <w:r>
              <w:rPr>
                <w:rFonts w:hint="eastAsia"/>
                <w:lang w:eastAsia="zh-CN"/>
              </w:rPr>
              <w:t>数学、统计学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16"/>
              </w:numPr>
              <w:bidi w:val="0"/>
            </w:pPr>
            <w:r>
              <w:t>熟练掌握</w:t>
            </w:r>
            <w:r>
              <w:rPr>
                <w:rFonts w:hint="eastAsia"/>
                <w:lang w:val="en-US" w:eastAsia="zh-CN"/>
              </w:rPr>
              <w:t>G</w:t>
            </w:r>
            <w:r>
              <w:t>olang、</w:t>
            </w:r>
            <w:r>
              <w:rPr>
                <w:rFonts w:hint="eastAsia"/>
                <w:lang w:val="en-US" w:eastAsia="zh-CN"/>
              </w:rPr>
              <w:t>J</w:t>
            </w:r>
            <w:r>
              <w:t>ava、</w:t>
            </w:r>
            <w:r>
              <w:rPr>
                <w:rFonts w:hint="eastAsia"/>
                <w:lang w:val="en-US" w:eastAsia="zh-CN"/>
              </w:rPr>
              <w:t>C</w:t>
            </w:r>
            <w:r>
              <w:t>++、</w:t>
            </w:r>
            <w:r>
              <w:rPr>
                <w:rFonts w:hint="eastAsia"/>
                <w:lang w:val="en-US" w:eastAsia="zh-CN"/>
              </w:rPr>
              <w:t>P</w:t>
            </w:r>
            <w:r>
              <w:t xml:space="preserve">ython等相关编程语言； </w:t>
            </w:r>
          </w:p>
          <w:p>
            <w:pPr>
              <w:pStyle w:val="14"/>
              <w:numPr>
                <w:ilvl w:val="0"/>
                <w:numId w:val="16"/>
              </w:numPr>
              <w:bidi w:val="0"/>
            </w:pPr>
            <w:r>
              <w:t xml:space="preserve">熟练掌握R、STATA、MATLAB等相关数据编程语言； </w:t>
            </w:r>
          </w:p>
          <w:p>
            <w:pPr>
              <w:pStyle w:val="14"/>
              <w:numPr>
                <w:ilvl w:val="0"/>
                <w:numId w:val="16"/>
              </w:numPr>
              <w:bidi w:val="0"/>
            </w:pPr>
            <w:r>
              <w:t>对大数据平台的相关开源产品，具有丰富的实操经验；</w:t>
            </w:r>
          </w:p>
          <w:p>
            <w:pPr>
              <w:pStyle w:val="14"/>
              <w:numPr>
                <w:ilvl w:val="0"/>
                <w:numId w:val="16"/>
              </w:numPr>
              <w:bidi w:val="0"/>
            </w:pPr>
            <w:r>
              <w:t>熟练掌握数据相关模型的原理、搭建和部署；</w:t>
            </w:r>
          </w:p>
          <w:p>
            <w:pPr>
              <w:pStyle w:val="14"/>
              <w:numPr>
                <w:ilvl w:val="0"/>
                <w:numId w:val="16"/>
              </w:numPr>
              <w:bidi w:val="0"/>
            </w:pPr>
            <w:r>
              <w:t>具有工业生产及运营管理海量数据实时系统相关项目管理和实施经验；</w:t>
            </w:r>
          </w:p>
          <w:p>
            <w:pPr>
              <w:pStyle w:val="14"/>
              <w:numPr>
                <w:ilvl w:val="0"/>
                <w:numId w:val="1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115" w:name="_Toc29181"/>
      <w:bookmarkStart w:id="116" w:name="_Toc8750"/>
      <w:bookmarkStart w:id="117" w:name="_Toc20106"/>
      <w:bookmarkStart w:id="118" w:name="_Toc10260"/>
      <w:r>
        <w:rPr>
          <w:rFonts w:hint="eastAsia"/>
          <w:lang w:val="en-US" w:eastAsia="zh-CN"/>
        </w:rPr>
        <w:t>9</w:t>
      </w:r>
      <w:r>
        <w:rPr>
          <w:rFonts w:hint="eastAsia"/>
        </w:rPr>
        <w:t>.</w:t>
      </w:r>
      <w:r>
        <w:rPr>
          <w:rFonts w:hint="eastAsia"/>
          <w:lang w:eastAsia="zh-CN"/>
        </w:rPr>
        <w:t>高端装备冷媒专家</w:t>
      </w:r>
      <w:r>
        <w:rPr>
          <w:rFonts w:hint="eastAsia"/>
        </w:rPr>
        <w:t>——五星</w:t>
      </w:r>
      <w:bookmarkEnd w:id="115"/>
      <w:bookmarkEnd w:id="116"/>
      <w:bookmarkEnd w:id="117"/>
      <w:bookmarkEnd w:id="11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高端装备冷媒专家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7"/>
              </w:numPr>
              <w:bidi w:val="0"/>
            </w:pPr>
            <w:r>
              <w:rPr>
                <w:rFonts w:hint="default"/>
              </w:rPr>
              <w:t>主导高端装备中冷媒系统的研发设计，优化制冷循环与热管理方案，突破极低温或高精度温控技术瓶颈；</w:t>
            </w:r>
          </w:p>
          <w:p>
            <w:pPr>
              <w:pStyle w:val="14"/>
              <w:numPr>
                <w:ilvl w:val="0"/>
                <w:numId w:val="17"/>
              </w:numPr>
              <w:bidi w:val="0"/>
              <w:rPr>
                <w:rFonts w:hint="default"/>
              </w:rPr>
            </w:pPr>
            <w:r>
              <w:rPr>
                <w:rFonts w:hint="default"/>
              </w:rPr>
              <w:t>负责新型环保冷媒的物性研究与应用开发，解决材料兼容性、泄漏检测与安全防护难题；</w:t>
            </w:r>
          </w:p>
          <w:p>
            <w:pPr>
              <w:pStyle w:val="14"/>
              <w:numPr>
                <w:ilvl w:val="0"/>
                <w:numId w:val="17"/>
              </w:numPr>
              <w:bidi w:val="0"/>
              <w:rPr>
                <w:rFonts w:hint="default"/>
              </w:rPr>
            </w:pPr>
            <w:r>
              <w:rPr>
                <w:rFonts w:hint="default"/>
              </w:rPr>
              <w:t>负责构建冷媒系统仿真模型；</w:t>
            </w:r>
          </w:p>
          <w:p>
            <w:pPr>
              <w:pStyle w:val="14"/>
              <w:numPr>
                <w:ilvl w:val="0"/>
                <w:numId w:val="17"/>
              </w:numPr>
              <w:bidi w:val="0"/>
              <w:rPr>
                <w:rFonts w:hint="default"/>
              </w:rPr>
            </w:pPr>
            <w:r>
              <w:rPr>
                <w:rFonts w:hint="default"/>
              </w:rPr>
              <w:t>负责制定冷媒系统测试标准与可靠性验证方案；</w:t>
            </w:r>
          </w:p>
          <w:p>
            <w:pPr>
              <w:pStyle w:val="14"/>
              <w:numPr>
                <w:ilvl w:val="0"/>
                <w:numId w:val="17"/>
              </w:numPr>
              <w:bidi w:val="0"/>
              <w:rPr>
                <w:rFonts w:hint="default"/>
              </w:rPr>
            </w:pPr>
            <w:r>
              <w:rPr>
                <w:rFonts w:hint="default"/>
              </w:rPr>
              <w:t>协同机械、控制团队完成冷媒系统与整机集成，解决振动、电磁干扰等跨学科技术问题；</w:t>
            </w:r>
          </w:p>
          <w:p>
            <w:pPr>
              <w:pStyle w:val="14"/>
              <w:numPr>
                <w:ilvl w:val="0"/>
                <w:numId w:val="17"/>
              </w:numPr>
              <w:bidi w:val="0"/>
            </w:pPr>
            <w:r>
              <w:rPr>
                <w:rFonts w:hint="default"/>
              </w:rPr>
              <w:t>跟踪低温工程与量子技术前沿，推动冷媒技术在深空探测、量子计算等领域的创新应用。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能源动力、材料、电子信息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0" w:hRule="atLeast"/>
          <w:jc w:val="center"/>
        </w:trPr>
        <w:tc>
          <w:tcPr>
            <w:tcW w:w="8820" w:type="dxa"/>
            <w:gridSpan w:val="3"/>
            <w:noWrap w:val="0"/>
            <w:vAlign w:val="top"/>
          </w:tcPr>
          <w:p>
            <w:pPr>
              <w:pStyle w:val="14"/>
              <w:numPr>
                <w:ilvl w:val="0"/>
                <w:numId w:val="18"/>
              </w:numPr>
              <w:bidi w:val="0"/>
            </w:pPr>
            <w:r>
              <w:t>熟悉空调制冷原理，</w:t>
            </w:r>
            <w:r>
              <w:rPr>
                <w:rFonts w:hint="eastAsia"/>
                <w:lang w:eastAsia="zh-CN"/>
              </w:rPr>
              <w:t>了解</w:t>
            </w:r>
            <w:r>
              <w:t>制冷器件选型和换热器设计；</w:t>
            </w:r>
          </w:p>
          <w:p>
            <w:pPr>
              <w:pStyle w:val="14"/>
              <w:numPr>
                <w:ilvl w:val="0"/>
                <w:numId w:val="18"/>
              </w:numPr>
              <w:bidi w:val="0"/>
            </w:pPr>
            <w:r>
              <w:rPr>
                <w:rFonts w:hint="default"/>
              </w:rPr>
              <w:t>精通热力学循环设计与仿真工具；</w:t>
            </w:r>
          </w:p>
          <w:p>
            <w:pPr>
              <w:pStyle w:val="14"/>
              <w:numPr>
                <w:ilvl w:val="0"/>
                <w:numId w:val="18"/>
              </w:numPr>
              <w:bidi w:val="0"/>
              <w:rPr>
                <w:rFonts w:hint="default"/>
              </w:rPr>
            </w:pPr>
            <w:r>
              <w:rPr>
                <w:rFonts w:hint="default"/>
              </w:rPr>
              <w:t>熟悉压力设备规范；</w:t>
            </w:r>
          </w:p>
          <w:p>
            <w:pPr>
              <w:pStyle w:val="14"/>
              <w:numPr>
                <w:ilvl w:val="0"/>
                <w:numId w:val="18"/>
              </w:numPr>
              <w:bidi w:val="0"/>
            </w:pPr>
            <w:r>
              <w:rPr>
                <w:rFonts w:hint="default"/>
              </w:rPr>
              <w:t>掌握低温材料特性与密封技术，具备氦质谱检漏、真空绝热等工艺开发能力；</w:t>
            </w:r>
          </w:p>
          <w:p>
            <w:pPr>
              <w:pStyle w:val="14"/>
              <w:numPr>
                <w:ilvl w:val="0"/>
                <w:numId w:val="18"/>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19" w:name="_Toc15714"/>
      <w:bookmarkStart w:id="120" w:name="_Toc9314"/>
      <w:bookmarkStart w:id="121" w:name="_Toc30396"/>
      <w:bookmarkStart w:id="122" w:name="_Toc10729"/>
      <w:r>
        <w:rPr>
          <w:rFonts w:hint="eastAsia"/>
          <w:lang w:val="en-US" w:eastAsia="zh-CN"/>
        </w:rPr>
        <w:t>10</w:t>
      </w:r>
      <w:r>
        <w:rPr>
          <w:rFonts w:hint="eastAsia"/>
        </w:rPr>
        <w:t>.</w:t>
      </w:r>
      <w:r>
        <w:rPr>
          <w:rFonts w:hint="eastAsia"/>
          <w:lang w:eastAsia="zh-CN"/>
        </w:rPr>
        <w:t>高端装备</w:t>
      </w:r>
      <w:r>
        <w:rPr>
          <w:rFonts w:hint="eastAsia"/>
          <w:lang w:val="en-US" w:eastAsia="zh-CN"/>
        </w:rPr>
        <w:t>光机电系统专家</w:t>
      </w:r>
      <w:r>
        <w:rPr>
          <w:rFonts w:hint="eastAsia"/>
        </w:rPr>
        <w:t>——五星</w:t>
      </w:r>
      <w:bookmarkEnd w:id="119"/>
      <w:bookmarkEnd w:id="120"/>
      <w:bookmarkEnd w:id="121"/>
      <w:bookmarkEnd w:id="12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光机电系统专家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9"/>
              </w:numPr>
              <w:bidi w:val="0"/>
            </w:pPr>
            <w:r>
              <w:rPr>
                <w:rFonts w:hint="default"/>
              </w:rPr>
              <w:t>主导高端装备光机系统设计，完成光学元件与机械结构的集成优化，输出3D模型、公差分配方案及装调工艺</w:t>
            </w:r>
            <w:r>
              <w:rPr>
                <w:rFonts w:hint="eastAsia"/>
                <w:lang w:eastAsia="zh-CN"/>
              </w:rPr>
              <w:t>；</w:t>
            </w:r>
          </w:p>
          <w:p>
            <w:pPr>
              <w:pStyle w:val="14"/>
              <w:numPr>
                <w:ilvl w:val="0"/>
                <w:numId w:val="19"/>
              </w:numPr>
              <w:bidi w:val="0"/>
              <w:rPr>
                <w:rFonts w:hint="default"/>
              </w:rPr>
            </w:pPr>
            <w:r>
              <w:rPr>
                <w:rFonts w:hint="default"/>
              </w:rPr>
              <w:t>攻克热-结构-光学耦合分析难题，优化材料匹配、轻量化设计与动态刚度</w:t>
            </w:r>
            <w:r>
              <w:rPr>
                <w:rFonts w:hint="eastAsia"/>
                <w:lang w:eastAsia="zh-CN"/>
              </w:rPr>
              <w:t>；</w:t>
            </w:r>
          </w:p>
          <w:p>
            <w:pPr>
              <w:pStyle w:val="14"/>
              <w:numPr>
                <w:ilvl w:val="0"/>
                <w:numId w:val="19"/>
              </w:numPr>
              <w:bidi w:val="0"/>
              <w:rPr>
                <w:rFonts w:hint="default"/>
              </w:rPr>
            </w:pPr>
            <w:r>
              <w:rPr>
                <w:rFonts w:hint="default"/>
              </w:rPr>
              <w:t>对接光学、电子团队，主导光机装调工装设计、干涉仪检测及像质补偿，制定DFM规范，控制加工成本</w:t>
            </w:r>
            <w:r>
              <w:rPr>
                <w:rFonts w:hint="eastAsia"/>
                <w:lang w:eastAsia="zh-CN"/>
              </w:rPr>
              <w:t>；</w:t>
            </w:r>
          </w:p>
          <w:p>
            <w:pPr>
              <w:pStyle w:val="14"/>
              <w:numPr>
                <w:ilvl w:val="0"/>
                <w:numId w:val="19"/>
              </w:numPr>
              <w:bidi w:val="0"/>
              <w:rPr>
                <w:rFonts w:hint="default"/>
              </w:rPr>
            </w:pPr>
            <w:r>
              <w:rPr>
                <w:rFonts w:hint="default"/>
              </w:rPr>
              <w:t>构建光机设计标准化库，开发仿真工具链，制定公差分析SOP及评审标准，提升研发效能</w:t>
            </w:r>
            <w:r>
              <w:rPr>
                <w:rFonts w:hint="eastAsia"/>
                <w:lang w:eastAsia="zh-CN"/>
              </w:rPr>
              <w:t>；</w:t>
            </w:r>
          </w:p>
          <w:p>
            <w:pPr>
              <w:pStyle w:val="14"/>
              <w:numPr>
                <w:ilvl w:val="0"/>
                <w:numId w:val="19"/>
              </w:numPr>
              <w:bidi w:val="0"/>
            </w:pPr>
            <w:r>
              <w:rPr>
                <w:rFonts w:hint="default"/>
              </w:rPr>
              <w:t>跟踪超精密制造技术趋势，推动创新工艺应用，主导光机模块化设计及跨平台适配</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工程、仪器科学与技术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20"/>
              </w:numPr>
              <w:bidi w:val="0"/>
            </w:pPr>
            <w:r>
              <w:t>参与或主导过光机结构研发项目，拥有从概念设计到批量生产的完整项目经验；</w:t>
            </w:r>
          </w:p>
          <w:p>
            <w:pPr>
              <w:pStyle w:val="14"/>
              <w:numPr>
                <w:ilvl w:val="0"/>
                <w:numId w:val="20"/>
              </w:numPr>
              <w:bidi w:val="0"/>
            </w:pPr>
            <w:r>
              <w:t>具备热仿真、力学分析及振动分析经验</w:t>
            </w:r>
            <w:r>
              <w:rPr>
                <w:rFonts w:hint="eastAsia"/>
                <w:lang w:eastAsia="zh-CN"/>
              </w:rPr>
              <w:t>；</w:t>
            </w:r>
          </w:p>
          <w:p>
            <w:pPr>
              <w:pStyle w:val="14"/>
              <w:numPr>
                <w:ilvl w:val="0"/>
                <w:numId w:val="20"/>
              </w:numPr>
              <w:bidi w:val="0"/>
            </w:pPr>
            <w:r>
              <w:t>熟悉常见金属及非金属材料的加工特性，了解高精度加工、表面处理等工艺流程</w:t>
            </w:r>
            <w:r>
              <w:rPr>
                <w:rFonts w:hint="eastAsia"/>
                <w:lang w:eastAsia="zh-CN"/>
              </w:rPr>
              <w:t>；</w:t>
            </w:r>
          </w:p>
          <w:p>
            <w:pPr>
              <w:pStyle w:val="14"/>
              <w:numPr>
                <w:ilvl w:val="0"/>
                <w:numId w:val="20"/>
              </w:numPr>
              <w:bidi w:val="0"/>
            </w:pPr>
            <w:r>
              <w:t>熟悉ANSYS、COMSOL等有限元分析软件的使用；精通SOLIDWORKS、Pro/E或CATIA等结构设计软件，了解Zemax、CODE V等光学设计软件</w:t>
            </w:r>
            <w:r>
              <w:rPr>
                <w:rFonts w:hint="eastAsia"/>
                <w:lang w:eastAsia="zh-CN"/>
              </w:rPr>
              <w:t>；</w:t>
            </w:r>
          </w:p>
          <w:p>
            <w:pPr>
              <w:pStyle w:val="14"/>
              <w:numPr>
                <w:ilvl w:val="0"/>
                <w:numId w:val="20"/>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123" w:name="_Toc25759"/>
      <w:bookmarkStart w:id="124" w:name="_Toc26010"/>
      <w:bookmarkStart w:id="125" w:name="_Toc23632"/>
      <w:bookmarkStart w:id="126" w:name="_Toc6401"/>
      <w:r>
        <w:rPr>
          <w:rFonts w:hint="eastAsia"/>
          <w:lang w:val="en-US" w:eastAsia="zh-CN"/>
        </w:rPr>
        <w:t>11</w:t>
      </w:r>
      <w:r>
        <w:rPr>
          <w:rFonts w:hint="eastAsia"/>
        </w:rPr>
        <w:t>.</w:t>
      </w:r>
      <w:r>
        <w:rPr>
          <w:rFonts w:hint="eastAsia"/>
          <w:lang w:eastAsia="zh-CN"/>
        </w:rPr>
        <w:t>半导体</w:t>
      </w:r>
      <w:r>
        <w:t>量测</w:t>
      </w:r>
      <w:r>
        <w:rPr>
          <w:rFonts w:hint="eastAsia"/>
          <w:lang w:eastAsia="zh-CN"/>
        </w:rPr>
        <w:t>装备研发</w:t>
      </w:r>
      <w:r>
        <w:t>专家</w:t>
      </w:r>
      <w:r>
        <w:rPr>
          <w:rFonts w:hint="eastAsia"/>
        </w:rPr>
        <w:t>——五星</w:t>
      </w:r>
      <w:bookmarkEnd w:id="102"/>
      <w:bookmarkEnd w:id="123"/>
      <w:bookmarkEnd w:id="124"/>
      <w:bookmarkEnd w:id="125"/>
      <w:bookmarkEnd w:id="12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半导体</w:t>
            </w:r>
            <w:r>
              <w:t>量测</w:t>
            </w:r>
            <w:r>
              <w:rPr>
                <w:rFonts w:hint="eastAsia"/>
                <w:lang w:eastAsia="zh-CN"/>
              </w:rPr>
              <w:t>装备研发</w:t>
            </w:r>
            <w: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21"/>
              </w:numPr>
              <w:bidi w:val="0"/>
              <w:ind w:left="425" w:leftChars="0" w:hanging="425" w:firstLineChars="0"/>
            </w:pPr>
            <w:r>
              <w:rPr>
                <w:rFonts w:hint="default"/>
              </w:rPr>
              <w:t>负责半导体量测装备的核心技术研发与产品化，突破高精度、高速度、多场景适配等关键技术瓶颈；</w:t>
            </w:r>
          </w:p>
          <w:p>
            <w:pPr>
              <w:pStyle w:val="14"/>
              <w:numPr>
                <w:ilvl w:val="0"/>
                <w:numId w:val="21"/>
              </w:numPr>
              <w:bidi w:val="0"/>
              <w:ind w:left="425" w:leftChars="0" w:hanging="425" w:firstLineChars="0"/>
              <w:rPr>
                <w:rFonts w:hint="default"/>
              </w:rPr>
            </w:pPr>
            <w:r>
              <w:rPr>
                <w:rFonts w:hint="default"/>
              </w:rPr>
              <w:t>主导光学/电子束成像系统、信号处理算法、自动化控制等模块的设计与优化，确保装备满足先进制程的检测需求；</w:t>
            </w:r>
          </w:p>
          <w:p>
            <w:pPr>
              <w:pStyle w:val="14"/>
              <w:numPr>
                <w:ilvl w:val="0"/>
                <w:numId w:val="21"/>
              </w:numPr>
              <w:bidi w:val="0"/>
              <w:ind w:left="425" w:leftChars="0" w:hanging="425" w:firstLineChars="0"/>
              <w:rPr>
                <w:rFonts w:hint="default"/>
              </w:rPr>
            </w:pPr>
            <w:r>
              <w:rPr>
                <w:rFonts w:hint="default"/>
              </w:rPr>
              <w:t>搭建量测装备仿真与测试平台，完成系统级性能验证，解决多物理场耦合、噪声抑制等工程难题；</w:t>
            </w:r>
          </w:p>
          <w:p>
            <w:pPr>
              <w:pStyle w:val="14"/>
              <w:numPr>
                <w:ilvl w:val="0"/>
                <w:numId w:val="21"/>
              </w:numPr>
              <w:bidi w:val="0"/>
              <w:ind w:left="425" w:leftChars="0" w:hanging="425" w:firstLineChars="0"/>
              <w:rPr>
                <w:rFonts w:hint="default"/>
              </w:rPr>
            </w:pPr>
            <w:r>
              <w:rPr>
                <w:rFonts w:hint="default"/>
              </w:rPr>
              <w:t>协同供应链、生产部门完成装备的量产转化，优化关键零部件选型与制造工艺，降低生产成本；</w:t>
            </w:r>
          </w:p>
          <w:p>
            <w:pPr>
              <w:pStyle w:val="14"/>
              <w:numPr>
                <w:ilvl w:val="0"/>
                <w:numId w:val="21"/>
              </w:numPr>
              <w:bidi w:val="0"/>
              <w:ind w:left="425" w:leftChars="0" w:hanging="425" w:firstLineChars="0"/>
            </w:pPr>
            <w:r>
              <w:rPr>
                <w:rFonts w:hint="default"/>
              </w:rPr>
              <w:t>跟踪国际前沿技术，推动装备向智能化、集成化方向升级。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8</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电子信息、物理学、仪器科学与技术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7" w:hRule="atLeast"/>
          <w:jc w:val="center"/>
        </w:trPr>
        <w:tc>
          <w:tcPr>
            <w:tcW w:w="8820" w:type="dxa"/>
            <w:gridSpan w:val="3"/>
            <w:noWrap w:val="0"/>
            <w:vAlign w:val="top"/>
          </w:tcPr>
          <w:p>
            <w:pPr>
              <w:pStyle w:val="14"/>
              <w:numPr>
                <w:ilvl w:val="0"/>
                <w:numId w:val="22"/>
              </w:numPr>
              <w:bidi w:val="0"/>
              <w:rPr>
                <w:rFonts w:hint="eastAsia"/>
              </w:rPr>
            </w:pPr>
            <w:r>
              <w:t>具有超精密量测仪器设备开发经验</w:t>
            </w:r>
            <w:r>
              <w:rPr>
                <w:rFonts w:hint="eastAsia"/>
                <w:lang w:eastAsia="zh-CN"/>
              </w:rPr>
              <w:t>；</w:t>
            </w:r>
          </w:p>
          <w:p>
            <w:pPr>
              <w:pStyle w:val="14"/>
              <w:numPr>
                <w:ilvl w:val="0"/>
                <w:numId w:val="22"/>
              </w:numPr>
              <w:bidi w:val="0"/>
            </w:pPr>
            <w:r>
              <w:rPr>
                <w:rFonts w:hint="default"/>
              </w:rPr>
              <w:t>精通光学设计、模拟电路设计等核心技术；</w:t>
            </w:r>
          </w:p>
          <w:p>
            <w:pPr>
              <w:pStyle w:val="14"/>
              <w:numPr>
                <w:ilvl w:val="0"/>
                <w:numId w:val="22"/>
              </w:numPr>
              <w:bidi w:val="0"/>
              <w:rPr>
                <w:rFonts w:hint="eastAsia"/>
              </w:rPr>
            </w:pPr>
            <w:r>
              <w:rPr>
                <w:rFonts w:hint="default"/>
              </w:rPr>
              <w:t>熟练运用LabVIEW、Python等工具开发测试算法</w:t>
            </w:r>
            <w:r>
              <w:rPr>
                <w:rFonts w:hint="eastAsia"/>
                <w:lang w:eastAsia="zh-CN"/>
              </w:rPr>
              <w:t>；</w:t>
            </w:r>
            <w:r>
              <w:rPr>
                <w:rFonts w:hint="eastAsia"/>
              </w:rPr>
              <w:t>​</w:t>
            </w:r>
          </w:p>
          <w:p>
            <w:pPr>
              <w:pStyle w:val="14"/>
              <w:numPr>
                <w:ilvl w:val="0"/>
                <w:numId w:val="2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127" w:name="_Toc26205"/>
      <w:bookmarkStart w:id="128" w:name="_Toc11710"/>
      <w:r>
        <w:rPr>
          <w:rFonts w:hint="eastAsia"/>
          <w:lang w:val="en-US" w:eastAsia="zh-CN"/>
        </w:rPr>
        <w:br w:type="page"/>
      </w:r>
    </w:p>
    <w:bookmarkEnd w:id="127"/>
    <w:bookmarkEnd w:id="128"/>
    <w:p>
      <w:pPr>
        <w:pStyle w:val="3"/>
        <w:bidi w:val="0"/>
        <w:rPr>
          <w:rFonts w:hint="eastAsia"/>
        </w:rPr>
      </w:pPr>
      <w:bookmarkStart w:id="129" w:name="_Toc14088"/>
      <w:bookmarkStart w:id="130" w:name="_Toc5007"/>
      <w:bookmarkStart w:id="131" w:name="_Toc21333"/>
      <w:bookmarkStart w:id="132" w:name="_Toc18531"/>
      <w:bookmarkStart w:id="133" w:name="_Toc27784"/>
      <w:r>
        <w:rPr>
          <w:rFonts w:hint="eastAsia"/>
          <w:lang w:val="en-US" w:eastAsia="zh-CN"/>
        </w:rPr>
        <w:t>12</w:t>
      </w:r>
      <w:r>
        <w:rPr>
          <w:rFonts w:hint="eastAsia"/>
        </w:rPr>
        <w:t>.</w:t>
      </w:r>
      <w:r>
        <w:rPr>
          <w:rFonts w:hint="eastAsia"/>
          <w:lang w:eastAsia="zh-CN"/>
        </w:rPr>
        <w:t>高端装备流体仿真专家</w:t>
      </w:r>
      <w:r>
        <w:rPr>
          <w:rFonts w:hint="eastAsia"/>
        </w:rPr>
        <w:t>——五星</w:t>
      </w:r>
      <w:bookmarkEnd w:id="129"/>
      <w:bookmarkEnd w:id="130"/>
      <w:bookmarkEnd w:id="131"/>
      <w:bookmarkEnd w:id="132"/>
      <w:bookmarkEnd w:id="13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高端装备流体仿真专家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23"/>
              </w:numPr>
              <w:bidi w:val="0"/>
              <w:ind w:left="425" w:leftChars="0" w:hanging="425"/>
              <w:rPr>
                <w:rFonts w:hint="default"/>
              </w:rPr>
            </w:pPr>
            <w:r>
              <w:rPr>
                <w:rFonts w:hint="default"/>
              </w:rPr>
              <w:t>主导高端装备流体系统多物理场耦合仿真，构建泵阀/管路流体模型，优化流量均匀性、压降特性、热交换效率；</w:t>
            </w:r>
          </w:p>
          <w:p>
            <w:pPr>
              <w:pStyle w:val="14"/>
              <w:numPr>
                <w:ilvl w:val="0"/>
                <w:numId w:val="23"/>
              </w:numPr>
              <w:bidi w:val="0"/>
              <w:ind w:left="425" w:leftChars="0" w:hanging="425"/>
              <w:rPr>
                <w:rFonts w:hint="default"/>
              </w:rPr>
            </w:pPr>
            <w:r>
              <w:rPr>
                <w:rFonts w:hint="default"/>
              </w:rPr>
              <w:t>负责复杂工况下流体动力分析，定位流道涡流、气蚀风险，制定流道优化、噪声抑制、相变控制方案；</w:t>
            </w:r>
          </w:p>
          <w:p>
            <w:pPr>
              <w:pStyle w:val="14"/>
              <w:numPr>
                <w:ilvl w:val="0"/>
                <w:numId w:val="23"/>
              </w:numPr>
              <w:bidi w:val="0"/>
              <w:ind w:left="425" w:leftChars="0" w:hanging="425"/>
              <w:rPr>
                <w:rFonts w:hint="default"/>
              </w:rPr>
            </w:pPr>
            <w:r>
              <w:rPr>
                <w:rFonts w:hint="default"/>
              </w:rPr>
              <w:t>搭建流体数字孪生平台，实时映射装备流场速度、压力分布，支撑泄漏预警、能耗预测等预测性维护；</w:t>
            </w:r>
          </w:p>
          <w:p>
            <w:pPr>
              <w:pStyle w:val="14"/>
              <w:numPr>
                <w:ilvl w:val="0"/>
                <w:numId w:val="23"/>
              </w:numPr>
              <w:bidi w:val="0"/>
            </w:pPr>
            <w:r>
              <w:rPr>
                <w:rFonts w:hint="default"/>
              </w:rPr>
              <w:t>协同研发团队制定流体仿真标准流程，开发自动化前处理工具，提升仿真效率；</w:t>
            </w:r>
          </w:p>
          <w:p>
            <w:pPr>
              <w:pStyle w:val="14"/>
              <w:numPr>
                <w:ilvl w:val="0"/>
                <w:numId w:val="23"/>
              </w:numPr>
              <w:bidi w:val="0"/>
            </w:pPr>
            <w:r>
              <w:rPr>
                <w:rFonts w:hint="default"/>
              </w:rPr>
              <w:t>探索AI+流体仿真技术，构建参数化流体模型库，驱动流体部件创新设计。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力学、能源动力、动力工程及工程热物理</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24"/>
              </w:numPr>
              <w:bidi w:val="0"/>
              <w:ind w:left="425" w:leftChars="0" w:hanging="425"/>
              <w:rPr>
                <w:rFonts w:hint="eastAsia"/>
                <w:lang w:eastAsia="zh-CN"/>
              </w:rPr>
            </w:pPr>
            <w:r>
              <w:rPr>
                <w:rFonts w:hint="eastAsia"/>
                <w:lang w:eastAsia="zh-CN"/>
              </w:rPr>
              <w:t>精通流体仿真软件，有复杂流体系统仿真成功案例；</w:t>
            </w:r>
          </w:p>
          <w:p>
            <w:pPr>
              <w:pStyle w:val="14"/>
              <w:numPr>
                <w:ilvl w:val="0"/>
                <w:numId w:val="24"/>
              </w:numPr>
              <w:bidi w:val="0"/>
              <w:ind w:left="425" w:leftChars="0" w:hanging="425"/>
              <w:rPr>
                <w:rFonts w:hint="eastAsia"/>
                <w:lang w:eastAsia="zh-CN"/>
              </w:rPr>
            </w:pPr>
            <w:r>
              <w:rPr>
                <w:rFonts w:hint="eastAsia"/>
                <w:lang w:eastAsia="zh-CN"/>
              </w:rPr>
              <w:t>具备流-热-固多场耦合仿真能力，独立完成全流程分析，输出量化优化建议；</w:t>
            </w:r>
          </w:p>
          <w:p>
            <w:pPr>
              <w:pStyle w:val="14"/>
              <w:numPr>
                <w:ilvl w:val="0"/>
                <w:numId w:val="24"/>
              </w:numPr>
              <w:bidi w:val="0"/>
            </w:pPr>
            <w:r>
              <w:rPr>
                <w:rFonts w:hint="eastAsia"/>
                <w:lang w:eastAsia="zh-CN"/>
              </w:rPr>
              <w:t>熟悉流体行业标准，可针对军工/航空特殊场景定制仿真方案；</w:t>
            </w:r>
            <w:r>
              <w:rPr>
                <w:rFonts w:hint="eastAsia"/>
              </w:rPr>
              <w:t>​</w:t>
            </w:r>
          </w:p>
          <w:p>
            <w:pPr>
              <w:pStyle w:val="14"/>
              <w:numPr>
                <w:ilvl w:val="0"/>
                <w:numId w:val="2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134" w:name="_Toc17030"/>
      <w:bookmarkStart w:id="135" w:name="_Toc11933"/>
      <w:bookmarkStart w:id="136" w:name="_Toc24016"/>
      <w:bookmarkStart w:id="137" w:name="_Toc18505"/>
      <w:bookmarkStart w:id="138" w:name="_Toc845"/>
      <w:bookmarkStart w:id="139" w:name="_Toc30063"/>
      <w:bookmarkStart w:id="140" w:name="_Toc23887"/>
      <w:bookmarkStart w:id="141" w:name="_Toc25120"/>
      <w:r>
        <w:rPr>
          <w:rFonts w:hint="eastAsia"/>
          <w:lang w:val="en-US" w:eastAsia="zh-CN"/>
        </w:rPr>
        <w:t>13.</w:t>
      </w:r>
      <w:r>
        <w:rPr>
          <w:rFonts w:hint="eastAsia"/>
          <w:lang w:eastAsia="zh-CN"/>
        </w:rPr>
        <w:t>高端装备</w:t>
      </w:r>
      <w:r>
        <w:rPr>
          <w:rFonts w:hint="eastAsia"/>
          <w:lang w:val="en-US" w:eastAsia="zh-CN"/>
        </w:rPr>
        <w:t>自动化产线技术专家</w:t>
      </w:r>
      <w:r>
        <w:rPr>
          <w:rFonts w:hint="eastAsia"/>
        </w:rPr>
        <w:t>——</w:t>
      </w:r>
      <w:r>
        <w:rPr>
          <w:rFonts w:hint="eastAsia"/>
          <w:lang w:eastAsia="zh-CN"/>
        </w:rPr>
        <w:t>五</w:t>
      </w:r>
      <w:r>
        <w:rPr>
          <w:rFonts w:hint="eastAsia"/>
        </w:rPr>
        <w:t>星</w:t>
      </w:r>
      <w:bookmarkEnd w:id="134"/>
      <w:bookmarkEnd w:id="135"/>
      <w:bookmarkEnd w:id="136"/>
      <w:bookmarkEnd w:id="137"/>
      <w:bookmarkEnd w:id="13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rPr>
                <w:rFonts w:hint="eastAsia" w:eastAsia="仿宋_GB2312"/>
                <w:lang w:eastAsia="zh-CN"/>
              </w:rPr>
            </w:pPr>
            <w:r>
              <w:rPr>
                <w:rFonts w:hint="eastAsia"/>
                <w:lang w:eastAsia="zh-CN"/>
              </w:rPr>
              <w:t>高端装备</w:t>
            </w:r>
            <w:r>
              <w:rPr>
                <w:rFonts w:hint="eastAsia"/>
                <w:lang w:val="en-US" w:eastAsia="zh-CN"/>
              </w:rPr>
              <w:t>自动化产线技术专家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25"/>
              </w:numPr>
              <w:bidi w:val="0"/>
            </w:pPr>
            <w:r>
              <w:rPr>
                <w:rFonts w:hint="default"/>
              </w:rPr>
              <w:t>主导高端装备自动化产线规划与设计，开发柔性制造系统与智能物流方案；</w:t>
            </w:r>
          </w:p>
          <w:p>
            <w:pPr>
              <w:pStyle w:val="14"/>
              <w:numPr>
                <w:ilvl w:val="0"/>
                <w:numId w:val="25"/>
              </w:numPr>
              <w:bidi w:val="0"/>
              <w:rPr>
                <w:rFonts w:hint="default"/>
              </w:rPr>
            </w:pPr>
            <w:r>
              <w:rPr>
                <w:rFonts w:hint="default"/>
              </w:rPr>
              <w:t>负责产线节拍优化、瓶颈工序突破，通过数字孪生技术实现虚拟调试，缩短产线落地周期；</w:t>
            </w:r>
          </w:p>
          <w:p>
            <w:pPr>
              <w:pStyle w:val="14"/>
              <w:numPr>
                <w:ilvl w:val="0"/>
                <w:numId w:val="25"/>
              </w:numPr>
              <w:bidi w:val="0"/>
              <w:rPr>
                <w:rFonts w:hint="default"/>
              </w:rPr>
            </w:pPr>
            <w:r>
              <w:rPr>
                <w:rFonts w:hint="default"/>
              </w:rPr>
              <w:t>开发设备健康管理系统，运用振动分析、视觉检测等技术实现故障预测与自诊断；</w:t>
            </w:r>
          </w:p>
          <w:p>
            <w:pPr>
              <w:pStyle w:val="14"/>
              <w:numPr>
                <w:ilvl w:val="0"/>
                <w:numId w:val="25"/>
              </w:numPr>
              <w:bidi w:val="0"/>
              <w:rPr>
                <w:rFonts w:hint="default"/>
              </w:rPr>
            </w:pPr>
            <w:r>
              <w:rPr>
                <w:rFonts w:hint="default"/>
              </w:rPr>
              <w:t>协同研发部门完成产品可制造性分析，设计自动化装配、检测与包装工艺，支撑定制化产品规模化生产；</w:t>
            </w:r>
          </w:p>
          <w:p>
            <w:pPr>
              <w:pStyle w:val="14"/>
              <w:numPr>
                <w:ilvl w:val="0"/>
                <w:numId w:val="25"/>
              </w:numPr>
              <w:bidi w:val="0"/>
              <w:rPr>
                <w:rFonts w:hint="default"/>
              </w:rPr>
            </w:pPr>
            <w:r>
              <w:rPr>
                <w:rFonts w:hint="default"/>
              </w:rPr>
              <w:t>构建产线标准化知识库，制定自动化设备选型、调试与验收规范，确保通过</w:t>
            </w:r>
            <w:r>
              <w:rPr>
                <w:rFonts w:hint="eastAsia"/>
                <w:lang w:eastAsia="zh-CN"/>
              </w:rPr>
              <w:t>标准</w:t>
            </w:r>
            <w:r>
              <w:rPr>
                <w:rFonts w:hint="default"/>
              </w:rPr>
              <w:t>认证；</w:t>
            </w:r>
          </w:p>
          <w:p>
            <w:pPr>
              <w:pStyle w:val="14"/>
              <w:numPr>
                <w:ilvl w:val="0"/>
                <w:numId w:val="25"/>
              </w:numPr>
              <w:bidi w:val="0"/>
              <w:rPr>
                <w:rFonts w:hint="default" w:eastAsia="仿宋_GB2312"/>
                <w:lang w:val="en-US" w:eastAsia="zh-CN"/>
              </w:rPr>
            </w:pPr>
            <w:r>
              <w:rPr>
                <w:rFonts w:hint="default"/>
              </w:rPr>
              <w:t>跟踪工业4.0技术趋势，推动5G+AGV、AI质检等新技术在产线的工程化应用。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ind w:firstLine="0" w:firstLineChars="0"/>
            </w:pPr>
            <w:r>
              <w:rPr>
                <w:rFonts w:hint="eastAsia"/>
                <w:highlight w:val="none"/>
                <w:lang w:eastAsia="zh-CN"/>
              </w:rPr>
              <w:t>本科</w:t>
            </w:r>
            <w:r>
              <w:rPr>
                <w:rFonts w:ascii="仿宋_GB2312"/>
                <w:highlight w:val="none"/>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ind w:firstLine="0" w:firstLineChars="0"/>
            </w:pPr>
            <w:r>
              <w:rPr>
                <w:rFonts w:hint="eastAsia"/>
                <w:lang w:eastAsia="zh-CN"/>
              </w:rPr>
              <w:t>机械、自动化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8820" w:type="dxa"/>
            <w:gridSpan w:val="3"/>
            <w:noWrap w:val="0"/>
            <w:vAlign w:val="top"/>
          </w:tcPr>
          <w:p>
            <w:pPr>
              <w:pStyle w:val="14"/>
              <w:numPr>
                <w:ilvl w:val="0"/>
                <w:numId w:val="26"/>
              </w:numPr>
              <w:bidi w:val="0"/>
            </w:pPr>
            <w:r>
              <w:rPr>
                <w:rFonts w:hint="default"/>
              </w:rPr>
              <w:t>精通PLC、机器人编程及工业网络；</w:t>
            </w:r>
          </w:p>
          <w:p>
            <w:pPr>
              <w:pStyle w:val="14"/>
              <w:numPr>
                <w:ilvl w:val="0"/>
                <w:numId w:val="26"/>
              </w:numPr>
              <w:bidi w:val="0"/>
            </w:pPr>
            <w:r>
              <w:rPr>
                <w:rFonts w:hint="default"/>
              </w:rPr>
              <w:t>熟练运用仿真软件进行产线布局优化，具备MES系统对接与数据采集能力；</w:t>
            </w:r>
          </w:p>
          <w:p>
            <w:pPr>
              <w:pStyle w:val="14"/>
              <w:numPr>
                <w:ilvl w:val="0"/>
                <w:numId w:val="26"/>
              </w:numPr>
              <w:bidi w:val="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rPr>
          <w:rFonts w:hint="eastAsia"/>
          <w:lang w:val="en-US" w:eastAsia="zh-CN"/>
        </w:rPr>
      </w:pPr>
      <w:r>
        <w:rPr>
          <w:rFonts w:hint="eastAsia"/>
          <w:lang w:val="en-US" w:eastAsia="zh-CN"/>
        </w:rPr>
        <w:br w:type="page"/>
      </w:r>
    </w:p>
    <w:p>
      <w:pPr>
        <w:pStyle w:val="3"/>
        <w:bidi w:val="0"/>
        <w:rPr>
          <w:rFonts w:hint="eastAsia"/>
        </w:rPr>
      </w:pPr>
      <w:bookmarkStart w:id="142" w:name="_Toc18724"/>
      <w:bookmarkStart w:id="143" w:name="_Toc22127"/>
      <w:bookmarkStart w:id="144" w:name="_Toc22559"/>
      <w:bookmarkStart w:id="145" w:name="_Toc16477"/>
      <w:bookmarkStart w:id="146" w:name="_Toc17730"/>
      <w:r>
        <w:rPr>
          <w:rFonts w:hint="eastAsia"/>
          <w:lang w:val="en-US" w:eastAsia="zh-CN"/>
        </w:rPr>
        <w:t>14</w:t>
      </w:r>
      <w:r>
        <w:rPr>
          <w:rFonts w:hint="eastAsia"/>
        </w:rPr>
        <w:t>.</w:t>
      </w:r>
      <w:r>
        <w:rPr>
          <w:rFonts w:hint="eastAsia"/>
          <w:lang w:eastAsia="zh-CN"/>
        </w:rPr>
        <w:t>半导体工艺专家</w:t>
      </w:r>
      <w:r>
        <w:rPr>
          <w:rFonts w:hint="eastAsia"/>
        </w:rPr>
        <w:t>——</w:t>
      </w:r>
      <w:r>
        <w:rPr>
          <w:rFonts w:hint="eastAsia"/>
          <w:lang w:eastAsia="zh-CN"/>
        </w:rPr>
        <w:t>五</w:t>
      </w:r>
      <w:r>
        <w:rPr>
          <w:rFonts w:hint="eastAsia"/>
        </w:rPr>
        <w:t>星</w:t>
      </w:r>
      <w:bookmarkEnd w:id="142"/>
      <w:bookmarkEnd w:id="143"/>
      <w:bookmarkEnd w:id="144"/>
      <w:bookmarkEnd w:id="145"/>
      <w:bookmarkEnd w:id="14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半导体工艺专家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27"/>
              </w:numPr>
              <w:bidi w:val="0"/>
            </w:pPr>
            <w:r>
              <w:rPr>
                <w:rFonts w:hint="default"/>
              </w:rPr>
              <w:t>主导半导体制造工艺开发，突破核心技术瓶颈；</w:t>
            </w:r>
          </w:p>
          <w:p>
            <w:pPr>
              <w:pStyle w:val="14"/>
              <w:numPr>
                <w:ilvl w:val="0"/>
                <w:numId w:val="27"/>
              </w:numPr>
              <w:bidi w:val="0"/>
              <w:rPr>
                <w:rFonts w:hint="default"/>
              </w:rPr>
            </w:pPr>
            <w:r>
              <w:rPr>
                <w:rFonts w:hint="default"/>
              </w:rPr>
              <w:t>负责工艺窗口优化，整合SPC统计过程控制、DOE实验设计等工具，缩短工艺调试周期；</w:t>
            </w:r>
          </w:p>
          <w:p>
            <w:pPr>
              <w:pStyle w:val="14"/>
              <w:numPr>
                <w:ilvl w:val="0"/>
                <w:numId w:val="27"/>
              </w:numPr>
              <w:bidi w:val="0"/>
              <w:rPr>
                <w:rFonts w:hint="default"/>
              </w:rPr>
            </w:pPr>
            <w:r>
              <w:rPr>
                <w:rFonts w:hint="default"/>
              </w:rPr>
              <w:t>构建工艺-设备-材料耦合模型，优化刻蚀选择比、膜层应力、掺杂均匀性，提升器件电性参数一致性；</w:t>
            </w:r>
          </w:p>
          <w:p>
            <w:pPr>
              <w:pStyle w:val="14"/>
              <w:numPr>
                <w:ilvl w:val="0"/>
                <w:numId w:val="27"/>
              </w:numPr>
              <w:bidi w:val="0"/>
              <w:rPr>
                <w:rFonts w:hint="default"/>
              </w:rPr>
            </w:pPr>
            <w:r>
              <w:rPr>
                <w:rFonts w:hint="default"/>
              </w:rPr>
              <w:t>制定工艺规范与失效分析标准，确保通过半导体制造认证；</w:t>
            </w:r>
          </w:p>
          <w:p>
            <w:pPr>
              <w:pStyle w:val="14"/>
              <w:numPr>
                <w:ilvl w:val="0"/>
                <w:numId w:val="27"/>
              </w:numPr>
              <w:bidi w:val="0"/>
              <w:rPr>
                <w:rFonts w:hint="default"/>
              </w:rPr>
            </w:pPr>
            <w:r>
              <w:rPr>
                <w:rFonts w:hint="default"/>
              </w:rPr>
              <w:t>协同设备团队完成工艺-装备匹配，解决颗粒污染、套刻精度等量产难题；</w:t>
            </w:r>
          </w:p>
          <w:p>
            <w:pPr>
              <w:pStyle w:val="14"/>
              <w:numPr>
                <w:ilvl w:val="0"/>
                <w:numId w:val="27"/>
              </w:numPr>
              <w:bidi w:val="0"/>
            </w:pPr>
            <w:r>
              <w:rPr>
                <w:rFonts w:hint="default"/>
              </w:rPr>
              <w:t>跟踪EUV光刻、原子层沉积等前沿技术，推动国产化替代方案在先进制程中的工程化落地。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电子信息、材料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jc w:val="center"/>
        </w:trPr>
        <w:tc>
          <w:tcPr>
            <w:tcW w:w="8820" w:type="dxa"/>
            <w:gridSpan w:val="3"/>
            <w:noWrap w:val="0"/>
            <w:vAlign w:val="top"/>
          </w:tcPr>
          <w:p>
            <w:pPr>
              <w:pStyle w:val="14"/>
              <w:numPr>
                <w:ilvl w:val="0"/>
                <w:numId w:val="28"/>
              </w:numPr>
              <w:bidi w:val="0"/>
              <w:rPr>
                <w:rFonts w:hint="default"/>
              </w:rPr>
            </w:pPr>
            <w:r>
              <w:t>精通半导体生产工艺流程，</w:t>
            </w:r>
            <w:r>
              <w:rPr>
                <w:rFonts w:hint="default"/>
              </w:rPr>
              <w:t>精通半导体物理、工艺集成等核心技术；</w:t>
            </w:r>
          </w:p>
          <w:p>
            <w:pPr>
              <w:pStyle w:val="14"/>
              <w:numPr>
                <w:ilvl w:val="0"/>
                <w:numId w:val="28"/>
              </w:numPr>
              <w:bidi w:val="0"/>
              <w:rPr>
                <w:rFonts w:hint="default"/>
              </w:rPr>
            </w:pPr>
            <w:r>
              <w:rPr>
                <w:rFonts w:hint="default"/>
              </w:rPr>
              <w:t>熟练运用TCAD仿真、KLA缺陷检测等工具，掌握FDC故障检测与虚拟量测技术；</w:t>
            </w:r>
          </w:p>
          <w:p>
            <w:pPr>
              <w:pStyle w:val="14"/>
              <w:numPr>
                <w:ilvl w:val="0"/>
                <w:numId w:val="28"/>
              </w:numPr>
              <w:bidi w:val="0"/>
              <w:rPr>
                <w:rFonts w:hint="default"/>
              </w:rPr>
            </w:pPr>
            <w:r>
              <w:rPr>
                <w:rFonts w:hint="default"/>
              </w:rPr>
              <w:t>熟悉ITRS路线图、SEMI标准，具备专利撰写与工艺文件编制经验；</w:t>
            </w:r>
          </w:p>
          <w:p>
            <w:pPr>
              <w:pStyle w:val="14"/>
              <w:numPr>
                <w:ilvl w:val="0"/>
                <w:numId w:val="28"/>
              </w:numPr>
              <w:bidi w:val="0"/>
              <w:rPr>
                <w:rFonts w:ascii="仿宋_GB2312"/>
              </w:rPr>
            </w:pPr>
            <w:r>
              <w:t>毕业于QS/泰晤士/软科/U.S.News榜单院校前200名或学科前100名，或国内985/211院校，或“双一流”建设高校及建设学科。</w:t>
            </w:r>
          </w:p>
        </w:tc>
      </w:tr>
      <w:bookmarkEnd w:id="139"/>
      <w:bookmarkEnd w:id="140"/>
      <w:bookmarkEnd w:id="141"/>
    </w:tbl>
    <w:p>
      <w:pPr>
        <w:bidi w:val="0"/>
        <w:rPr>
          <w:rFonts w:hint="eastAsia"/>
          <w:lang w:val="en-US" w:eastAsia="zh-CN"/>
        </w:rPr>
      </w:pPr>
      <w:bookmarkStart w:id="147" w:name="_Toc11464"/>
      <w:bookmarkStart w:id="148" w:name="_Toc4335"/>
      <w:r>
        <w:rPr>
          <w:rFonts w:hint="eastAsia"/>
          <w:lang w:val="en-US" w:eastAsia="zh-CN"/>
        </w:rPr>
        <w:br w:type="page"/>
      </w:r>
    </w:p>
    <w:p>
      <w:pPr>
        <w:pStyle w:val="3"/>
        <w:bidi w:val="0"/>
        <w:rPr>
          <w:rFonts w:hint="eastAsia"/>
        </w:rPr>
      </w:pPr>
      <w:bookmarkStart w:id="149" w:name="_Toc21700"/>
      <w:bookmarkStart w:id="150" w:name="_Toc23466"/>
      <w:bookmarkStart w:id="151" w:name="_Toc1511"/>
      <w:r>
        <w:rPr>
          <w:rFonts w:hint="eastAsia"/>
          <w:lang w:val="en-US" w:eastAsia="zh-CN"/>
        </w:rPr>
        <w:t>15</w:t>
      </w:r>
      <w:r>
        <w:rPr>
          <w:rFonts w:hint="eastAsia"/>
        </w:rPr>
        <w:t>.激光</w:t>
      </w:r>
      <w:r>
        <w:rPr>
          <w:rFonts w:hint="eastAsia"/>
          <w:lang w:eastAsia="zh-CN"/>
        </w:rPr>
        <w:t>工艺专家</w:t>
      </w:r>
      <w:r>
        <w:rPr>
          <w:rFonts w:hint="eastAsia"/>
        </w:rPr>
        <w:t>——</w:t>
      </w:r>
      <w:r>
        <w:rPr>
          <w:rFonts w:hint="eastAsia"/>
          <w:lang w:eastAsia="zh-CN"/>
        </w:rPr>
        <w:t>五</w:t>
      </w:r>
      <w:r>
        <w:rPr>
          <w:rFonts w:hint="eastAsia"/>
        </w:rPr>
        <w:t>星</w:t>
      </w:r>
      <w:bookmarkEnd w:id="149"/>
      <w:bookmarkEnd w:id="150"/>
      <w:bookmarkEnd w:id="15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rPr>
              <w:t>激光</w:t>
            </w:r>
            <w:r>
              <w:rPr>
                <w:rFonts w:hint="eastAsia"/>
                <w:lang w:eastAsia="zh-CN"/>
              </w:rPr>
              <w:t>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29"/>
              </w:numPr>
              <w:bidi w:val="0"/>
              <w:ind w:left="425" w:leftChars="0" w:hanging="425"/>
              <w:rPr>
                <w:rFonts w:hint="eastAsia"/>
                <w:lang w:val="en-US" w:eastAsia="zh-CN"/>
              </w:rPr>
            </w:pPr>
            <w:r>
              <w:rPr>
                <w:rFonts w:hint="eastAsia"/>
                <w:lang w:val="en-US" w:eastAsia="zh-CN"/>
              </w:rPr>
              <w:t>研发激光加工新工艺，优化参数，提升产品精度/效率；</w:t>
            </w:r>
          </w:p>
          <w:p>
            <w:pPr>
              <w:pStyle w:val="14"/>
              <w:numPr>
                <w:ilvl w:val="0"/>
                <w:numId w:val="29"/>
              </w:numPr>
              <w:bidi w:val="0"/>
              <w:ind w:left="425" w:leftChars="0" w:hanging="425"/>
              <w:rPr>
                <w:rFonts w:hint="eastAsia"/>
                <w:lang w:val="en-US" w:eastAsia="zh-CN"/>
              </w:rPr>
            </w:pPr>
            <w:r>
              <w:rPr>
                <w:rFonts w:hint="eastAsia"/>
                <w:lang w:val="en-US" w:eastAsia="zh-CN"/>
              </w:rPr>
              <w:t>主导激光设备调试、维护方案，解决工艺中设备适配、稳定性问题；</w:t>
            </w:r>
          </w:p>
          <w:p>
            <w:pPr>
              <w:pStyle w:val="14"/>
              <w:numPr>
                <w:ilvl w:val="0"/>
                <w:numId w:val="29"/>
              </w:numPr>
              <w:bidi w:val="0"/>
              <w:ind w:left="425" w:leftChars="0" w:hanging="425"/>
              <w:rPr>
                <w:rFonts w:hint="eastAsia"/>
                <w:lang w:val="en-US" w:eastAsia="zh-CN"/>
              </w:rPr>
            </w:pPr>
            <w:r>
              <w:rPr>
                <w:rFonts w:hint="eastAsia"/>
                <w:lang w:val="en-US" w:eastAsia="zh-CN"/>
              </w:rPr>
              <w:t>开展激光工艺模拟分析，预判缺陷并提供预防措施；</w:t>
            </w:r>
          </w:p>
          <w:p>
            <w:pPr>
              <w:pStyle w:val="14"/>
              <w:numPr>
                <w:ilvl w:val="0"/>
                <w:numId w:val="29"/>
              </w:numPr>
              <w:ind w:left="425" w:hanging="425"/>
            </w:pPr>
            <w:r>
              <w:rPr>
                <w:rFonts w:hint="eastAsia"/>
                <w:lang w:val="en-US" w:eastAsia="zh-CN"/>
              </w:rPr>
              <w:t>为生产/研发团队提供激光工艺技术支持，推动成果转化；</w:t>
            </w:r>
          </w:p>
          <w:p>
            <w:pPr>
              <w:pStyle w:val="14"/>
              <w:numPr>
                <w:ilvl w:val="0"/>
                <w:numId w:val="29"/>
              </w:numPr>
              <w:bidi w:val="0"/>
              <w:ind w:left="425" w:hanging="425"/>
            </w:pPr>
            <w:r>
              <w:rPr>
                <w:rFonts w:hint="eastAsia"/>
                <w:lang w:val="en-US" w:eastAsia="zh-CN"/>
              </w:rPr>
              <w:t>跟踪激光技术前沿，探索企业应用场景。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物理学、材料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0" w:hRule="atLeast"/>
          <w:jc w:val="center"/>
        </w:trPr>
        <w:tc>
          <w:tcPr>
            <w:tcW w:w="8820" w:type="dxa"/>
            <w:gridSpan w:val="3"/>
            <w:noWrap w:val="0"/>
            <w:vAlign w:val="top"/>
          </w:tcPr>
          <w:p>
            <w:pPr>
              <w:pStyle w:val="14"/>
              <w:numPr>
                <w:ilvl w:val="0"/>
                <w:numId w:val="30"/>
              </w:numPr>
              <w:bidi w:val="0"/>
              <w:rPr>
                <w:rFonts w:hint="default"/>
              </w:rPr>
            </w:pPr>
            <w:r>
              <w:t>深刻理解激光加工工艺原理，了解激光与材料作用的本质</w:t>
            </w:r>
            <w:r>
              <w:rPr>
                <w:rFonts w:hint="eastAsia"/>
                <w:lang w:eastAsia="zh-CN"/>
              </w:rPr>
              <w:t>，</w:t>
            </w:r>
            <w:r>
              <w:t xml:space="preserve">具有扎实的激光技术基础和技术能力； </w:t>
            </w:r>
          </w:p>
          <w:p>
            <w:pPr>
              <w:pStyle w:val="14"/>
              <w:numPr>
                <w:ilvl w:val="0"/>
                <w:numId w:val="30"/>
              </w:numPr>
              <w:bidi w:val="0"/>
              <w:rPr>
                <w:rFonts w:hint="default"/>
              </w:rPr>
            </w:pPr>
            <w:r>
              <w:t>具备工艺操作指导书编写能力；</w:t>
            </w:r>
          </w:p>
          <w:p>
            <w:pPr>
              <w:pStyle w:val="14"/>
              <w:numPr>
                <w:ilvl w:val="0"/>
                <w:numId w:val="30"/>
              </w:numPr>
              <w:bidi w:val="0"/>
              <w:rPr>
                <w:rFonts w:hint="default"/>
              </w:rPr>
            </w:pPr>
            <w:r>
              <w:rPr>
                <w:rFonts w:hint="default"/>
              </w:rPr>
              <w:t>熟练运用COMSOL、ANSYS等仿真软件，具备工艺测试设备实操能力</w:t>
            </w:r>
            <w:r>
              <w:rPr>
                <w:rFonts w:hint="eastAsia"/>
                <w:lang w:eastAsia="zh-CN"/>
              </w:rPr>
              <w:t>；</w:t>
            </w:r>
          </w:p>
          <w:p>
            <w:pPr>
              <w:pStyle w:val="14"/>
              <w:numPr>
                <w:ilvl w:val="0"/>
                <w:numId w:val="30"/>
              </w:numPr>
              <w:bidi w:val="0"/>
              <w:rPr>
                <w:rFonts w:hint="default"/>
              </w:rPr>
            </w:pPr>
            <w:r>
              <w:rPr>
                <w:rFonts w:hint="eastAsia" w:cs="仿宋_GB2312"/>
                <w:i w:val="0"/>
                <w:iCs w:val="0"/>
                <w:caps w:val="0"/>
                <w:spacing w:val="0"/>
                <w:sz w:val="28"/>
                <w:szCs w:val="24"/>
                <w:shd w:val="clear" w:fill="auto"/>
                <w:lang w:val="en-US" w:eastAsia="zh-CN"/>
              </w:rPr>
              <w:t>在国内外核心期刊发表过学术论文或拥有相关专利；</w:t>
            </w:r>
          </w:p>
          <w:p>
            <w:pPr>
              <w:pStyle w:val="14"/>
              <w:numPr>
                <w:ilvl w:val="0"/>
                <w:numId w:val="30"/>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52" w:name="_Toc32408"/>
      <w:bookmarkStart w:id="153" w:name="_Toc13883"/>
      <w:bookmarkStart w:id="154" w:name="_Toc13700"/>
      <w:r>
        <w:rPr>
          <w:rFonts w:hint="eastAsia"/>
          <w:lang w:val="en-US" w:eastAsia="zh-CN"/>
        </w:rPr>
        <w:t>16.</w:t>
      </w:r>
      <w:r>
        <w:rPr>
          <w:rFonts w:hint="eastAsia"/>
          <w:lang w:eastAsia="zh-CN"/>
        </w:rPr>
        <w:t>高端装备</w:t>
      </w:r>
      <w:r>
        <w:rPr>
          <w:rFonts w:hint="eastAsia"/>
          <w:lang w:val="en-US" w:eastAsia="zh-CN"/>
        </w:rPr>
        <w:t>解决方案专家</w:t>
      </w:r>
      <w:r>
        <w:rPr>
          <w:rFonts w:hint="eastAsia"/>
        </w:rPr>
        <w:t>——</w:t>
      </w:r>
      <w:r>
        <w:rPr>
          <w:rFonts w:hint="eastAsia"/>
          <w:lang w:eastAsia="zh-CN"/>
        </w:rPr>
        <w:t>五</w:t>
      </w:r>
      <w:r>
        <w:rPr>
          <w:rFonts w:hint="eastAsia"/>
        </w:rPr>
        <w:t>星</w:t>
      </w:r>
      <w:bookmarkEnd w:id="152"/>
      <w:bookmarkEnd w:id="153"/>
      <w:bookmarkEnd w:id="15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解决方案专家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1"/>
              </w:numPr>
              <w:bidi w:val="0"/>
            </w:pPr>
            <w:r>
              <w:rPr>
                <w:rFonts w:hint="default"/>
              </w:rPr>
              <w:t>主导高端装备行业解决方案设计，深度挖掘客户需求，输出定制化技术方案；</w:t>
            </w:r>
          </w:p>
          <w:p>
            <w:pPr>
              <w:pStyle w:val="14"/>
              <w:numPr>
                <w:ilvl w:val="0"/>
                <w:numId w:val="31"/>
              </w:numPr>
              <w:bidi w:val="0"/>
              <w:rPr>
                <w:rFonts w:hint="default"/>
              </w:rPr>
            </w:pPr>
            <w:r>
              <w:rPr>
                <w:rFonts w:hint="default"/>
              </w:rPr>
              <w:t>统筹技术可行性分析、成本测算及风险评估，整合机械、电子、软件等多学科资源，缩短方案落地周期；</w:t>
            </w:r>
          </w:p>
          <w:p>
            <w:pPr>
              <w:pStyle w:val="14"/>
              <w:numPr>
                <w:ilvl w:val="0"/>
                <w:numId w:val="31"/>
              </w:numPr>
              <w:bidi w:val="0"/>
              <w:rPr>
                <w:rFonts w:hint="default"/>
              </w:rPr>
            </w:pPr>
            <w:r>
              <w:rPr>
                <w:rFonts w:hint="default"/>
              </w:rPr>
              <w:t>构建解决方案价值模型，量化投资回报率、全生命周期成本，提升客户决策效率；</w:t>
            </w:r>
          </w:p>
          <w:p>
            <w:pPr>
              <w:pStyle w:val="14"/>
              <w:numPr>
                <w:ilvl w:val="0"/>
                <w:numId w:val="31"/>
              </w:numPr>
              <w:bidi w:val="0"/>
              <w:rPr>
                <w:rFonts w:hint="default"/>
              </w:rPr>
            </w:pPr>
            <w:r>
              <w:rPr>
                <w:rFonts w:hint="default"/>
              </w:rPr>
              <w:t>对接国际/国内标准，主导技术方案评审与验证测试，确保方案通过客户验收；</w:t>
            </w:r>
          </w:p>
          <w:p>
            <w:pPr>
              <w:pStyle w:val="14"/>
              <w:numPr>
                <w:ilvl w:val="0"/>
                <w:numId w:val="31"/>
              </w:numPr>
              <w:bidi w:val="0"/>
              <w:rPr>
                <w:rFonts w:hint="default"/>
              </w:rPr>
            </w:pPr>
            <w:r>
              <w:rPr>
                <w:rFonts w:hint="default"/>
              </w:rPr>
              <w:t>协同销售团队完成技术标书编制、投标答辩及商务谈判，</w:t>
            </w:r>
            <w:r>
              <w:rPr>
                <w:rFonts w:hint="eastAsia"/>
                <w:lang w:eastAsia="zh-CN"/>
              </w:rPr>
              <w:t>提升</w:t>
            </w:r>
            <w:r>
              <w:rPr>
                <w:rFonts w:hint="default"/>
              </w:rPr>
              <w:t>中标率；</w:t>
            </w:r>
          </w:p>
          <w:p>
            <w:pPr>
              <w:pStyle w:val="14"/>
              <w:numPr>
                <w:ilvl w:val="0"/>
                <w:numId w:val="31"/>
              </w:numPr>
              <w:bidi w:val="0"/>
              <w:rPr>
                <w:rFonts w:hint="default"/>
              </w:rPr>
            </w:pPr>
            <w:r>
              <w:rPr>
                <w:rFonts w:hint="default"/>
              </w:rPr>
              <w:t>跟踪前沿技术，推动创新方案在高端装备领域的商业化落地。</w:t>
            </w:r>
          </w:p>
          <w:p>
            <w:pPr>
              <w:pStyle w:val="14"/>
              <w:numPr>
                <w:ilvl w:val="0"/>
                <w:numId w:val="0"/>
              </w:numPr>
              <w:bidi w:val="0"/>
              <w:ind w:leftChars="0"/>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3" w:hRule="atLeast"/>
          <w:jc w:val="center"/>
        </w:trPr>
        <w:tc>
          <w:tcPr>
            <w:tcW w:w="8820" w:type="dxa"/>
            <w:gridSpan w:val="3"/>
            <w:noWrap w:val="0"/>
            <w:vAlign w:val="top"/>
          </w:tcPr>
          <w:p>
            <w:pPr>
              <w:pStyle w:val="14"/>
              <w:numPr>
                <w:ilvl w:val="0"/>
                <w:numId w:val="32"/>
              </w:numPr>
              <w:bidi w:val="0"/>
            </w:pPr>
            <w:r>
              <w:rPr>
                <w:rFonts w:hint="default"/>
              </w:rPr>
              <w:t>精通DFM（可制造性设计）、LCC（生命周期成本）分析等工具；</w:t>
            </w:r>
          </w:p>
          <w:p>
            <w:pPr>
              <w:pStyle w:val="14"/>
              <w:numPr>
                <w:ilvl w:val="0"/>
                <w:numId w:val="32"/>
              </w:numPr>
              <w:bidi w:val="0"/>
              <w:rPr>
                <w:rFonts w:hint="default"/>
              </w:rPr>
            </w:pPr>
            <w:r>
              <w:rPr>
                <w:rFonts w:hint="default"/>
              </w:rPr>
              <w:t>熟练运用SolidWorks、Ansys等工具完成仿真验证，掌握TRIZ创新方法论；</w:t>
            </w:r>
          </w:p>
          <w:p>
            <w:pPr>
              <w:pStyle w:val="14"/>
              <w:numPr>
                <w:ilvl w:val="0"/>
                <w:numId w:val="32"/>
              </w:numPr>
              <w:bidi w:val="0"/>
              <w:rPr>
                <w:rFonts w:hint="default"/>
              </w:rPr>
            </w:pPr>
            <w:r>
              <w:rPr>
                <w:rFonts w:hint="eastAsia"/>
                <w:lang w:eastAsia="zh-CN"/>
              </w:rPr>
              <w:t>具备</w:t>
            </w:r>
            <w:r>
              <w:t>敏锐的商业意识</w:t>
            </w:r>
            <w:r>
              <w:rPr>
                <w:rFonts w:hint="eastAsia"/>
                <w:lang w:eastAsia="zh-CN"/>
              </w:rPr>
              <w:t>、</w:t>
            </w:r>
            <w:r>
              <w:t>良好的客户需求分析</w:t>
            </w:r>
            <w:r>
              <w:rPr>
                <w:rFonts w:hint="eastAsia"/>
                <w:lang w:eastAsia="zh-CN"/>
              </w:rPr>
              <w:t>和</w:t>
            </w:r>
            <w:r>
              <w:t>挖掘能力</w:t>
            </w:r>
            <w:r>
              <w:rPr>
                <w:rFonts w:hint="eastAsia"/>
                <w:lang w:eastAsia="zh-CN"/>
              </w:rPr>
              <w:t>以及</w:t>
            </w:r>
            <w:r>
              <w:t>丰富的产品规划经验；</w:t>
            </w:r>
          </w:p>
          <w:p>
            <w:pPr>
              <w:pStyle w:val="14"/>
              <w:numPr>
                <w:ilvl w:val="0"/>
                <w:numId w:val="32"/>
              </w:numPr>
              <w:bidi w:val="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155" w:name="_Toc15934"/>
      <w:bookmarkStart w:id="156" w:name="_Toc2214"/>
      <w:bookmarkStart w:id="157" w:name="_Toc10262"/>
      <w:r>
        <w:rPr>
          <w:rFonts w:hint="eastAsia"/>
          <w:lang w:val="en-US" w:eastAsia="zh-CN"/>
        </w:rPr>
        <w:t>17</w:t>
      </w:r>
      <w:r>
        <w:rPr>
          <w:rFonts w:hint="eastAsia"/>
        </w:rPr>
        <w:t>.</w:t>
      </w:r>
      <w:r>
        <w:rPr>
          <w:rFonts w:hint="eastAsia"/>
          <w:lang w:eastAsia="zh-CN"/>
        </w:rPr>
        <w:t>高端装备研发项目经理</w:t>
      </w:r>
      <w:r>
        <w:rPr>
          <w:rFonts w:hint="eastAsia"/>
        </w:rPr>
        <w:t>——</w:t>
      </w:r>
      <w:r>
        <w:rPr>
          <w:rFonts w:hint="eastAsia"/>
          <w:lang w:eastAsia="zh-CN"/>
        </w:rPr>
        <w:t>四</w:t>
      </w:r>
      <w:r>
        <w:rPr>
          <w:rFonts w:hint="eastAsia"/>
        </w:rPr>
        <w:t>星</w:t>
      </w:r>
      <w:bookmarkEnd w:id="147"/>
      <w:bookmarkEnd w:id="148"/>
      <w:bookmarkEnd w:id="155"/>
      <w:bookmarkEnd w:id="156"/>
      <w:bookmarkEnd w:id="15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高端装备研发项目经理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33"/>
              </w:numPr>
              <w:bidi w:val="0"/>
            </w:pPr>
            <w:r>
              <w:rPr>
                <w:rFonts w:hint="default"/>
              </w:rPr>
              <w:t>主导高端装备研发项目全周期管理，统筹需求分析、方案设计、资源调配及风险控制，确保项目按时交付；</w:t>
            </w:r>
          </w:p>
          <w:p>
            <w:pPr>
              <w:pStyle w:val="14"/>
              <w:numPr>
                <w:ilvl w:val="0"/>
                <w:numId w:val="33"/>
              </w:numPr>
              <w:bidi w:val="0"/>
              <w:rPr>
                <w:rFonts w:hint="default"/>
              </w:rPr>
            </w:pPr>
            <w:r>
              <w:rPr>
                <w:rFonts w:hint="default"/>
              </w:rPr>
              <w:t>制定项目计划与里程碑，整合机械、电子、软件等多学科团队，优化跨部门协作流程，缩短研发周期；</w:t>
            </w:r>
          </w:p>
          <w:p>
            <w:pPr>
              <w:pStyle w:val="14"/>
              <w:numPr>
                <w:ilvl w:val="0"/>
                <w:numId w:val="33"/>
              </w:numPr>
              <w:bidi w:val="0"/>
              <w:rPr>
                <w:rFonts w:hint="default"/>
              </w:rPr>
            </w:pPr>
            <w:r>
              <w:rPr>
                <w:rFonts w:hint="default"/>
              </w:rPr>
              <w:t>构建项目监控体系，跟踪成本、质量及技术指标，推动问题闭环解决；</w:t>
            </w:r>
          </w:p>
          <w:p>
            <w:pPr>
              <w:pStyle w:val="14"/>
              <w:numPr>
                <w:ilvl w:val="0"/>
                <w:numId w:val="33"/>
              </w:numPr>
              <w:bidi w:val="0"/>
              <w:rPr>
                <w:rFonts w:hint="default"/>
              </w:rPr>
            </w:pPr>
            <w:r>
              <w:rPr>
                <w:rFonts w:hint="default"/>
              </w:rPr>
              <w:t>对接客户需求与行业标准，主导技术方案评审与验收测试，确保产品通过CE、FCC等认证；</w:t>
            </w:r>
          </w:p>
          <w:p>
            <w:pPr>
              <w:pStyle w:val="14"/>
              <w:numPr>
                <w:ilvl w:val="0"/>
                <w:numId w:val="33"/>
              </w:numPr>
              <w:bidi w:val="0"/>
              <w:rPr>
                <w:rFonts w:hint="default"/>
              </w:rPr>
            </w:pPr>
            <w:r>
              <w:rPr>
                <w:rFonts w:hint="default"/>
              </w:rPr>
              <w:t>协同供应链团队完成国产化替代，解决器件选型、工艺匹配等工程化难题；</w:t>
            </w:r>
          </w:p>
          <w:p>
            <w:pPr>
              <w:pStyle w:val="14"/>
              <w:numPr>
                <w:ilvl w:val="0"/>
                <w:numId w:val="33"/>
              </w:numPr>
              <w:bidi w:val="0"/>
            </w:pPr>
            <w:r>
              <w:rPr>
                <w:rFonts w:hint="default"/>
              </w:rPr>
              <w:t>跟踪数字孪生、AI+制造等前沿技术，推动创新方案在项目中的落地应用。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机械、电气、仪器</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2" w:hRule="atLeast"/>
          <w:jc w:val="center"/>
        </w:trPr>
        <w:tc>
          <w:tcPr>
            <w:tcW w:w="8820" w:type="dxa"/>
            <w:gridSpan w:val="3"/>
            <w:noWrap w:val="0"/>
            <w:vAlign w:val="top"/>
          </w:tcPr>
          <w:p>
            <w:pPr>
              <w:pStyle w:val="14"/>
              <w:numPr>
                <w:ilvl w:val="0"/>
                <w:numId w:val="34"/>
              </w:numPr>
              <w:bidi w:val="0"/>
            </w:pPr>
            <w:r>
              <w:rPr>
                <w:rFonts w:hint="default"/>
              </w:rPr>
              <w:t>精通IPD、敏捷开发等项目管理方法论，具备PMP、PRINCE2认证；</w:t>
            </w:r>
          </w:p>
          <w:p>
            <w:pPr>
              <w:pStyle w:val="14"/>
              <w:numPr>
                <w:ilvl w:val="0"/>
                <w:numId w:val="34"/>
              </w:numPr>
              <w:bidi w:val="0"/>
              <w:rPr>
                <w:rFonts w:hint="default"/>
              </w:rPr>
            </w:pPr>
            <w:r>
              <w:rPr>
                <w:rFonts w:hint="default"/>
              </w:rPr>
              <w:t>熟练运用Project、Jira等工具管理项目进度</w:t>
            </w:r>
            <w:r>
              <w:rPr>
                <w:rFonts w:hint="eastAsia"/>
                <w:lang w:eastAsia="zh-CN"/>
              </w:rPr>
              <w:t>；</w:t>
            </w:r>
          </w:p>
          <w:p>
            <w:pPr>
              <w:pStyle w:val="14"/>
              <w:numPr>
                <w:ilvl w:val="0"/>
                <w:numId w:val="34"/>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bookmarkStart w:id="158" w:name="_Toc11686"/>
      <w:r>
        <w:rPr>
          <w:rFonts w:hint="eastAsia"/>
          <w:lang w:val="en-US" w:eastAsia="zh-CN"/>
        </w:rPr>
        <w:br w:type="page"/>
      </w:r>
    </w:p>
    <w:p>
      <w:pPr>
        <w:pStyle w:val="3"/>
        <w:bidi w:val="0"/>
        <w:rPr>
          <w:rFonts w:hint="eastAsia"/>
        </w:rPr>
      </w:pPr>
      <w:bookmarkStart w:id="159" w:name="_Toc26099"/>
      <w:bookmarkStart w:id="160" w:name="_Toc12586"/>
      <w:bookmarkStart w:id="161" w:name="_Toc24654"/>
      <w:bookmarkStart w:id="162" w:name="_Toc716"/>
      <w:r>
        <w:rPr>
          <w:rFonts w:hint="eastAsia"/>
          <w:lang w:val="en-US" w:eastAsia="zh-CN"/>
        </w:rPr>
        <w:t>18</w:t>
      </w:r>
      <w:r>
        <w:rPr>
          <w:rFonts w:hint="eastAsia"/>
        </w:rPr>
        <w:t>.</w:t>
      </w:r>
      <w:r>
        <w:rPr>
          <w:rFonts w:hint="eastAsia"/>
          <w:lang w:eastAsia="zh-CN"/>
        </w:rPr>
        <w:t>高端装备海外项目经理</w:t>
      </w:r>
      <w:r>
        <w:rPr>
          <w:rFonts w:hint="eastAsia"/>
        </w:rPr>
        <w:t>——</w:t>
      </w:r>
      <w:r>
        <w:rPr>
          <w:rFonts w:hint="eastAsia"/>
          <w:lang w:eastAsia="zh-CN"/>
        </w:rPr>
        <w:t>四</w:t>
      </w:r>
      <w:r>
        <w:rPr>
          <w:rFonts w:hint="eastAsia"/>
        </w:rPr>
        <w:t>星</w:t>
      </w:r>
      <w:bookmarkEnd w:id="159"/>
      <w:bookmarkEnd w:id="160"/>
      <w:bookmarkEnd w:id="161"/>
      <w:bookmarkEnd w:id="16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高端装备海外项目经理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35"/>
              </w:numPr>
              <w:bidi w:val="0"/>
              <w:ind w:left="425" w:leftChars="0" w:hanging="425" w:firstLineChars="0"/>
            </w:pPr>
            <w:r>
              <w:rPr>
                <w:rFonts w:hint="default"/>
              </w:rPr>
              <w:t>全面负责高端装备国际项目的全生命周期管理，涵盖项目规划、执行、交付及售后支持；</w:t>
            </w:r>
          </w:p>
          <w:p>
            <w:pPr>
              <w:pStyle w:val="14"/>
              <w:numPr>
                <w:ilvl w:val="0"/>
                <w:numId w:val="35"/>
              </w:numPr>
              <w:bidi w:val="0"/>
              <w:ind w:left="425" w:leftChars="0" w:hanging="425" w:firstLineChars="0"/>
              <w:rPr>
                <w:rFonts w:hint="default"/>
              </w:rPr>
            </w:pPr>
            <w:r>
              <w:rPr>
                <w:rFonts w:hint="default"/>
              </w:rPr>
              <w:t>统筹协调跨文化团队，确保项目按国际标准及客户要求准时交付，控制成本与风险；</w:t>
            </w:r>
          </w:p>
          <w:p>
            <w:pPr>
              <w:pStyle w:val="14"/>
              <w:numPr>
                <w:ilvl w:val="0"/>
                <w:numId w:val="35"/>
              </w:numPr>
              <w:bidi w:val="0"/>
              <w:ind w:left="425" w:leftChars="0" w:hanging="425" w:firstLineChars="0"/>
              <w:rPr>
                <w:rFonts w:hint="default"/>
              </w:rPr>
            </w:pPr>
            <w:r>
              <w:rPr>
                <w:rFonts w:hint="default"/>
              </w:rPr>
              <w:t>作为客户对接窗口，主导国际商务谈判、技术澄清及合同管理，解决项目执行中的技术争议与文化冲突；</w:t>
            </w:r>
          </w:p>
          <w:p>
            <w:pPr>
              <w:pStyle w:val="14"/>
              <w:numPr>
                <w:ilvl w:val="0"/>
                <w:numId w:val="35"/>
              </w:numPr>
              <w:bidi w:val="0"/>
              <w:ind w:left="425" w:leftChars="0" w:hanging="425" w:firstLineChars="0"/>
              <w:rPr>
                <w:rFonts w:hint="default"/>
              </w:rPr>
            </w:pPr>
            <w:r>
              <w:rPr>
                <w:rFonts w:hint="default"/>
              </w:rPr>
              <w:t>跟踪国际行业动态与政策法规，优化项目本地化策略；</w:t>
            </w:r>
          </w:p>
          <w:p>
            <w:pPr>
              <w:pStyle w:val="14"/>
              <w:numPr>
                <w:ilvl w:val="0"/>
                <w:numId w:val="35"/>
              </w:numPr>
              <w:bidi w:val="0"/>
              <w:ind w:left="425" w:leftChars="0" w:hanging="425" w:firstLineChars="0"/>
            </w:pPr>
            <w:r>
              <w:rPr>
                <w:rFonts w:hint="default"/>
              </w:rPr>
              <w:t>建立国际项目知识管理体系，沉淀可复用的跨文化协作流程与工具。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机械、工业工程、经济与贸易</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3" w:hRule="atLeast"/>
          <w:jc w:val="center"/>
        </w:trPr>
        <w:tc>
          <w:tcPr>
            <w:tcW w:w="8820" w:type="dxa"/>
            <w:gridSpan w:val="3"/>
            <w:noWrap w:val="0"/>
            <w:vAlign w:val="top"/>
          </w:tcPr>
          <w:p>
            <w:pPr>
              <w:pStyle w:val="14"/>
              <w:numPr>
                <w:ilvl w:val="0"/>
                <w:numId w:val="36"/>
              </w:numPr>
              <w:bidi w:val="0"/>
              <w:ind w:left="425" w:leftChars="0" w:hanging="425" w:firstLineChars="0"/>
            </w:pPr>
            <w:r>
              <w:rPr>
                <w:rFonts w:hint="default"/>
              </w:rPr>
              <w:t>具备多语言商务沟通能力；</w:t>
            </w:r>
          </w:p>
          <w:p>
            <w:pPr>
              <w:pStyle w:val="14"/>
              <w:numPr>
                <w:ilvl w:val="0"/>
                <w:numId w:val="36"/>
              </w:numPr>
              <w:bidi w:val="0"/>
              <w:ind w:left="425" w:leftChars="0" w:hanging="425" w:firstLineChars="0"/>
              <w:rPr>
                <w:rFonts w:hint="default"/>
              </w:rPr>
            </w:pPr>
            <w:r>
              <w:rPr>
                <w:rFonts w:hint="default"/>
              </w:rPr>
              <w:t>熟悉国际贸易规则及国际认证体系；</w:t>
            </w:r>
          </w:p>
          <w:p>
            <w:pPr>
              <w:pStyle w:val="14"/>
              <w:numPr>
                <w:ilvl w:val="0"/>
                <w:numId w:val="36"/>
              </w:numPr>
              <w:bidi w:val="0"/>
              <w:ind w:left="425" w:leftChars="0" w:hanging="425" w:firstLineChars="0"/>
              <w:rPr>
                <w:rFonts w:hint="default"/>
              </w:rPr>
            </w:pPr>
            <w:r>
              <w:rPr>
                <w:rFonts w:hint="eastAsia"/>
                <w:lang w:eastAsia="zh-CN"/>
              </w:rPr>
              <w:t>具</w:t>
            </w:r>
            <w:r>
              <w:rPr>
                <w:rFonts w:hint="default"/>
              </w:rPr>
              <w:t>有海外项目驻场经验或跨国团队协作成功案例</w:t>
            </w:r>
            <w:r>
              <w:rPr>
                <w:rFonts w:hint="eastAsia"/>
                <w:lang w:eastAsia="zh-CN"/>
              </w:rPr>
              <w:t>；</w:t>
            </w:r>
          </w:p>
          <w:p>
            <w:pPr>
              <w:pStyle w:val="14"/>
              <w:numPr>
                <w:ilvl w:val="0"/>
                <w:numId w:val="36"/>
              </w:numPr>
              <w:bidi w:val="0"/>
              <w:ind w:left="425" w:leftChars="0" w:hanging="425" w:firstLineChars="0"/>
              <w:rPr>
                <w:rFonts w:hint="default"/>
              </w:rPr>
            </w:pPr>
            <w:r>
              <w:rPr>
                <w:rFonts w:hint="default"/>
              </w:rPr>
              <w:t>具备PMP、PRINCE2认证</w:t>
            </w:r>
            <w:r>
              <w:rPr>
                <w:rFonts w:hint="eastAsia"/>
                <w:lang w:eastAsia="zh-CN"/>
              </w:rPr>
              <w:t>；</w:t>
            </w:r>
          </w:p>
          <w:p>
            <w:pPr>
              <w:pStyle w:val="14"/>
              <w:numPr>
                <w:ilvl w:val="0"/>
                <w:numId w:val="36"/>
              </w:numPr>
              <w:bidi w:val="0"/>
              <w:ind w:left="425" w:leftChars="0" w:hanging="425" w:firstLineChars="0"/>
              <w:rPr>
                <w:rFonts w:ascii="仿宋_GB2312"/>
              </w:rPr>
            </w:pPr>
            <w: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bookmarkEnd w:id="158"/>
    <w:p>
      <w:pPr>
        <w:pStyle w:val="3"/>
        <w:bidi w:val="0"/>
        <w:rPr>
          <w:rFonts w:hint="eastAsia"/>
        </w:rPr>
      </w:pPr>
      <w:bookmarkStart w:id="163" w:name="_Toc19069"/>
      <w:bookmarkStart w:id="164" w:name="_Toc24130"/>
      <w:bookmarkStart w:id="165" w:name="_Toc320"/>
      <w:bookmarkStart w:id="166" w:name="_Toc11375"/>
      <w:bookmarkStart w:id="167" w:name="_Toc32421"/>
      <w:r>
        <w:rPr>
          <w:rFonts w:hint="eastAsia"/>
          <w:lang w:val="en-US" w:eastAsia="zh-CN"/>
        </w:rPr>
        <w:t>19</w:t>
      </w:r>
      <w:r>
        <w:rPr>
          <w:rFonts w:hint="eastAsia"/>
        </w:rPr>
        <w:t>.</w:t>
      </w:r>
      <w:r>
        <w:rPr>
          <w:rFonts w:hint="eastAsia"/>
          <w:lang w:eastAsia="zh-CN"/>
        </w:rPr>
        <w:t>高端装备</w:t>
      </w:r>
      <w:r>
        <w:rPr>
          <w:rFonts w:hint="eastAsia"/>
          <w:lang w:val="en-US" w:eastAsia="zh-CN"/>
        </w:rPr>
        <w:t>产品经理</w:t>
      </w:r>
      <w:r>
        <w:rPr>
          <w:rFonts w:hint="eastAsia"/>
        </w:rPr>
        <w:t>——</w:t>
      </w:r>
      <w:r>
        <w:rPr>
          <w:rFonts w:hint="eastAsia"/>
          <w:lang w:eastAsia="zh-CN"/>
        </w:rPr>
        <w:t>四</w:t>
      </w:r>
      <w:r>
        <w:rPr>
          <w:rFonts w:hint="eastAsia"/>
        </w:rPr>
        <w:t>星</w:t>
      </w:r>
      <w:bookmarkEnd w:id="163"/>
      <w:bookmarkEnd w:id="164"/>
      <w:bookmarkEnd w:id="165"/>
      <w:bookmarkEnd w:id="166"/>
      <w:bookmarkEnd w:id="16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7"/>
              </w:numPr>
              <w:bidi w:val="0"/>
            </w:pPr>
            <w:r>
              <w:rPr>
                <w:rFonts w:hint="default"/>
              </w:rPr>
              <w:t>主导高端装备产品线规划，结合智能制造趋势与客户需求，制定产品路线图；</w:t>
            </w:r>
          </w:p>
          <w:p>
            <w:pPr>
              <w:pStyle w:val="14"/>
              <w:numPr>
                <w:ilvl w:val="0"/>
                <w:numId w:val="37"/>
              </w:numPr>
              <w:bidi w:val="0"/>
              <w:rPr>
                <w:rFonts w:hint="default"/>
              </w:rPr>
            </w:pPr>
            <w:r>
              <w:rPr>
                <w:rFonts w:hint="default"/>
              </w:rPr>
              <w:t>开展市场调研与竞品分析，输出MRD/PRD文档，明确产品功能、性能指标及商业化路径；</w:t>
            </w:r>
          </w:p>
          <w:p>
            <w:pPr>
              <w:pStyle w:val="14"/>
              <w:numPr>
                <w:ilvl w:val="0"/>
                <w:numId w:val="37"/>
              </w:numPr>
              <w:bidi w:val="0"/>
              <w:rPr>
                <w:rFonts w:hint="default"/>
              </w:rPr>
            </w:pPr>
            <w:r>
              <w:rPr>
                <w:rFonts w:hint="default"/>
              </w:rPr>
              <w:t>协同研发、生产、销售团队完成产品开发全流程管理，确保按时交付并通过</w:t>
            </w:r>
            <w:r>
              <w:rPr>
                <w:rFonts w:hint="eastAsia"/>
                <w:lang w:eastAsia="zh-CN"/>
              </w:rPr>
              <w:t>相关行业</w:t>
            </w:r>
            <w:r>
              <w:rPr>
                <w:rFonts w:hint="default"/>
              </w:rPr>
              <w:t>认证；</w:t>
            </w:r>
          </w:p>
          <w:p>
            <w:pPr>
              <w:pStyle w:val="14"/>
              <w:numPr>
                <w:ilvl w:val="0"/>
                <w:numId w:val="37"/>
              </w:numPr>
              <w:bidi w:val="0"/>
              <w:rPr>
                <w:rFonts w:hint="default"/>
              </w:rPr>
            </w:pPr>
            <w:r>
              <w:rPr>
                <w:rFonts w:hint="default"/>
              </w:rPr>
              <w:t>定义产品技术规格，平衡定制化需求与标准化生产，优化BOM成本与供应链协同；</w:t>
            </w:r>
          </w:p>
          <w:p>
            <w:pPr>
              <w:pStyle w:val="14"/>
              <w:numPr>
                <w:ilvl w:val="0"/>
                <w:numId w:val="37"/>
              </w:numPr>
              <w:bidi w:val="0"/>
              <w:rPr>
                <w:rFonts w:hint="default"/>
              </w:rPr>
            </w:pPr>
            <w:r>
              <w:rPr>
                <w:rFonts w:hint="default"/>
              </w:rPr>
              <w:t>推动产品迭代，分析运行数据优化产品性能，支撑服务化转型；</w:t>
            </w:r>
          </w:p>
          <w:p>
            <w:pPr>
              <w:pStyle w:val="14"/>
              <w:numPr>
                <w:ilvl w:val="0"/>
                <w:numId w:val="37"/>
              </w:numPr>
              <w:bidi w:val="0"/>
            </w:pPr>
            <w:r>
              <w:rPr>
                <w:rFonts w:hint="default"/>
              </w:rPr>
              <w:t>构建产品技术文档与培训体系，支持全球市场拓展与售后服务网络搭建。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机械、电气、自动化等</w:t>
            </w:r>
            <w:r>
              <w:rPr>
                <w:rFonts w:ascii="仿宋_GB2312"/>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8820" w:type="dxa"/>
            <w:gridSpan w:val="3"/>
            <w:noWrap w:val="0"/>
            <w:vAlign w:val="top"/>
          </w:tcPr>
          <w:p>
            <w:pPr>
              <w:pStyle w:val="14"/>
              <w:numPr>
                <w:ilvl w:val="0"/>
                <w:numId w:val="38"/>
              </w:numPr>
              <w:bidi w:val="0"/>
            </w:pPr>
            <w:r>
              <w:rPr>
                <w:rFonts w:hint="default"/>
              </w:rPr>
              <w:t>深度理解数控系统、运动控制、多轴联动等核心技术；</w:t>
            </w:r>
          </w:p>
          <w:p>
            <w:pPr>
              <w:pStyle w:val="14"/>
              <w:numPr>
                <w:ilvl w:val="0"/>
                <w:numId w:val="38"/>
              </w:numPr>
              <w:bidi w:val="0"/>
              <w:rPr>
                <w:rFonts w:hint="default"/>
              </w:rPr>
            </w:pPr>
            <w:r>
              <w:rPr>
                <w:rFonts w:hint="default"/>
              </w:rPr>
              <w:t>精通产品开发流程，具备从0到1打造工业级产品的全链条经验；</w:t>
            </w:r>
          </w:p>
          <w:p>
            <w:pPr>
              <w:pStyle w:val="14"/>
              <w:numPr>
                <w:ilvl w:val="0"/>
                <w:numId w:val="38"/>
              </w:numPr>
              <w:bidi w:val="0"/>
              <w:rPr>
                <w:rFonts w:hint="default"/>
              </w:rPr>
            </w:pPr>
            <w:r>
              <w:rPr>
                <w:rFonts w:hint="default"/>
              </w:rPr>
              <w:t>熟练运用VOC分析、QFD等工具，具备技术需求转化与商业落地能力</w:t>
            </w:r>
            <w:r>
              <w:rPr>
                <w:rFonts w:hint="eastAsia"/>
                <w:lang w:eastAsia="zh-CN"/>
              </w:rPr>
              <w:t>；</w:t>
            </w:r>
          </w:p>
          <w:p>
            <w:pPr>
              <w:pStyle w:val="14"/>
              <w:numPr>
                <w:ilvl w:val="0"/>
                <w:numId w:val="38"/>
              </w:numPr>
              <w:bidi w:val="0"/>
              <w:rPr>
                <w:rFonts w:ascii="仿宋_GB2312"/>
              </w:rPr>
            </w:pPr>
            <w:r>
              <w:rPr>
                <w:rFonts w:hint="eastAsia"/>
              </w:rPr>
              <w:t>毕业于QS/泰晤士/软科/U.S.News榜单院校前200名或学科前100名，或国内985/211院校，或“双一流”建设高校及建设学科</w:t>
            </w:r>
            <w:r>
              <w:rPr>
                <w:rFonts w:hint="eastAsia"/>
                <w:lang w:eastAsia="zh-CN"/>
              </w:rPr>
              <w:t>。</w:t>
            </w:r>
          </w:p>
        </w:tc>
      </w:tr>
    </w:tbl>
    <w:p>
      <w:pPr>
        <w:rPr>
          <w:rFonts w:hint="eastAsia"/>
          <w:lang w:val="en-US" w:eastAsia="zh-CN"/>
        </w:rPr>
      </w:pPr>
      <w:r>
        <w:rPr>
          <w:rFonts w:hint="eastAsia"/>
          <w:lang w:val="en-US" w:eastAsia="zh-CN"/>
        </w:rPr>
        <w:br w:type="page"/>
      </w:r>
    </w:p>
    <w:p>
      <w:pPr>
        <w:pStyle w:val="3"/>
        <w:bidi w:val="0"/>
        <w:rPr>
          <w:rFonts w:hint="eastAsia"/>
        </w:rPr>
      </w:pPr>
      <w:bookmarkStart w:id="168" w:name="_Toc15724"/>
      <w:bookmarkStart w:id="169" w:name="_Toc6945"/>
      <w:bookmarkStart w:id="170" w:name="_Toc25854"/>
      <w:bookmarkStart w:id="171" w:name="_Toc23309"/>
      <w:bookmarkStart w:id="172" w:name="_Toc15953"/>
      <w:r>
        <w:rPr>
          <w:rFonts w:hint="eastAsia"/>
          <w:lang w:val="en-US" w:eastAsia="zh-CN"/>
        </w:rPr>
        <w:t>20</w:t>
      </w:r>
      <w:r>
        <w:rPr>
          <w:rFonts w:hint="eastAsia"/>
        </w:rPr>
        <w:t>.</w:t>
      </w:r>
      <w:r>
        <w:rPr>
          <w:rFonts w:hint="eastAsia"/>
          <w:lang w:eastAsia="zh-CN"/>
        </w:rPr>
        <w:t>高端装备</w:t>
      </w:r>
      <w:r>
        <w:t>机械</w:t>
      </w:r>
      <w:r>
        <w:rPr>
          <w:rFonts w:hint="eastAsia"/>
          <w:lang w:eastAsia="zh-CN"/>
        </w:rPr>
        <w:t>设计专家</w:t>
      </w:r>
      <w:r>
        <w:rPr>
          <w:rFonts w:hint="eastAsia"/>
        </w:rPr>
        <w:t>——</w:t>
      </w:r>
      <w:r>
        <w:rPr>
          <w:rFonts w:hint="eastAsia"/>
          <w:lang w:eastAsia="zh-CN"/>
        </w:rPr>
        <w:t>四</w:t>
      </w:r>
      <w:r>
        <w:rPr>
          <w:rFonts w:hint="eastAsia"/>
        </w:rPr>
        <w:t>星</w:t>
      </w:r>
      <w:bookmarkEnd w:id="168"/>
      <w:bookmarkEnd w:id="169"/>
      <w:bookmarkEnd w:id="170"/>
      <w:bookmarkEnd w:id="17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t>机械</w:t>
            </w:r>
            <w:r>
              <w:rPr>
                <w:rFonts w:hint="eastAsia"/>
                <w:lang w:eastAsia="zh-CN"/>
              </w:rPr>
              <w:t>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39"/>
              </w:numPr>
              <w:bidi w:val="0"/>
            </w:pPr>
            <w:r>
              <w:rPr>
                <w:rFonts w:hint="default"/>
              </w:rPr>
              <w:t>主导高端装备机械系统设计，完成从概念设计到量产的全流程开发，输出3D模型、工程图及公差分析报告</w:t>
            </w:r>
            <w:r>
              <w:rPr>
                <w:rFonts w:hint="eastAsia"/>
                <w:lang w:eastAsia="zh-CN"/>
              </w:rPr>
              <w:t>；</w:t>
            </w:r>
          </w:p>
          <w:p>
            <w:pPr>
              <w:pStyle w:val="14"/>
              <w:numPr>
                <w:ilvl w:val="0"/>
                <w:numId w:val="39"/>
              </w:numPr>
              <w:bidi w:val="0"/>
              <w:rPr>
                <w:rFonts w:hint="default"/>
              </w:rPr>
            </w:pPr>
            <w:r>
              <w:rPr>
                <w:rFonts w:hint="default"/>
              </w:rPr>
              <w:t>攻克复杂机械结构难题，形成技术专利及设计规范</w:t>
            </w:r>
            <w:r>
              <w:rPr>
                <w:rFonts w:hint="eastAsia"/>
                <w:lang w:eastAsia="zh-CN"/>
              </w:rPr>
              <w:t>；</w:t>
            </w:r>
          </w:p>
          <w:p>
            <w:pPr>
              <w:pStyle w:val="14"/>
              <w:numPr>
                <w:ilvl w:val="0"/>
                <w:numId w:val="39"/>
              </w:numPr>
              <w:bidi w:val="0"/>
              <w:rPr>
                <w:rFonts w:hint="default"/>
              </w:rPr>
            </w:pPr>
            <w:r>
              <w:rPr>
                <w:rFonts w:hint="default"/>
              </w:rPr>
              <w:t>对接电子、光学、软件等多学科团队，主导系统集成与联调，制定DFM方案，优化BOM成本与供应链协同</w:t>
            </w:r>
            <w:r>
              <w:rPr>
                <w:rFonts w:hint="eastAsia"/>
                <w:lang w:eastAsia="zh-CN"/>
              </w:rPr>
              <w:t>；</w:t>
            </w:r>
          </w:p>
          <w:p>
            <w:pPr>
              <w:pStyle w:val="14"/>
              <w:numPr>
                <w:ilvl w:val="0"/>
                <w:numId w:val="39"/>
              </w:numPr>
              <w:bidi w:val="0"/>
              <w:rPr>
                <w:rFonts w:hint="default"/>
              </w:rPr>
            </w:pPr>
            <w:r>
              <w:rPr>
                <w:rFonts w:hint="default"/>
              </w:rPr>
              <w:t>构建模块化设计库，开发仿真工具链，制定CAE分析SOP及评审标准，提升研发效能</w:t>
            </w:r>
            <w:r>
              <w:rPr>
                <w:rFonts w:hint="eastAsia"/>
                <w:lang w:eastAsia="zh-CN"/>
              </w:rPr>
              <w:t>；</w:t>
            </w:r>
          </w:p>
          <w:p>
            <w:pPr>
              <w:pStyle w:val="14"/>
              <w:numPr>
                <w:ilvl w:val="0"/>
                <w:numId w:val="39"/>
              </w:numPr>
              <w:bidi w:val="0"/>
            </w:pPr>
            <w:r>
              <w:rPr>
                <w:rFonts w:hint="default"/>
              </w:rPr>
              <w:t>跟踪工业母机、航天装备等领域技术趋势，推动轻量化材料、增材制造等创新技术应用。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3" w:hRule="atLeast"/>
          <w:jc w:val="center"/>
        </w:trPr>
        <w:tc>
          <w:tcPr>
            <w:tcW w:w="8820" w:type="dxa"/>
            <w:gridSpan w:val="3"/>
            <w:noWrap w:val="0"/>
            <w:vAlign w:val="top"/>
          </w:tcPr>
          <w:p>
            <w:pPr>
              <w:pStyle w:val="14"/>
              <w:numPr>
                <w:ilvl w:val="0"/>
                <w:numId w:val="40"/>
              </w:numPr>
              <w:bidi w:val="0"/>
            </w:pPr>
            <w:r>
              <w:rPr>
                <w:rFonts w:hint="default"/>
              </w:rPr>
              <w:t>精通机械原理与材料力学，熟练运用SolidWorks</w:t>
            </w:r>
            <w:r>
              <w:rPr>
                <w:rFonts w:hint="eastAsia"/>
                <w:lang w:eastAsia="zh-CN"/>
              </w:rPr>
              <w:t>、</w:t>
            </w:r>
            <w:r>
              <w:rPr>
                <w:rFonts w:hint="default"/>
              </w:rPr>
              <w:t>UG</w:t>
            </w:r>
            <w:r>
              <w:rPr>
                <w:rFonts w:hint="eastAsia"/>
                <w:lang w:eastAsia="zh-CN"/>
              </w:rPr>
              <w:t>、</w:t>
            </w:r>
            <w:r>
              <w:rPr>
                <w:rFonts w:hint="default"/>
              </w:rPr>
              <w:t>CREO建模及ANSYS</w:t>
            </w:r>
            <w:r>
              <w:rPr>
                <w:rFonts w:hint="eastAsia"/>
                <w:lang w:eastAsia="zh-CN"/>
              </w:rPr>
              <w:t>、</w:t>
            </w:r>
            <w:r>
              <w:rPr>
                <w:rFonts w:hint="default"/>
              </w:rPr>
              <w:t>ADAMS仿真，具备多物理场耦合分析能力</w:t>
            </w:r>
            <w:r>
              <w:rPr>
                <w:rFonts w:hint="eastAsia"/>
                <w:lang w:eastAsia="zh-CN"/>
              </w:rPr>
              <w:t>；</w:t>
            </w:r>
          </w:p>
          <w:p>
            <w:pPr>
              <w:pStyle w:val="14"/>
              <w:numPr>
                <w:ilvl w:val="0"/>
                <w:numId w:val="40"/>
              </w:numPr>
              <w:bidi w:val="0"/>
              <w:rPr>
                <w:rFonts w:hint="default"/>
              </w:rPr>
            </w:pPr>
            <w:r>
              <w:rPr>
                <w:rFonts w:hint="default"/>
              </w:rPr>
              <w:t>熟悉精密加工工艺及表面处理技术，具备公差分配与误差补偿经验</w:t>
            </w:r>
            <w:r>
              <w:rPr>
                <w:rFonts w:hint="eastAsia"/>
                <w:lang w:eastAsia="zh-CN"/>
              </w:rPr>
              <w:t>；</w:t>
            </w:r>
          </w:p>
          <w:p>
            <w:pPr>
              <w:pStyle w:val="14"/>
              <w:numPr>
                <w:ilvl w:val="0"/>
                <w:numId w:val="40"/>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lang w:eastAsia="zh-CN"/>
        </w:rPr>
      </w:pPr>
      <w:bookmarkStart w:id="173" w:name="_Toc16746"/>
      <w:bookmarkStart w:id="174" w:name="_Toc309"/>
      <w:bookmarkStart w:id="175" w:name="_Toc22164"/>
      <w:bookmarkStart w:id="176" w:name="_Toc24836"/>
      <w:r>
        <w:rPr>
          <w:rFonts w:hint="eastAsia"/>
          <w:lang w:val="en-US" w:eastAsia="zh-CN"/>
        </w:rPr>
        <w:t>21</w:t>
      </w:r>
      <w:r>
        <w:rPr>
          <w:rFonts w:hint="eastAsia"/>
        </w:rPr>
        <w:t>.高端装备</w:t>
      </w:r>
      <w:r>
        <w:t>精密机械专家</w:t>
      </w:r>
      <w:r>
        <w:rPr>
          <w:rFonts w:hint="eastAsia"/>
        </w:rPr>
        <w:t>——</w:t>
      </w:r>
      <w:r>
        <w:rPr>
          <w:rFonts w:hint="eastAsia"/>
          <w:lang w:eastAsia="zh-CN"/>
        </w:rPr>
        <w:t>四星</w:t>
      </w:r>
      <w:bookmarkEnd w:id="173"/>
      <w:bookmarkEnd w:id="174"/>
      <w:bookmarkEnd w:id="175"/>
      <w:bookmarkEnd w:id="17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高端装备</w:t>
            </w:r>
            <w:r>
              <w:t>精密机械专家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41"/>
              </w:numPr>
              <w:bidi w:val="0"/>
            </w:pPr>
            <w:r>
              <w:t>从事精密机械平台及相关部件的设计与开发工作；</w:t>
            </w:r>
          </w:p>
          <w:p>
            <w:pPr>
              <w:pStyle w:val="14"/>
              <w:numPr>
                <w:ilvl w:val="0"/>
                <w:numId w:val="41"/>
              </w:numPr>
              <w:bidi w:val="0"/>
            </w:pPr>
            <w:r>
              <w:t>负责精密机械零件加工工艺指导和质量控制，设备机械部件的精密装配与测试测量，配合各模块研发人员完成产品总装与调试等；</w:t>
            </w:r>
          </w:p>
          <w:p>
            <w:pPr>
              <w:pStyle w:val="14"/>
              <w:numPr>
                <w:ilvl w:val="0"/>
                <w:numId w:val="41"/>
              </w:numPr>
              <w:bidi w:val="0"/>
            </w:pPr>
            <w:r>
              <w:t>负责识别、分析精密设备结构的设计需求，基于需求给出稳定、可靠的结构设计方案</w:t>
            </w:r>
            <w:r>
              <w:rPr>
                <w:rFonts w:hint="eastAsia"/>
                <w:lang w:eastAsia="zh-CN"/>
              </w:rPr>
              <w:t>；</w:t>
            </w:r>
          </w:p>
          <w:p>
            <w:pPr>
              <w:pStyle w:val="14"/>
              <w:numPr>
                <w:ilvl w:val="0"/>
                <w:numId w:val="41"/>
              </w:numPr>
              <w:bidi w:val="0"/>
            </w:pPr>
            <w:r>
              <w:t>负责精密设备系统中的机械结构设计和装配设计，保证相关模组的角度和位置装配精度</w:t>
            </w:r>
            <w:r>
              <w:rPr>
                <w:rFonts w:hint="eastAsia"/>
                <w:lang w:eastAsia="zh-CN"/>
              </w:rPr>
              <w:t>；</w:t>
            </w:r>
          </w:p>
          <w:p>
            <w:pPr>
              <w:pStyle w:val="14"/>
              <w:numPr>
                <w:ilvl w:val="0"/>
                <w:numId w:val="41"/>
              </w:numPr>
              <w:bidi w:val="0"/>
            </w:pPr>
            <w:r>
              <w:t>探索超精密加工和装配工艺瓶颈，突破工程极限，打造超精密运动机械产品。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自动化</w:t>
            </w:r>
            <w:r>
              <w:rPr>
                <w:rFonts w:hint="eastAsia" w:ascii="仿宋_GB2312"/>
              </w:rPr>
              <w:t>、机械</w:t>
            </w:r>
            <w:r>
              <w:rPr>
                <w:rFonts w:hint="eastAsia"/>
                <w:lang w:eastAsia="zh-CN"/>
              </w:rPr>
              <w:t>、力学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6" w:hRule="atLeast"/>
          <w:jc w:val="center"/>
        </w:trPr>
        <w:tc>
          <w:tcPr>
            <w:tcW w:w="8820" w:type="dxa"/>
            <w:gridSpan w:val="3"/>
            <w:noWrap w:val="0"/>
            <w:vAlign w:val="top"/>
          </w:tcPr>
          <w:p>
            <w:pPr>
              <w:pStyle w:val="14"/>
              <w:numPr>
                <w:ilvl w:val="0"/>
                <w:numId w:val="42"/>
              </w:numPr>
              <w:bidi w:val="0"/>
            </w:pPr>
            <w:r>
              <w:t>熟悉各种机械结构系统设计方案，熟悉常用的机械结构件加工工艺，能正确绘制零件图纸；</w:t>
            </w:r>
          </w:p>
          <w:p>
            <w:pPr>
              <w:pStyle w:val="14"/>
              <w:numPr>
                <w:ilvl w:val="0"/>
                <w:numId w:val="42"/>
              </w:numPr>
              <w:bidi w:val="0"/>
            </w:pPr>
            <w:r>
              <w:t>熟悉常用2D/3D绘图软件及仿真软件，熟悉有限元仿真及相关数值仿真算法，了解固体/热/电磁等领域连续介质控制方程</w:t>
            </w:r>
            <w:r>
              <w:rPr>
                <w:rFonts w:hint="eastAsia"/>
                <w:lang w:eastAsia="zh-CN"/>
              </w:rPr>
              <w:t>推导</w:t>
            </w:r>
            <w:r>
              <w:t>及数值离散方法</w:t>
            </w:r>
            <w:r>
              <w:rPr>
                <w:rFonts w:hint="eastAsia"/>
                <w:lang w:eastAsia="zh-CN"/>
              </w:rPr>
              <w:t>；</w:t>
            </w:r>
          </w:p>
          <w:p>
            <w:pPr>
              <w:pStyle w:val="14"/>
              <w:numPr>
                <w:ilvl w:val="0"/>
                <w:numId w:val="42"/>
              </w:numPr>
              <w:bidi w:val="0"/>
            </w:pPr>
            <w:r>
              <w:t>具备相关的振动理论或控制理论基础，具有多体动力学仿真分析/振动测试/模态测试/振动抑制经验；</w:t>
            </w:r>
          </w:p>
          <w:p>
            <w:pPr>
              <w:pStyle w:val="14"/>
              <w:numPr>
                <w:ilvl w:val="0"/>
                <w:numId w:val="4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77" w:name="_Toc4116"/>
      <w:bookmarkStart w:id="178" w:name="_Toc17163"/>
      <w:bookmarkStart w:id="179" w:name="_Toc32508"/>
      <w:bookmarkStart w:id="180" w:name="_Toc1359"/>
      <w:r>
        <w:rPr>
          <w:rFonts w:hint="eastAsia"/>
          <w:lang w:val="en-US" w:eastAsia="zh-CN"/>
        </w:rPr>
        <w:t>22</w:t>
      </w:r>
      <w:r>
        <w:rPr>
          <w:rFonts w:hint="eastAsia"/>
        </w:rPr>
        <w:t>.</w:t>
      </w:r>
      <w:r>
        <w:rPr>
          <w:rFonts w:hint="eastAsia"/>
          <w:lang w:eastAsia="zh-CN"/>
        </w:rPr>
        <w:t>高端装备零部件</w:t>
      </w:r>
      <w:r>
        <w:rPr>
          <w:rFonts w:hint="eastAsia"/>
        </w:rPr>
        <w:t>研发</w:t>
      </w:r>
      <w:r>
        <w:rPr>
          <w:rFonts w:hint="eastAsia"/>
          <w:lang w:eastAsia="zh-CN"/>
        </w:rPr>
        <w:t>专家</w:t>
      </w:r>
      <w:r>
        <w:rPr>
          <w:rFonts w:hint="eastAsia"/>
        </w:rPr>
        <w:t>——</w:t>
      </w:r>
      <w:r>
        <w:rPr>
          <w:rFonts w:hint="eastAsia"/>
          <w:lang w:eastAsia="zh-CN"/>
        </w:rPr>
        <w:t>四星</w:t>
      </w:r>
      <w:bookmarkEnd w:id="177"/>
      <w:bookmarkEnd w:id="178"/>
      <w:bookmarkEnd w:id="179"/>
      <w:bookmarkEnd w:id="18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高端装备零部件</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43"/>
              </w:numPr>
              <w:bidi w:val="0"/>
            </w:pPr>
            <w:r>
              <w:rPr>
                <w:rFonts w:hint="default"/>
              </w:rPr>
              <w:t>负责高端装备核心零部件的研发设计与技术攻关，突破高强度、耐高温、长寿命等关键性能瓶颈；</w:t>
            </w:r>
          </w:p>
          <w:p>
            <w:pPr>
              <w:pStyle w:val="14"/>
              <w:numPr>
                <w:ilvl w:val="0"/>
                <w:numId w:val="43"/>
              </w:numPr>
              <w:bidi w:val="0"/>
              <w:rPr>
                <w:rFonts w:hint="default"/>
              </w:rPr>
            </w:pPr>
            <w:r>
              <w:rPr>
                <w:rFonts w:hint="default"/>
              </w:rPr>
              <w:t>主导零部件材料选型、结构优化及制造工艺开发，确保产品满足极端工况下的可靠性要求；</w:t>
            </w:r>
          </w:p>
          <w:p>
            <w:pPr>
              <w:pStyle w:val="14"/>
              <w:numPr>
                <w:ilvl w:val="0"/>
                <w:numId w:val="43"/>
              </w:numPr>
              <w:bidi w:val="0"/>
              <w:rPr>
                <w:rFonts w:hint="default"/>
              </w:rPr>
            </w:pPr>
            <w:r>
              <w:rPr>
                <w:rFonts w:hint="default"/>
              </w:rPr>
              <w:t>制定零部件测试验证方案，搭建仿真分析平台，完成疲劳寿命、热力学性能等关键指标的验证与优化；</w:t>
            </w:r>
          </w:p>
          <w:p>
            <w:pPr>
              <w:pStyle w:val="14"/>
              <w:numPr>
                <w:ilvl w:val="0"/>
                <w:numId w:val="43"/>
              </w:numPr>
              <w:bidi w:val="0"/>
              <w:rPr>
                <w:rFonts w:hint="default"/>
              </w:rPr>
            </w:pPr>
            <w:r>
              <w:rPr>
                <w:rFonts w:hint="default"/>
              </w:rPr>
              <w:t>协同供应链、生产部门解决零部件量产中的技术问题，推动国产化替代与降本增效；</w:t>
            </w:r>
          </w:p>
          <w:p>
            <w:pPr>
              <w:pStyle w:val="14"/>
              <w:numPr>
                <w:ilvl w:val="0"/>
                <w:numId w:val="43"/>
              </w:numPr>
              <w:bidi w:val="0"/>
            </w:pPr>
            <w:r>
              <w:rPr>
                <w:rFonts w:hint="default"/>
              </w:rPr>
              <w:t>跟踪国际前沿技术，推动新材料、新工艺在零部件中的创新应用。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6" w:hRule="atLeast"/>
          <w:jc w:val="center"/>
        </w:trPr>
        <w:tc>
          <w:tcPr>
            <w:tcW w:w="8820" w:type="dxa"/>
            <w:gridSpan w:val="3"/>
            <w:noWrap w:val="0"/>
            <w:vAlign w:val="top"/>
          </w:tcPr>
          <w:p>
            <w:pPr>
              <w:pStyle w:val="14"/>
              <w:numPr>
                <w:ilvl w:val="0"/>
                <w:numId w:val="44"/>
              </w:numPr>
              <w:bidi w:val="0"/>
            </w:pPr>
            <w:r>
              <w:rPr>
                <w:rFonts w:hint="default"/>
              </w:rPr>
              <w:t>精通零部件设计规范，具备失效分析与根因定位能力；</w:t>
            </w:r>
          </w:p>
          <w:p>
            <w:pPr>
              <w:pStyle w:val="14"/>
              <w:numPr>
                <w:ilvl w:val="0"/>
                <w:numId w:val="44"/>
              </w:numPr>
              <w:bidi w:val="0"/>
              <w:rPr>
                <w:rFonts w:hint="default"/>
              </w:rPr>
            </w:pPr>
            <w:r>
              <w:rPr>
                <w:rFonts w:hint="default"/>
                <w:lang w:eastAsia="zh-CN"/>
              </w:rPr>
              <w:t>具备</w:t>
            </w:r>
            <w:r>
              <w:t>机械零部件的设计、生产制造经验</w:t>
            </w:r>
            <w:r>
              <w:rPr>
                <w:rFonts w:hint="default"/>
                <w:lang w:eastAsia="zh-CN"/>
              </w:rPr>
              <w:t>，</w:t>
            </w:r>
            <w:r>
              <w:rPr>
                <w:rFonts w:hint="default"/>
              </w:rPr>
              <w:t>熟悉至少一种先进制造工艺</w:t>
            </w:r>
            <w:r>
              <w:rPr>
                <w:rFonts w:hint="default"/>
                <w:lang w:eastAsia="zh-CN"/>
              </w:rPr>
              <w:t>；</w:t>
            </w:r>
          </w:p>
          <w:p>
            <w:pPr>
              <w:pStyle w:val="14"/>
              <w:numPr>
                <w:ilvl w:val="0"/>
                <w:numId w:val="44"/>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181" w:name="_Toc15845"/>
      <w:bookmarkStart w:id="182" w:name="_Toc6824"/>
      <w:r>
        <w:rPr>
          <w:rFonts w:hint="eastAsia"/>
          <w:lang w:val="en-US" w:eastAsia="zh-CN"/>
        </w:rPr>
        <w:br w:type="page"/>
      </w:r>
    </w:p>
    <w:p>
      <w:pPr>
        <w:pStyle w:val="3"/>
        <w:bidi w:val="0"/>
        <w:rPr>
          <w:rFonts w:hint="eastAsia"/>
        </w:rPr>
      </w:pPr>
      <w:bookmarkStart w:id="183" w:name="_Toc29130"/>
      <w:bookmarkStart w:id="184" w:name="_Toc23157"/>
      <w:r>
        <w:rPr>
          <w:rFonts w:hint="eastAsia"/>
          <w:lang w:val="en-US" w:eastAsia="zh-CN"/>
        </w:rPr>
        <w:t>23</w:t>
      </w:r>
      <w:r>
        <w:rPr>
          <w:rFonts w:hint="eastAsia"/>
        </w:rPr>
        <w:t>.</w:t>
      </w:r>
      <w:r>
        <w:rPr>
          <w:rFonts w:hint="eastAsia"/>
          <w:lang w:eastAsia="zh-CN"/>
        </w:rPr>
        <w:t>高端装备齿轮专家</w:t>
      </w:r>
      <w:r>
        <w:rPr>
          <w:rFonts w:hint="eastAsia"/>
        </w:rPr>
        <w:t>——</w:t>
      </w:r>
      <w:r>
        <w:rPr>
          <w:rFonts w:hint="eastAsia"/>
          <w:lang w:eastAsia="zh-CN"/>
        </w:rPr>
        <w:t>四</w:t>
      </w:r>
      <w:r>
        <w:rPr>
          <w:rFonts w:hint="eastAsia"/>
        </w:rPr>
        <w:t>星</w:t>
      </w:r>
      <w:bookmarkEnd w:id="181"/>
      <w:bookmarkEnd w:id="182"/>
      <w:bookmarkEnd w:id="183"/>
      <w:bookmarkEnd w:id="18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高端装备齿轮专家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45"/>
              </w:numPr>
              <w:bidi w:val="0"/>
            </w:pPr>
            <w:r>
              <w:rPr>
                <w:rFonts w:hint="default"/>
              </w:rPr>
              <w:t>负责高端装备齿轮传动系统的核心设计与研发，突破高精度、高可靠性、低噪声等关键技术瓶颈；</w:t>
            </w:r>
          </w:p>
          <w:p>
            <w:pPr>
              <w:pStyle w:val="14"/>
              <w:numPr>
                <w:ilvl w:val="0"/>
                <w:numId w:val="45"/>
              </w:numPr>
              <w:bidi w:val="0"/>
              <w:rPr>
                <w:rFonts w:hint="default"/>
              </w:rPr>
            </w:pPr>
            <w:r>
              <w:rPr>
                <w:rFonts w:hint="default"/>
              </w:rPr>
              <w:t>主导齿轮材料选型、热处理工艺优化及齿形修形设计，提升齿轮传动效率与寿命，解决齿轮啮合异常、振动噪声等工程问题；</w:t>
            </w:r>
          </w:p>
          <w:p>
            <w:pPr>
              <w:pStyle w:val="14"/>
              <w:numPr>
                <w:ilvl w:val="0"/>
                <w:numId w:val="45"/>
              </w:numPr>
              <w:bidi w:val="0"/>
              <w:rPr>
                <w:rFonts w:hint="default"/>
              </w:rPr>
            </w:pPr>
            <w:r>
              <w:rPr>
                <w:rFonts w:hint="default"/>
              </w:rPr>
              <w:t>制定齿轮设计规范与测试标准，搭建齿轮传动性能仿真平台，指导团队完成从方案设计到样机验证的全流程开发；</w:t>
            </w:r>
          </w:p>
          <w:p>
            <w:pPr>
              <w:pStyle w:val="14"/>
              <w:numPr>
                <w:ilvl w:val="0"/>
                <w:numId w:val="45"/>
              </w:numPr>
              <w:bidi w:val="0"/>
              <w:rPr>
                <w:rFonts w:hint="default"/>
              </w:rPr>
            </w:pPr>
            <w:r>
              <w:rPr>
                <w:rFonts w:hint="default"/>
              </w:rPr>
              <w:t>协同制造、测试部门优化齿轮加工工艺，推动精密制造技术落地，降低生产成本；</w:t>
            </w:r>
          </w:p>
          <w:p>
            <w:pPr>
              <w:pStyle w:val="14"/>
              <w:numPr>
                <w:ilvl w:val="0"/>
                <w:numId w:val="45"/>
              </w:numPr>
              <w:bidi w:val="0"/>
            </w:pPr>
            <w:r>
              <w:rPr>
                <w:rFonts w:hint="default"/>
              </w:rPr>
              <w:t>跟踪国际齿轮技术趋势，推动新技术在装备中的创新应用。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jc w:val="center"/>
        </w:trPr>
        <w:tc>
          <w:tcPr>
            <w:tcW w:w="8820" w:type="dxa"/>
            <w:gridSpan w:val="3"/>
            <w:noWrap w:val="0"/>
            <w:vAlign w:val="top"/>
          </w:tcPr>
          <w:p>
            <w:pPr>
              <w:pStyle w:val="14"/>
              <w:numPr>
                <w:ilvl w:val="0"/>
                <w:numId w:val="46"/>
              </w:numPr>
              <w:bidi w:val="0"/>
            </w:pPr>
            <w:r>
              <w:rPr>
                <w:rFonts w:hint="default"/>
              </w:rPr>
              <w:t>精通齿轮几何计算、强度校核及润滑设计，熟悉AGMA/ISO/DIN等国际标准；</w:t>
            </w:r>
          </w:p>
          <w:p>
            <w:pPr>
              <w:pStyle w:val="14"/>
              <w:numPr>
                <w:ilvl w:val="0"/>
                <w:numId w:val="46"/>
              </w:numPr>
              <w:bidi w:val="0"/>
              <w:rPr>
                <w:rFonts w:hint="default"/>
              </w:rPr>
            </w:pPr>
            <w:r>
              <w:rPr>
                <w:rFonts w:hint="default"/>
              </w:rPr>
              <w:t>具备齿轮失效分析实战能力，熟练使用激光干涉仪、三坐标测量仪等检测设备；</w:t>
            </w:r>
          </w:p>
          <w:p>
            <w:pPr>
              <w:pStyle w:val="14"/>
              <w:numPr>
                <w:ilvl w:val="0"/>
                <w:numId w:val="46"/>
              </w:numPr>
              <w:bidi w:val="0"/>
              <w:rPr>
                <w:rFonts w:hint="default"/>
              </w:rPr>
            </w:pPr>
            <w:r>
              <w:rPr>
                <w:rFonts w:hint="eastAsia"/>
                <w:lang w:eastAsia="zh-CN"/>
              </w:rPr>
              <w:t>具</w:t>
            </w:r>
            <w:r>
              <w:rPr>
                <w:rFonts w:hint="default"/>
              </w:rPr>
              <w:t>有高精度减速器、高速齿轮箱或特种齿轮开发经验；</w:t>
            </w:r>
          </w:p>
          <w:p>
            <w:pPr>
              <w:pStyle w:val="14"/>
              <w:numPr>
                <w:ilvl w:val="0"/>
                <w:numId w:val="46"/>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185" w:name="_Toc1841"/>
      <w:bookmarkStart w:id="186" w:name="_Toc16593"/>
      <w:bookmarkStart w:id="187" w:name="_Toc25545"/>
      <w:bookmarkStart w:id="188" w:name="_Toc17414"/>
      <w:r>
        <w:rPr>
          <w:rFonts w:hint="eastAsia"/>
          <w:lang w:val="en-US" w:eastAsia="zh-CN"/>
        </w:rPr>
        <w:t>24</w:t>
      </w:r>
      <w:r>
        <w:rPr>
          <w:rFonts w:hint="eastAsia"/>
        </w:rPr>
        <w:t>.</w:t>
      </w:r>
      <w:r>
        <w:rPr>
          <w:rFonts w:hint="eastAsia"/>
          <w:lang w:eastAsia="zh-CN"/>
        </w:rPr>
        <w:t>高端装备</w:t>
      </w:r>
      <w:r>
        <w:rPr>
          <w:rFonts w:hint="eastAsia"/>
        </w:rPr>
        <w:t>硬件</w:t>
      </w:r>
      <w:r>
        <w:rPr>
          <w:rFonts w:hint="eastAsia"/>
          <w:lang w:eastAsia="zh-CN"/>
        </w:rPr>
        <w:t>设计</w:t>
      </w:r>
      <w:r>
        <w:rPr>
          <w:rFonts w:hint="eastAsia"/>
        </w:rPr>
        <w:t>专家——</w:t>
      </w:r>
      <w:r>
        <w:rPr>
          <w:rFonts w:hint="eastAsia"/>
          <w:lang w:eastAsia="zh-CN"/>
        </w:rPr>
        <w:t>四</w:t>
      </w:r>
      <w:r>
        <w:rPr>
          <w:rFonts w:hint="eastAsia"/>
        </w:rPr>
        <w:t>星</w:t>
      </w:r>
      <w:bookmarkEnd w:id="185"/>
      <w:bookmarkEnd w:id="186"/>
      <w:bookmarkEnd w:id="187"/>
      <w:bookmarkEnd w:id="18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ascii="仿宋_GB2312" w:hAnsi="仿宋_GB2312"/>
              </w:rPr>
              <w:t>硬件</w:t>
            </w:r>
            <w:r>
              <w:rPr>
                <w:rFonts w:hint="eastAsia"/>
                <w:lang w:eastAsia="zh-CN"/>
              </w:rPr>
              <w:t>设计</w:t>
            </w:r>
            <w:r>
              <w:rPr>
                <w:rFonts w:hint="eastAsia" w:ascii="仿宋_GB2312" w:hAnsi="仿宋_GB2312"/>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47"/>
              </w:numPr>
              <w:bidi w:val="0"/>
              <w:ind w:left="425" w:leftChars="0" w:hanging="425" w:firstLineChars="0"/>
              <w:rPr>
                <w:rFonts w:hint="eastAsia"/>
              </w:rPr>
            </w:pPr>
            <w:r>
              <w:rPr>
                <w:rFonts w:hint="eastAsia"/>
              </w:rPr>
              <w:t>主导高端装备核心硬件架构设计，制定硬件技术路线图；​</w:t>
            </w:r>
          </w:p>
          <w:p>
            <w:pPr>
              <w:pStyle w:val="14"/>
              <w:numPr>
                <w:ilvl w:val="0"/>
                <w:numId w:val="47"/>
              </w:numPr>
              <w:bidi w:val="0"/>
              <w:ind w:left="425" w:leftChars="0" w:hanging="425" w:firstLineChars="0"/>
              <w:rPr>
                <w:rFonts w:hint="eastAsia"/>
              </w:rPr>
            </w:pPr>
            <w:r>
              <w:rPr>
                <w:rFonts w:hint="eastAsia"/>
              </w:rPr>
              <w:t>负责复杂硬件系统的技术攻关；​</w:t>
            </w:r>
          </w:p>
          <w:p>
            <w:pPr>
              <w:pStyle w:val="14"/>
              <w:numPr>
                <w:ilvl w:val="0"/>
                <w:numId w:val="47"/>
              </w:numPr>
              <w:bidi w:val="0"/>
              <w:ind w:left="425" w:leftChars="0" w:hanging="425" w:firstLineChars="0"/>
              <w:rPr>
                <w:rFonts w:hint="eastAsia"/>
              </w:rPr>
            </w:pPr>
            <w:r>
              <w:rPr>
                <w:rFonts w:hint="eastAsia"/>
              </w:rPr>
              <w:t>搭建硬件开发平台，制定器件选型标准与模块化设计规范，降低研发成本与周期；​</w:t>
            </w:r>
          </w:p>
          <w:p>
            <w:pPr>
              <w:pStyle w:val="14"/>
              <w:numPr>
                <w:ilvl w:val="0"/>
                <w:numId w:val="47"/>
              </w:numPr>
              <w:bidi w:val="0"/>
              <w:ind w:left="425" w:leftChars="0" w:hanging="425" w:firstLineChars="0"/>
              <w:rPr>
                <w:rFonts w:hint="eastAsia"/>
              </w:rPr>
            </w:pPr>
            <w:r>
              <w:rPr>
                <w:rFonts w:hint="eastAsia"/>
              </w:rPr>
              <w:t>与软件、FPGA、结构团队协作，完成硬件-软件-机械的协同设计与联调优化；​</w:t>
            </w:r>
          </w:p>
          <w:p>
            <w:pPr>
              <w:pStyle w:val="14"/>
              <w:numPr>
                <w:ilvl w:val="0"/>
                <w:numId w:val="47"/>
              </w:numPr>
              <w:bidi w:val="0"/>
              <w:ind w:left="425" w:leftChars="0" w:hanging="425" w:firstLineChars="0"/>
              <w:rPr>
                <w:rFonts w:hint="eastAsia"/>
              </w:rPr>
            </w:pPr>
            <w:r>
              <w:rPr>
                <w:rFonts w:hint="eastAsia"/>
              </w:rPr>
              <w:t>审核硬件设计文件，主导PCB Layout评审及EMC/EMI整改，确保产品符合工业级可靠性标准；​</w:t>
            </w:r>
          </w:p>
          <w:p>
            <w:pPr>
              <w:pStyle w:val="14"/>
              <w:numPr>
                <w:ilvl w:val="0"/>
                <w:numId w:val="47"/>
              </w:numPr>
              <w:bidi w:val="0"/>
              <w:ind w:left="425" w:leftChars="0" w:hanging="425" w:firstLineChars="0"/>
            </w:pPr>
            <w:r>
              <w:rPr>
                <w:rFonts w:hint="eastAsia"/>
              </w:rPr>
              <w:t>跟踪前沿硬件技术，推动技术预研与落地。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电子信息、</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48"/>
              </w:numPr>
              <w:bidi w:val="0"/>
              <w:rPr>
                <w:rFonts w:hint="eastAsia"/>
              </w:rPr>
            </w:pPr>
            <w:r>
              <w:rPr>
                <w:rFonts w:hint="eastAsia"/>
                <w:lang w:eastAsia="zh-CN"/>
              </w:rPr>
              <w:t>具备</w:t>
            </w:r>
            <w:r>
              <w:rPr>
                <w:rFonts w:hint="eastAsia"/>
              </w:rPr>
              <w:t>高端装备硬件架构经验，</w:t>
            </w:r>
            <w:r>
              <w:rPr>
                <w:rFonts w:hint="eastAsia"/>
                <w:lang w:eastAsia="zh-CN"/>
              </w:rPr>
              <w:t>具</w:t>
            </w:r>
            <w:r>
              <w:rPr>
                <w:rFonts w:hint="eastAsia"/>
              </w:rPr>
              <w:t>有工业控制、航空电子等领域复杂系统设计案例；</w:t>
            </w:r>
          </w:p>
          <w:p>
            <w:pPr>
              <w:pStyle w:val="14"/>
              <w:numPr>
                <w:ilvl w:val="0"/>
                <w:numId w:val="48"/>
              </w:numPr>
              <w:bidi w:val="0"/>
              <w:rPr>
                <w:rFonts w:hint="eastAsia"/>
              </w:rPr>
            </w:pPr>
            <w:r>
              <w:rPr>
                <w:rFonts w:hint="eastAsia"/>
              </w:rPr>
              <w:t>精通Cadence/Synopsys设计工具链，熟悉ARM/RISC-V架构及PCIe/CXL等高速接口协议；​</w:t>
            </w:r>
          </w:p>
          <w:p>
            <w:pPr>
              <w:pStyle w:val="14"/>
              <w:numPr>
                <w:ilvl w:val="0"/>
                <w:numId w:val="48"/>
              </w:numPr>
              <w:bidi w:val="0"/>
              <w:rPr>
                <w:rFonts w:hint="eastAsia"/>
              </w:rPr>
            </w:pPr>
            <w:r>
              <w:rPr>
                <w:rFonts w:hint="eastAsia"/>
              </w:rPr>
              <w:t>具备硬件安全设计能力，熟悉GJB 360A、MIL-STD-810G等军标要求；​</w:t>
            </w:r>
          </w:p>
          <w:p>
            <w:pPr>
              <w:pStyle w:val="14"/>
              <w:numPr>
                <w:ilvl w:val="0"/>
                <w:numId w:val="48"/>
              </w:numPr>
              <w:bidi w:val="0"/>
              <w:rPr>
                <w:rFonts w:hint="eastAsia"/>
              </w:rPr>
            </w:pPr>
            <w:r>
              <w:rPr>
                <w:rFonts w:hint="eastAsia"/>
                <w:lang w:eastAsia="zh-CN"/>
              </w:rPr>
              <w:t>具备</w:t>
            </w:r>
            <w:r>
              <w:rPr>
                <w:rFonts w:hint="eastAsia"/>
              </w:rPr>
              <w:t>优秀的技术拆解能力，能从芯片级到系统级进行硬件方案成本与性能平衡设计；​</w:t>
            </w:r>
          </w:p>
          <w:p>
            <w:pPr>
              <w:pStyle w:val="14"/>
              <w:numPr>
                <w:ilvl w:val="0"/>
                <w:numId w:val="4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189" w:name="_Toc25212"/>
      <w:bookmarkStart w:id="190" w:name="_Toc17809"/>
      <w:bookmarkStart w:id="191" w:name="_Toc30585"/>
      <w:bookmarkStart w:id="192" w:name="_Toc19429"/>
      <w:bookmarkStart w:id="193" w:name="_Toc1076"/>
      <w:r>
        <w:rPr>
          <w:rFonts w:hint="eastAsia"/>
          <w:lang w:val="en-US" w:eastAsia="zh-CN"/>
        </w:rPr>
        <w:t>25</w:t>
      </w:r>
      <w:r>
        <w:rPr>
          <w:rFonts w:hint="eastAsia"/>
        </w:rPr>
        <w:t>.</w:t>
      </w:r>
      <w:r>
        <w:rPr>
          <w:rFonts w:hint="eastAsia"/>
          <w:lang w:eastAsia="zh-CN"/>
        </w:rPr>
        <w:t>高端装备电子技术专家</w:t>
      </w:r>
      <w:r>
        <w:rPr>
          <w:rFonts w:hint="eastAsia"/>
        </w:rPr>
        <w:t>——</w:t>
      </w:r>
      <w:r>
        <w:rPr>
          <w:rFonts w:hint="eastAsia"/>
          <w:lang w:eastAsia="zh-CN"/>
        </w:rPr>
        <w:t>四</w:t>
      </w:r>
      <w:r>
        <w:rPr>
          <w:rFonts w:hint="eastAsia"/>
        </w:rPr>
        <w:t>星</w:t>
      </w:r>
      <w:bookmarkEnd w:id="189"/>
      <w:bookmarkEnd w:id="190"/>
      <w:bookmarkEnd w:id="191"/>
      <w:bookmarkEnd w:id="192"/>
      <w:bookmarkEnd w:id="19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高端装备电子技术专家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49"/>
              </w:numPr>
              <w:bidi w:val="0"/>
              <w:ind w:left="425" w:leftChars="0" w:firstLineChars="0"/>
            </w:pPr>
            <w:r>
              <w:rPr>
                <w:rFonts w:hint="default"/>
              </w:rPr>
              <w:t>主导高端装备电子系统设计，突破高速电路设计、高精度ADC/DAC、低噪声放大等核心技术瓶颈；</w:t>
            </w:r>
          </w:p>
          <w:p>
            <w:pPr>
              <w:pStyle w:val="14"/>
              <w:numPr>
                <w:ilvl w:val="0"/>
                <w:numId w:val="49"/>
              </w:numPr>
              <w:bidi w:val="0"/>
              <w:ind w:left="425" w:leftChars="0" w:firstLineChars="0"/>
              <w:rPr>
                <w:rFonts w:hint="default"/>
              </w:rPr>
            </w:pPr>
            <w:r>
              <w:rPr>
                <w:rFonts w:hint="default"/>
              </w:rPr>
              <w:t>负责嵌入式系统开发，整合FPGA逻辑设计、ARM处理器编程及实时操作系统，缩短控制周期；</w:t>
            </w:r>
          </w:p>
          <w:p>
            <w:pPr>
              <w:pStyle w:val="14"/>
              <w:numPr>
                <w:ilvl w:val="0"/>
                <w:numId w:val="49"/>
              </w:numPr>
              <w:bidi w:val="0"/>
              <w:ind w:left="425" w:leftChars="0" w:firstLineChars="0"/>
              <w:rPr>
                <w:rFonts w:hint="default"/>
              </w:rPr>
            </w:pPr>
            <w:r>
              <w:rPr>
                <w:rFonts w:hint="default"/>
              </w:rPr>
              <w:t>构建电子-机械-热耦合仿真平台，优化信号完整性、电源完整性及热设计，提升系统抗干扰能力；</w:t>
            </w:r>
          </w:p>
          <w:p>
            <w:pPr>
              <w:pStyle w:val="14"/>
              <w:numPr>
                <w:ilvl w:val="0"/>
                <w:numId w:val="49"/>
              </w:numPr>
              <w:bidi w:val="0"/>
              <w:ind w:left="425" w:leftChars="0" w:firstLineChars="0"/>
              <w:rPr>
                <w:rFonts w:hint="default"/>
              </w:rPr>
            </w:pPr>
            <w:r>
              <w:rPr>
                <w:rFonts w:hint="default"/>
              </w:rPr>
              <w:t>制定电子测试标准与可靠性规范，确保通过电磁兼容认证；</w:t>
            </w:r>
          </w:p>
          <w:p>
            <w:pPr>
              <w:pStyle w:val="14"/>
              <w:numPr>
                <w:ilvl w:val="0"/>
                <w:numId w:val="49"/>
              </w:numPr>
              <w:bidi w:val="0"/>
              <w:ind w:left="425" w:leftChars="0" w:firstLineChars="0"/>
              <w:rPr>
                <w:rFonts w:hint="default"/>
              </w:rPr>
            </w:pPr>
            <w:r>
              <w:rPr>
                <w:rFonts w:hint="default"/>
              </w:rPr>
              <w:t>协同结构、软件团队完成电子-系统集成，解决时序同步、电磁辐射等工程化难题；</w:t>
            </w:r>
          </w:p>
          <w:p>
            <w:pPr>
              <w:pStyle w:val="14"/>
              <w:numPr>
                <w:ilvl w:val="0"/>
                <w:numId w:val="49"/>
              </w:numPr>
              <w:bidi w:val="0"/>
              <w:ind w:left="425" w:leftChars="0" w:firstLineChars="0"/>
            </w:pPr>
            <w:r>
              <w:rPr>
                <w:rFonts w:hint="default"/>
              </w:rPr>
              <w:t>跟踪前沿技术，推动国产化替代方案在复杂装备中的工程化落地。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6" w:hRule="atLeast"/>
          <w:jc w:val="center"/>
        </w:trPr>
        <w:tc>
          <w:tcPr>
            <w:tcW w:w="8820" w:type="dxa"/>
            <w:gridSpan w:val="3"/>
            <w:noWrap w:val="0"/>
            <w:vAlign w:val="top"/>
          </w:tcPr>
          <w:p>
            <w:pPr>
              <w:pStyle w:val="14"/>
              <w:numPr>
                <w:ilvl w:val="0"/>
                <w:numId w:val="50"/>
              </w:numPr>
              <w:bidi w:val="0"/>
              <w:ind w:left="425" w:hanging="425"/>
            </w:pPr>
            <w:r>
              <w:t>精通模拟/数字电路设计，熟悉市场上常用的电子设计工具；</w:t>
            </w:r>
          </w:p>
          <w:p>
            <w:pPr>
              <w:pStyle w:val="14"/>
              <w:numPr>
                <w:ilvl w:val="0"/>
                <w:numId w:val="50"/>
              </w:numPr>
              <w:bidi w:val="0"/>
              <w:ind w:left="425" w:hanging="425"/>
            </w:pPr>
            <w:r>
              <w:t xml:space="preserve">精通各类标准及认证，能够主导基于认证需求的低成本设计及整改； </w:t>
            </w:r>
          </w:p>
          <w:p>
            <w:pPr>
              <w:pStyle w:val="14"/>
              <w:numPr>
                <w:ilvl w:val="0"/>
                <w:numId w:val="50"/>
              </w:numPr>
              <w:bidi w:val="0"/>
              <w:ind w:left="425" w:hanging="425"/>
            </w:pPr>
            <w:r>
              <w:t>熟悉市场上流行的主要元器件；</w:t>
            </w:r>
          </w:p>
          <w:p>
            <w:pPr>
              <w:pStyle w:val="14"/>
              <w:numPr>
                <w:ilvl w:val="0"/>
                <w:numId w:val="50"/>
              </w:numPr>
              <w:bidi w:val="0"/>
              <w:ind w:left="425" w:hanging="425"/>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94" w:name="_Toc6045"/>
      <w:bookmarkStart w:id="195" w:name="_Toc28352"/>
      <w:bookmarkStart w:id="196" w:name="_Toc5876"/>
      <w:bookmarkStart w:id="197" w:name="_Toc23053"/>
      <w:bookmarkStart w:id="198" w:name="_Toc21364"/>
      <w:r>
        <w:rPr>
          <w:rFonts w:hint="eastAsia"/>
          <w:lang w:val="en-US" w:eastAsia="zh-CN"/>
        </w:rPr>
        <w:t>26</w:t>
      </w:r>
      <w:r>
        <w:rPr>
          <w:rFonts w:hint="eastAsia"/>
        </w:rPr>
        <w:t>.</w:t>
      </w:r>
      <w:r>
        <w:rPr>
          <w:rFonts w:hint="eastAsia"/>
          <w:lang w:eastAsia="zh-CN"/>
        </w:rPr>
        <w:t>高端装备元器件开发专家</w:t>
      </w:r>
      <w:r>
        <w:rPr>
          <w:rFonts w:hint="eastAsia"/>
        </w:rPr>
        <w:t>——</w:t>
      </w:r>
      <w:r>
        <w:rPr>
          <w:rFonts w:hint="eastAsia"/>
          <w:lang w:eastAsia="zh-CN"/>
        </w:rPr>
        <w:t>四</w:t>
      </w:r>
      <w:r>
        <w:rPr>
          <w:rFonts w:hint="eastAsia"/>
        </w:rPr>
        <w:t>星</w:t>
      </w:r>
      <w:bookmarkEnd w:id="194"/>
      <w:bookmarkEnd w:id="19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高端装备元器件开发专家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51"/>
              </w:numPr>
              <w:bidi w:val="0"/>
            </w:pPr>
            <w:r>
              <w:rPr>
                <w:rFonts w:hint="default"/>
              </w:rPr>
              <w:t>主导高端装备核心器件研发，突破高精度制造、高可靠性、低功耗设计等关键技术瓶颈；</w:t>
            </w:r>
          </w:p>
          <w:p>
            <w:pPr>
              <w:pStyle w:val="14"/>
              <w:numPr>
                <w:ilvl w:val="0"/>
                <w:numId w:val="51"/>
              </w:numPr>
              <w:bidi w:val="0"/>
              <w:rPr>
                <w:rFonts w:hint="default"/>
              </w:rPr>
            </w:pPr>
            <w:r>
              <w:rPr>
                <w:rFonts w:hint="default"/>
              </w:rPr>
              <w:t>负责器件全流程开发，整合材料选型、工艺仿真、性能测试等环节，缩短研发周期；</w:t>
            </w:r>
          </w:p>
          <w:p>
            <w:pPr>
              <w:pStyle w:val="14"/>
              <w:numPr>
                <w:ilvl w:val="0"/>
                <w:numId w:val="51"/>
              </w:numPr>
              <w:bidi w:val="0"/>
              <w:rPr>
                <w:rFonts w:hint="default"/>
              </w:rPr>
            </w:pPr>
            <w:r>
              <w:rPr>
                <w:rFonts w:hint="default"/>
              </w:rPr>
              <w:t>构建器件-系统耦合模型，优化热应力分布、电磁兼容性及环境适应性，提升产品良率；</w:t>
            </w:r>
          </w:p>
          <w:p>
            <w:pPr>
              <w:pStyle w:val="14"/>
              <w:numPr>
                <w:ilvl w:val="0"/>
                <w:numId w:val="51"/>
              </w:numPr>
              <w:bidi w:val="0"/>
              <w:rPr>
                <w:rFonts w:hint="default"/>
              </w:rPr>
            </w:pPr>
            <w:r>
              <w:rPr>
                <w:rFonts w:hint="default"/>
              </w:rPr>
              <w:t>制定器件测试标准与失效分析规范，确保通过可靠性认证；</w:t>
            </w:r>
          </w:p>
          <w:p>
            <w:pPr>
              <w:pStyle w:val="14"/>
              <w:numPr>
                <w:ilvl w:val="0"/>
                <w:numId w:val="51"/>
              </w:numPr>
              <w:bidi w:val="0"/>
              <w:rPr>
                <w:rFonts w:hint="default"/>
              </w:rPr>
            </w:pPr>
            <w:r>
              <w:rPr>
                <w:rFonts w:hint="default"/>
              </w:rPr>
              <w:t>协同供应链团队完成器件国产化替代，解决工艺匹配、一致性控制等量产难题；</w:t>
            </w:r>
          </w:p>
          <w:p>
            <w:pPr>
              <w:pStyle w:val="14"/>
              <w:numPr>
                <w:ilvl w:val="0"/>
                <w:numId w:val="51"/>
              </w:numPr>
              <w:bidi w:val="0"/>
            </w:pPr>
            <w:r>
              <w:rPr>
                <w:rFonts w:hint="default"/>
              </w:rPr>
              <w:t>跟踪宽禁带半导体、微纳加工等前沿技术，推动创新方案在高端装备中的工程化落地。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hint="default"/>
                <w:lang w:val="en-US" w:eastAsia="zh-CN"/>
              </w:rPr>
              <w:t>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物理学、电子信息、材料科学与工程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0" w:hRule="atLeast"/>
          <w:jc w:val="center"/>
        </w:trPr>
        <w:tc>
          <w:tcPr>
            <w:tcW w:w="8820" w:type="dxa"/>
            <w:gridSpan w:val="3"/>
            <w:noWrap w:val="0"/>
            <w:vAlign w:val="top"/>
          </w:tcPr>
          <w:p>
            <w:pPr>
              <w:pStyle w:val="14"/>
              <w:numPr>
                <w:ilvl w:val="0"/>
                <w:numId w:val="52"/>
              </w:numPr>
              <w:bidi w:val="0"/>
            </w:pPr>
            <w:r>
              <w:t>熟悉器件</w:t>
            </w:r>
            <w:r>
              <w:rPr>
                <w:rFonts w:hint="eastAsia"/>
                <w:lang w:eastAsia="zh-CN"/>
              </w:rPr>
              <w:t>的</w:t>
            </w:r>
            <w:r>
              <w:t>工作原理、性能指标、关键工艺、失效模式及机理；</w:t>
            </w:r>
          </w:p>
          <w:p>
            <w:pPr>
              <w:pStyle w:val="14"/>
              <w:numPr>
                <w:ilvl w:val="0"/>
                <w:numId w:val="52"/>
              </w:numPr>
              <w:bidi w:val="0"/>
            </w:pPr>
            <w:r>
              <w:t>熟悉器件在产品侧的应用特点、能提出可靠的应用方案，解决器件可靠性问题；</w:t>
            </w:r>
          </w:p>
          <w:p>
            <w:pPr>
              <w:pStyle w:val="14"/>
              <w:numPr>
                <w:ilvl w:val="0"/>
                <w:numId w:val="52"/>
              </w:numPr>
              <w:bidi w:val="0"/>
            </w:pPr>
            <w:r>
              <w:t>熟悉行业发展动态，有能力主导或参与该类器件的中长期规划</w:t>
            </w:r>
            <w:r>
              <w:rPr>
                <w:rFonts w:hint="eastAsia"/>
                <w:lang w:eastAsia="zh-CN"/>
              </w:rPr>
              <w:t>；</w:t>
            </w:r>
          </w:p>
          <w:p>
            <w:pPr>
              <w:pStyle w:val="14"/>
              <w:numPr>
                <w:ilvl w:val="0"/>
                <w:numId w:val="5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99" w:name="_Toc32315"/>
      <w:r>
        <w:rPr>
          <w:rFonts w:hint="eastAsia"/>
          <w:lang w:val="en-US" w:eastAsia="zh-CN"/>
        </w:rPr>
        <w:t>27</w:t>
      </w:r>
      <w:r>
        <w:rPr>
          <w:rFonts w:hint="eastAsia"/>
        </w:rPr>
        <w:t>.</w:t>
      </w:r>
      <w:r>
        <w:rPr>
          <w:rFonts w:hint="eastAsia"/>
          <w:lang w:eastAsia="zh-CN"/>
        </w:rPr>
        <w:t>高端装备</w:t>
      </w:r>
      <w:r>
        <w:rPr>
          <w:rFonts w:hint="eastAsia"/>
        </w:rPr>
        <w:t>电机</w:t>
      </w:r>
      <w:r>
        <w:rPr>
          <w:rFonts w:hint="eastAsia"/>
          <w:lang w:eastAsia="zh-CN"/>
        </w:rPr>
        <w:t>研发专家</w:t>
      </w:r>
      <w:r>
        <w:rPr>
          <w:rFonts w:hint="eastAsia"/>
        </w:rPr>
        <w:t>——</w:t>
      </w:r>
      <w:r>
        <w:rPr>
          <w:rFonts w:hint="eastAsia"/>
          <w:lang w:eastAsia="zh-CN"/>
        </w:rPr>
        <w:t>四</w:t>
      </w:r>
      <w:r>
        <w:rPr>
          <w:rFonts w:hint="eastAsia"/>
        </w:rPr>
        <w:t>星</w:t>
      </w:r>
      <w:bookmarkEnd w:id="196"/>
      <w:bookmarkEnd w:id="197"/>
      <w:bookmarkEnd w:id="198"/>
      <w:bookmarkEnd w:id="19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rPr>
              <w:t>电机</w:t>
            </w:r>
            <w:r>
              <w:rPr>
                <w:rFonts w:hint="eastAsia"/>
                <w:lang w:eastAsia="zh-CN"/>
              </w:rPr>
              <w:t>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3"/>
              </w:numPr>
              <w:bidi w:val="0"/>
              <w:ind w:left="425" w:leftChars="0" w:hanging="425" w:firstLineChars="0"/>
              <w:rPr>
                <w:rFonts w:hint="eastAsia"/>
              </w:rPr>
            </w:pPr>
            <w:r>
              <w:rPr>
                <w:rFonts w:hint="eastAsia"/>
              </w:rPr>
              <w:t>制定高端装备电机技术发展战略，规划高效节能电机、伺服电机等产品研发路线图；​</w:t>
            </w:r>
          </w:p>
          <w:p>
            <w:pPr>
              <w:pStyle w:val="14"/>
              <w:numPr>
                <w:ilvl w:val="0"/>
                <w:numId w:val="53"/>
              </w:numPr>
              <w:bidi w:val="0"/>
              <w:ind w:left="425" w:leftChars="0" w:hanging="425" w:firstLineChars="0"/>
              <w:rPr>
                <w:rFonts w:hint="eastAsia"/>
              </w:rPr>
            </w:pPr>
            <w:r>
              <w:rPr>
                <w:rFonts w:hint="eastAsia"/>
              </w:rPr>
              <w:t>主导电机核心技术研发，提升电机效率与可靠性；​</w:t>
            </w:r>
          </w:p>
          <w:p>
            <w:pPr>
              <w:pStyle w:val="14"/>
              <w:numPr>
                <w:ilvl w:val="0"/>
                <w:numId w:val="53"/>
              </w:numPr>
              <w:bidi w:val="0"/>
              <w:ind w:left="425" w:leftChars="0" w:hanging="425" w:firstLineChars="0"/>
              <w:rPr>
                <w:rFonts w:hint="eastAsia"/>
              </w:rPr>
            </w:pPr>
            <w:r>
              <w:rPr>
                <w:rFonts w:hint="eastAsia"/>
              </w:rPr>
              <w:t>管理电机研发团队，协调定子/转子工艺、材料选型、测试验证等全流程资源；​</w:t>
            </w:r>
          </w:p>
          <w:p>
            <w:pPr>
              <w:pStyle w:val="14"/>
              <w:numPr>
                <w:ilvl w:val="0"/>
                <w:numId w:val="53"/>
              </w:numPr>
              <w:bidi w:val="0"/>
              <w:ind w:left="425" w:leftChars="0" w:hanging="425" w:firstLineChars="0"/>
              <w:rPr>
                <w:rFonts w:hint="eastAsia"/>
              </w:rPr>
            </w:pPr>
            <w:r>
              <w:rPr>
                <w:rFonts w:hint="eastAsia"/>
              </w:rPr>
              <w:t>对接供应链与生产部门，优化电机制造工艺，控制生产成本与质量；​</w:t>
            </w:r>
          </w:p>
          <w:p>
            <w:pPr>
              <w:pStyle w:val="14"/>
              <w:numPr>
                <w:ilvl w:val="0"/>
                <w:numId w:val="53"/>
              </w:numPr>
              <w:bidi w:val="0"/>
              <w:ind w:left="425" w:leftChars="0" w:hanging="425" w:firstLineChars="0"/>
              <w:rPr>
                <w:rFonts w:hint="eastAsia"/>
              </w:rPr>
            </w:pPr>
            <w:r>
              <w:rPr>
                <w:rFonts w:hint="eastAsia"/>
              </w:rPr>
              <w:t>推动电机智能化技术在高端装备中的应用；</w:t>
            </w:r>
          </w:p>
          <w:p>
            <w:pPr>
              <w:pStyle w:val="14"/>
              <w:numPr>
                <w:ilvl w:val="0"/>
                <w:numId w:val="53"/>
              </w:numPr>
              <w:bidi w:val="0"/>
              <w:ind w:left="425" w:leftChars="0" w:hanging="425" w:firstLineChars="0"/>
            </w:pPr>
            <w:r>
              <w:rPr>
                <w:rFonts w:hint="eastAsia"/>
              </w:rPr>
              <w:t>跟踪国际电机标准，牵头制定企业内部技术规范与测试标准。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电气、</w:t>
            </w:r>
            <w:r>
              <w:rPr>
                <w:rFonts w:hint="eastAsia"/>
                <w:lang w:eastAsia="zh-CN"/>
              </w:rPr>
              <w:t>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54"/>
              </w:numPr>
              <w:bidi w:val="0"/>
              <w:rPr>
                <w:rFonts w:hint="eastAsia"/>
              </w:rPr>
            </w:pPr>
            <w:r>
              <w:rPr>
                <w:rFonts w:hint="eastAsia"/>
                <w:lang w:eastAsia="zh-CN"/>
              </w:rPr>
              <w:t>具备</w:t>
            </w:r>
            <w:r>
              <w:rPr>
                <w:rFonts w:hint="eastAsia"/>
              </w:rPr>
              <w:t>电机设计与研发经验，熟悉永磁同步电机、开关磁阻电机等主流机型技术原理；​</w:t>
            </w:r>
          </w:p>
          <w:p>
            <w:pPr>
              <w:pStyle w:val="14"/>
              <w:numPr>
                <w:ilvl w:val="0"/>
                <w:numId w:val="54"/>
              </w:numPr>
              <w:bidi w:val="0"/>
              <w:rPr>
                <w:rFonts w:hint="eastAsia"/>
              </w:rPr>
            </w:pPr>
            <w:r>
              <w:rPr>
                <w:rFonts w:hint="eastAsia"/>
              </w:rPr>
              <w:t>精通Ansoft</w:t>
            </w:r>
            <w:r>
              <w:rPr>
                <w:rFonts w:hint="eastAsia"/>
                <w:lang w:eastAsia="zh-CN"/>
              </w:rPr>
              <w:t>、</w:t>
            </w:r>
            <w:r>
              <w:rPr>
                <w:rFonts w:hint="eastAsia"/>
              </w:rPr>
              <w:t>Maxwell等电磁仿真软件，具备电机多物理场耦合分析能力</w:t>
            </w:r>
            <w:r>
              <w:rPr>
                <w:rFonts w:hint="eastAsia"/>
                <w:lang w:eastAsia="zh-CN"/>
              </w:rPr>
              <w:t>；</w:t>
            </w:r>
          </w:p>
          <w:p>
            <w:pPr>
              <w:pStyle w:val="14"/>
              <w:numPr>
                <w:ilvl w:val="0"/>
                <w:numId w:val="54"/>
              </w:numPr>
              <w:bidi w:val="0"/>
              <w:rPr>
                <w:rFonts w:hint="eastAsia"/>
              </w:rPr>
            </w:pPr>
            <w:r>
              <w:rPr>
                <w:rFonts w:hint="eastAsia"/>
              </w:rPr>
              <w:t>有新能源汽车电机、工业机器人伺服电机等高端领域量产项目经验；​</w:t>
            </w:r>
          </w:p>
          <w:p>
            <w:pPr>
              <w:pStyle w:val="14"/>
              <w:numPr>
                <w:ilvl w:val="0"/>
                <w:numId w:val="54"/>
              </w:numPr>
              <w:bidi w:val="0"/>
              <w:rPr>
                <w:rFonts w:hint="eastAsia"/>
              </w:rPr>
            </w:pPr>
            <w:r>
              <w:rPr>
                <w:rFonts w:hint="eastAsia"/>
              </w:rPr>
              <w:t>熟悉电机能效标准，能主导高效电机认证与技术迭代；</w:t>
            </w:r>
          </w:p>
          <w:p>
            <w:pPr>
              <w:pStyle w:val="14"/>
              <w:numPr>
                <w:ilvl w:val="0"/>
                <w:numId w:val="5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00" w:name="_Toc21134"/>
      <w:bookmarkStart w:id="201" w:name="_Toc11089"/>
      <w:bookmarkStart w:id="202" w:name="_Toc22793"/>
      <w:bookmarkStart w:id="203" w:name="_Toc18128"/>
      <w:r>
        <w:rPr>
          <w:rFonts w:hint="eastAsia"/>
          <w:lang w:val="en-US" w:eastAsia="zh-CN"/>
        </w:rPr>
        <w:t>28</w:t>
      </w:r>
      <w:r>
        <w:rPr>
          <w:rFonts w:hint="eastAsia"/>
        </w:rPr>
        <w:t>.</w:t>
      </w:r>
      <w:r>
        <w:rPr>
          <w:rFonts w:hint="eastAsia"/>
          <w:lang w:eastAsia="zh-CN"/>
        </w:rPr>
        <w:t>高端装备电源技术专家</w:t>
      </w:r>
      <w:r>
        <w:rPr>
          <w:rFonts w:hint="eastAsia"/>
        </w:rPr>
        <w:t>——</w:t>
      </w:r>
      <w:r>
        <w:rPr>
          <w:rFonts w:hint="eastAsia"/>
          <w:lang w:eastAsia="zh-CN"/>
        </w:rPr>
        <w:t>四</w:t>
      </w:r>
      <w:r>
        <w:rPr>
          <w:rFonts w:hint="eastAsia"/>
        </w:rPr>
        <w:t>星</w:t>
      </w:r>
      <w:bookmarkEnd w:id="200"/>
      <w:bookmarkEnd w:id="201"/>
      <w:bookmarkEnd w:id="202"/>
      <w:bookmarkEnd w:id="20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高端装备电源技术专家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55"/>
              </w:numPr>
              <w:bidi w:val="0"/>
            </w:pPr>
            <w:r>
              <w:rPr>
                <w:rFonts w:hint="default"/>
              </w:rPr>
              <w:t>主导高端装备电源系统研发，设计高精度、高可靠性的AC/DC、DC/DC及脉冲电源模块；</w:t>
            </w:r>
          </w:p>
          <w:p>
            <w:pPr>
              <w:pStyle w:val="14"/>
              <w:numPr>
                <w:ilvl w:val="0"/>
                <w:numId w:val="55"/>
              </w:numPr>
              <w:bidi w:val="0"/>
              <w:rPr>
                <w:rFonts w:hint="default"/>
              </w:rPr>
            </w:pPr>
            <w:r>
              <w:rPr>
                <w:rFonts w:hint="default"/>
              </w:rPr>
              <w:t>负责电源拓扑架构优化，提升效率、纹波及动态响应速度，突破高功率密度技术瓶颈；</w:t>
            </w:r>
          </w:p>
          <w:p>
            <w:pPr>
              <w:pStyle w:val="14"/>
              <w:numPr>
                <w:ilvl w:val="0"/>
                <w:numId w:val="55"/>
              </w:numPr>
              <w:bidi w:val="0"/>
              <w:rPr>
                <w:rFonts w:hint="default"/>
              </w:rPr>
            </w:pPr>
            <w:r>
              <w:rPr>
                <w:rFonts w:hint="default"/>
              </w:rPr>
              <w:t>构建电源系统电磁兼容解决方案，解决传导/辐射干扰、共模噪声等可靠性难题，确保通过</w:t>
            </w:r>
            <w:r>
              <w:rPr>
                <w:rFonts w:hint="eastAsia"/>
                <w:lang w:eastAsia="zh-CN"/>
              </w:rPr>
              <w:t>相关</w:t>
            </w:r>
            <w:r>
              <w:rPr>
                <w:rFonts w:hint="default"/>
              </w:rPr>
              <w:t>认证；</w:t>
            </w:r>
          </w:p>
          <w:p>
            <w:pPr>
              <w:pStyle w:val="14"/>
              <w:numPr>
                <w:ilvl w:val="0"/>
                <w:numId w:val="55"/>
              </w:numPr>
              <w:bidi w:val="0"/>
              <w:rPr>
                <w:rFonts w:hint="default"/>
              </w:rPr>
            </w:pPr>
            <w:r>
              <w:rPr>
                <w:rFonts w:hint="default"/>
              </w:rPr>
              <w:t>开发数字化电源控制算法，结合FPGA实现多环路控制与在线健康管理；</w:t>
            </w:r>
          </w:p>
          <w:p>
            <w:pPr>
              <w:pStyle w:val="14"/>
              <w:numPr>
                <w:ilvl w:val="0"/>
                <w:numId w:val="55"/>
              </w:numPr>
              <w:bidi w:val="0"/>
              <w:rPr>
                <w:rFonts w:hint="default"/>
              </w:rPr>
            </w:pPr>
            <w:r>
              <w:rPr>
                <w:rFonts w:hint="default"/>
              </w:rPr>
              <w:t>制定电源测试标准与老化验证方案；</w:t>
            </w:r>
          </w:p>
          <w:p>
            <w:pPr>
              <w:pStyle w:val="14"/>
              <w:numPr>
                <w:ilvl w:val="0"/>
                <w:numId w:val="55"/>
              </w:numPr>
              <w:bidi w:val="0"/>
            </w:pPr>
            <w:r>
              <w:rPr>
                <w:rFonts w:hint="default"/>
              </w:rPr>
              <w:t>协同结构、热设计团队完成电源模块小型化与热应力优化，缩短开发周期。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电</w:t>
            </w:r>
            <w:r>
              <w:rPr>
                <w:rFonts w:hint="eastAsia"/>
                <w:lang w:eastAsia="zh-CN"/>
              </w:rPr>
              <w:t>气</w:t>
            </w:r>
            <w:r>
              <w:rPr>
                <w:rFonts w:hint="eastAsia" w:ascii="仿宋_GB2312"/>
              </w:rPr>
              <w:t>、</w:t>
            </w:r>
            <w:r>
              <w:rPr>
                <w:rFonts w:hint="eastAsia"/>
                <w:lang w:eastAsia="zh-CN"/>
              </w:rPr>
              <w:t>电子信息</w:t>
            </w:r>
            <w:r>
              <w:rPr>
                <w:rFonts w:hint="eastAsia" w:ascii="仿宋_GB2312"/>
              </w:rPr>
              <w:t>、</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56"/>
              </w:numPr>
              <w:bidi w:val="0"/>
            </w:pPr>
            <w:r>
              <w:rPr>
                <w:rFonts w:hint="eastAsia"/>
                <w:lang w:eastAsia="zh-CN"/>
              </w:rPr>
              <w:t>熟</w:t>
            </w:r>
            <w:r>
              <w:t>练掌握控制理论、模拟电路、数字电路知识，精通通信电源、HVDC、变频器、UPS等开关电源；</w:t>
            </w:r>
          </w:p>
          <w:p>
            <w:pPr>
              <w:pStyle w:val="14"/>
              <w:numPr>
                <w:ilvl w:val="0"/>
                <w:numId w:val="56"/>
              </w:numPr>
              <w:bidi w:val="0"/>
            </w:pPr>
            <w:r>
              <w:rPr>
                <w:rFonts w:hint="default"/>
              </w:rPr>
              <w:t>精通PSIM、Simulink等仿真工具；</w:t>
            </w:r>
          </w:p>
          <w:p>
            <w:pPr>
              <w:pStyle w:val="14"/>
              <w:numPr>
                <w:ilvl w:val="0"/>
                <w:numId w:val="56"/>
              </w:numPr>
              <w:bidi w:val="0"/>
              <w:rPr>
                <w:rFonts w:hint="default"/>
              </w:rPr>
            </w:pPr>
            <w:r>
              <w:rPr>
                <w:rFonts w:hint="default"/>
              </w:rPr>
              <w:t>深度理解半导体器件特性，掌握磁集成、平面变压器等高频化技术；</w:t>
            </w:r>
          </w:p>
          <w:p>
            <w:pPr>
              <w:pStyle w:val="14"/>
              <w:numPr>
                <w:ilvl w:val="0"/>
                <w:numId w:val="56"/>
              </w:numPr>
              <w:bidi w:val="0"/>
              <w:rPr>
                <w:rFonts w:hint="default"/>
              </w:rPr>
            </w:pPr>
            <w:r>
              <w:rPr>
                <w:rFonts w:hint="default"/>
              </w:rPr>
              <w:t>具备电源完整性（PI）仿真与测试能力，有LLC变压器寄生参数提取、环路补偿设计案例；</w:t>
            </w:r>
          </w:p>
          <w:p>
            <w:pPr>
              <w:pStyle w:val="14"/>
              <w:numPr>
                <w:ilvl w:val="0"/>
                <w:numId w:val="5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04" w:name="_Toc7766"/>
      <w:bookmarkStart w:id="205" w:name="_Toc23772"/>
      <w:bookmarkStart w:id="206" w:name="_Toc10864"/>
      <w:bookmarkStart w:id="207" w:name="_Toc17978"/>
      <w:r>
        <w:rPr>
          <w:rFonts w:hint="eastAsia"/>
          <w:lang w:val="en-US" w:eastAsia="zh-CN"/>
        </w:rPr>
        <w:t>29</w:t>
      </w:r>
      <w:r>
        <w:rPr>
          <w:rFonts w:hint="eastAsia"/>
        </w:rPr>
        <w:t>.</w:t>
      </w:r>
      <w:r>
        <w:rPr>
          <w:rFonts w:hint="default"/>
        </w:rPr>
        <w:t>高端装备</w:t>
      </w:r>
      <w:r>
        <w:rPr>
          <w:rFonts w:hint="eastAsia"/>
          <w:lang w:eastAsia="zh-CN"/>
        </w:rPr>
        <w:t>测控技术专家</w:t>
      </w:r>
      <w:r>
        <w:rPr>
          <w:rFonts w:hint="eastAsia"/>
        </w:rPr>
        <w:t>——</w:t>
      </w:r>
      <w:r>
        <w:rPr>
          <w:rFonts w:hint="eastAsia"/>
          <w:lang w:eastAsia="zh-CN"/>
        </w:rPr>
        <w:t>四星</w:t>
      </w:r>
      <w:bookmarkEnd w:id="204"/>
      <w:bookmarkEnd w:id="205"/>
      <w:bookmarkEnd w:id="206"/>
      <w:bookmarkEnd w:id="20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default"/>
              </w:rPr>
              <w:t>高端装备</w:t>
            </w:r>
            <w:r>
              <w:rPr>
                <w:rFonts w:hint="eastAsia"/>
                <w:lang w:eastAsia="zh-CN"/>
              </w:rPr>
              <w:t>测控技术专家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57"/>
              </w:numPr>
              <w:bidi w:val="0"/>
            </w:pPr>
            <w:r>
              <w:rPr>
                <w:rFonts w:hint="default"/>
              </w:rPr>
              <w:t>负责高端装备测控系统的总体架构设计与技术攻关，实现高精度、高可靠性的数据采集、处理与控制；</w:t>
            </w:r>
          </w:p>
          <w:p>
            <w:pPr>
              <w:pStyle w:val="14"/>
              <w:numPr>
                <w:ilvl w:val="0"/>
                <w:numId w:val="57"/>
              </w:numPr>
              <w:bidi w:val="0"/>
              <w:rPr>
                <w:rFonts w:hint="default"/>
              </w:rPr>
            </w:pPr>
            <w:r>
              <w:rPr>
                <w:rFonts w:hint="default"/>
              </w:rPr>
              <w:t>主导传感器选型、信号调理、算法开发及硬件电路设计，优化系统性能与抗干扰能力；</w:t>
            </w:r>
          </w:p>
          <w:p>
            <w:pPr>
              <w:pStyle w:val="14"/>
              <w:numPr>
                <w:ilvl w:val="0"/>
                <w:numId w:val="57"/>
              </w:numPr>
              <w:bidi w:val="0"/>
              <w:rPr>
                <w:rFonts w:hint="default"/>
              </w:rPr>
            </w:pPr>
            <w:r>
              <w:rPr>
                <w:rFonts w:hint="default"/>
              </w:rPr>
              <w:t>制定测控系统开发规范，编写技术文档并指导团队完成嵌入式软件、上位机软件及通信协议的集成开发；</w:t>
            </w:r>
          </w:p>
          <w:p>
            <w:pPr>
              <w:pStyle w:val="14"/>
              <w:numPr>
                <w:ilvl w:val="0"/>
                <w:numId w:val="57"/>
              </w:numPr>
              <w:bidi w:val="0"/>
              <w:rPr>
                <w:rFonts w:hint="default"/>
              </w:rPr>
            </w:pPr>
            <w:r>
              <w:rPr>
                <w:rFonts w:hint="default"/>
              </w:rPr>
              <w:t>协同硬件、结构团队完成测控模块的测试验证与产线部署，解决现场工程问题；</w:t>
            </w:r>
          </w:p>
          <w:p>
            <w:pPr>
              <w:pStyle w:val="14"/>
              <w:numPr>
                <w:ilvl w:val="0"/>
                <w:numId w:val="57"/>
              </w:numPr>
              <w:bidi w:val="0"/>
            </w:pPr>
            <w:r>
              <w:rPr>
                <w:rFonts w:hint="default"/>
              </w:rPr>
              <w:t>跟踪测控技术前沿，推动测控系统向智能化、网络化方向升级。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仪器、电子信息、自动化、机械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6" w:hRule="atLeast"/>
          <w:jc w:val="center"/>
        </w:trPr>
        <w:tc>
          <w:tcPr>
            <w:tcW w:w="8820" w:type="dxa"/>
            <w:gridSpan w:val="3"/>
            <w:noWrap w:val="0"/>
            <w:vAlign w:val="top"/>
          </w:tcPr>
          <w:p>
            <w:pPr>
              <w:pStyle w:val="14"/>
              <w:numPr>
                <w:ilvl w:val="0"/>
                <w:numId w:val="58"/>
              </w:numPr>
              <w:bidi w:val="0"/>
            </w:pPr>
            <w:r>
              <w:rPr>
                <w:rFonts w:hint="default"/>
              </w:rPr>
              <w:t>精通LabVIEW</w:t>
            </w:r>
            <w:r>
              <w:rPr>
                <w:rFonts w:hint="eastAsia"/>
                <w:lang w:eastAsia="zh-CN"/>
              </w:rPr>
              <w:t>、</w:t>
            </w:r>
            <w:r>
              <w:rPr>
                <w:rFonts w:hint="default"/>
              </w:rPr>
              <w:t>C++</w:t>
            </w:r>
            <w:r>
              <w:rPr>
                <w:rFonts w:hint="eastAsia"/>
                <w:lang w:eastAsia="zh-CN"/>
              </w:rPr>
              <w:t>、</w:t>
            </w:r>
            <w:r>
              <w:rPr>
                <w:rFonts w:hint="default"/>
              </w:rPr>
              <w:t>Python开发，熟悉NI、dSPACE等测控平台，具备FPGA开发能力；</w:t>
            </w:r>
          </w:p>
          <w:p>
            <w:pPr>
              <w:pStyle w:val="14"/>
              <w:numPr>
                <w:ilvl w:val="0"/>
                <w:numId w:val="58"/>
              </w:numPr>
              <w:bidi w:val="0"/>
              <w:rPr>
                <w:rFonts w:hint="default"/>
              </w:rPr>
            </w:pPr>
            <w:r>
              <w:rPr>
                <w:rFonts w:hint="default"/>
              </w:rPr>
              <w:t>熟悉各类传感器原理及校准方法，掌握电磁兼容、热设计等工程化技术；</w:t>
            </w:r>
          </w:p>
          <w:p>
            <w:pPr>
              <w:pStyle w:val="14"/>
              <w:numPr>
                <w:ilvl w:val="0"/>
                <w:numId w:val="58"/>
              </w:numPr>
              <w:bidi w:val="0"/>
              <w:rPr>
                <w:rFonts w:hint="default"/>
              </w:rPr>
            </w:pPr>
            <w:r>
              <w:rPr>
                <w:rFonts w:hint="eastAsia"/>
                <w:lang w:eastAsia="zh-CN"/>
              </w:rPr>
              <w:t>具</w:t>
            </w:r>
            <w:r>
              <w:rPr>
                <w:rFonts w:hint="default"/>
              </w:rPr>
              <w:t>有复杂装备测控系统落地经验；</w:t>
            </w:r>
          </w:p>
          <w:p>
            <w:pPr>
              <w:pStyle w:val="14"/>
              <w:numPr>
                <w:ilvl w:val="0"/>
                <w:numId w:val="58"/>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208" w:name="_Toc6116"/>
      <w:r>
        <w:rPr>
          <w:rFonts w:hint="eastAsia"/>
          <w:lang w:val="en-US" w:eastAsia="zh-CN"/>
        </w:rPr>
        <w:br w:type="page"/>
      </w:r>
    </w:p>
    <w:p>
      <w:pPr>
        <w:pStyle w:val="3"/>
        <w:bidi w:val="0"/>
        <w:rPr>
          <w:rFonts w:hint="eastAsia"/>
        </w:rPr>
      </w:pPr>
      <w:bookmarkStart w:id="209" w:name="_Toc15624"/>
      <w:bookmarkStart w:id="210" w:name="_Toc28213"/>
      <w:bookmarkStart w:id="211" w:name="_Toc8231"/>
      <w:r>
        <w:rPr>
          <w:rFonts w:hint="eastAsia"/>
          <w:lang w:val="en-US" w:eastAsia="zh-CN"/>
        </w:rPr>
        <w:t>30</w:t>
      </w:r>
      <w:r>
        <w:rPr>
          <w:rFonts w:hint="eastAsia"/>
        </w:rPr>
        <w:t>.高端装备</w:t>
      </w:r>
      <w:r>
        <w:rPr>
          <w:rFonts w:hint="eastAsia"/>
          <w:lang w:eastAsia="zh-CN"/>
        </w:rPr>
        <w:t>传感器应用技术专家</w:t>
      </w:r>
      <w:r>
        <w:rPr>
          <w:rFonts w:hint="eastAsia"/>
        </w:rPr>
        <w:t>——</w:t>
      </w:r>
      <w:r>
        <w:rPr>
          <w:rFonts w:hint="eastAsia"/>
          <w:lang w:eastAsia="zh-CN"/>
        </w:rPr>
        <w:t>四</w:t>
      </w:r>
      <w:r>
        <w:rPr>
          <w:rFonts w:hint="eastAsia"/>
        </w:rPr>
        <w:t>星</w:t>
      </w:r>
      <w:bookmarkEnd w:id="208"/>
      <w:bookmarkEnd w:id="209"/>
      <w:bookmarkEnd w:id="210"/>
      <w:bookmarkEnd w:id="21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高端装备传感器应用技术专家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9"/>
              </w:numPr>
              <w:bidi w:val="0"/>
            </w:pPr>
            <w:r>
              <w:rPr>
                <w:rFonts w:hint="default"/>
              </w:rPr>
              <w:t>主导高端装备传感器应用方案设计，突破多参数融合、高精度标定、抗干扰等核心技术瓶颈；</w:t>
            </w:r>
          </w:p>
          <w:p>
            <w:pPr>
              <w:pStyle w:val="14"/>
              <w:numPr>
                <w:ilvl w:val="0"/>
                <w:numId w:val="59"/>
              </w:numPr>
              <w:bidi w:val="0"/>
              <w:rPr>
                <w:rFonts w:hint="default"/>
              </w:rPr>
            </w:pPr>
            <w:r>
              <w:rPr>
                <w:rFonts w:hint="default"/>
              </w:rPr>
              <w:t>负责传感器选型与系统集成，优化数据采集频率、信号处理算法及通信协议，缩短设备调试周期；</w:t>
            </w:r>
          </w:p>
          <w:p>
            <w:pPr>
              <w:pStyle w:val="14"/>
              <w:numPr>
                <w:ilvl w:val="0"/>
                <w:numId w:val="59"/>
              </w:numPr>
              <w:bidi w:val="0"/>
              <w:rPr>
                <w:rFonts w:hint="default"/>
              </w:rPr>
            </w:pPr>
            <w:r>
              <w:rPr>
                <w:rFonts w:hint="default"/>
              </w:rPr>
              <w:t>构建传感-控制-执行耦合模型，提升动态响应与长期稳定性，降低噪声水平；</w:t>
            </w:r>
          </w:p>
          <w:p>
            <w:pPr>
              <w:pStyle w:val="14"/>
              <w:numPr>
                <w:ilvl w:val="0"/>
                <w:numId w:val="59"/>
              </w:numPr>
              <w:bidi w:val="0"/>
              <w:rPr>
                <w:rFonts w:hint="default"/>
              </w:rPr>
            </w:pPr>
            <w:r>
              <w:rPr>
                <w:rFonts w:hint="default"/>
              </w:rPr>
              <w:t>制定传感器性能测试标准与溯源规范，确保</w:t>
            </w:r>
            <w:r>
              <w:rPr>
                <w:rFonts w:hint="eastAsia"/>
                <w:lang w:eastAsia="zh-CN"/>
              </w:rPr>
              <w:t>通过</w:t>
            </w:r>
            <w:r>
              <w:rPr>
                <w:rFonts w:hint="default"/>
              </w:rPr>
              <w:t>计量认证；</w:t>
            </w:r>
          </w:p>
          <w:p>
            <w:pPr>
              <w:pStyle w:val="14"/>
              <w:numPr>
                <w:ilvl w:val="0"/>
                <w:numId w:val="59"/>
              </w:numPr>
              <w:bidi w:val="0"/>
              <w:rPr>
                <w:rFonts w:hint="default"/>
              </w:rPr>
            </w:pPr>
            <w:r>
              <w:rPr>
                <w:rFonts w:hint="default"/>
              </w:rPr>
              <w:t>协同硬件、软件团队完成传感器-系统匹配，解决温漂补偿、交叉敏感等工程化难题；</w:t>
            </w:r>
          </w:p>
          <w:p>
            <w:pPr>
              <w:pStyle w:val="14"/>
              <w:numPr>
                <w:ilvl w:val="0"/>
                <w:numId w:val="59"/>
              </w:numPr>
              <w:bidi w:val="0"/>
            </w:pPr>
            <w:r>
              <w:rPr>
                <w:rFonts w:hint="default"/>
              </w:rPr>
              <w:t>跟踪光纤传感、MEMS智能传感等前沿技术，推动国产化替代方案在复杂装备中的工程化落地。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电子信息、仪器</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8820" w:type="dxa"/>
            <w:gridSpan w:val="3"/>
            <w:noWrap w:val="0"/>
            <w:vAlign w:val="top"/>
          </w:tcPr>
          <w:p>
            <w:pPr>
              <w:pStyle w:val="14"/>
              <w:numPr>
                <w:ilvl w:val="0"/>
                <w:numId w:val="60"/>
              </w:numPr>
              <w:bidi w:val="0"/>
            </w:pPr>
            <w:r>
              <w:t>熟悉传感器的工作原理，了解国内传感器的供应链布局；</w:t>
            </w:r>
          </w:p>
          <w:p>
            <w:pPr>
              <w:pStyle w:val="14"/>
              <w:numPr>
                <w:ilvl w:val="0"/>
                <w:numId w:val="60"/>
              </w:numPr>
              <w:bidi w:val="0"/>
            </w:pPr>
            <w:r>
              <w:rPr>
                <w:rFonts w:hint="default"/>
              </w:rPr>
              <w:t>精通传感原理、信号调理及校准技术；</w:t>
            </w:r>
          </w:p>
          <w:p>
            <w:pPr>
              <w:pStyle w:val="14"/>
              <w:numPr>
                <w:ilvl w:val="0"/>
                <w:numId w:val="60"/>
              </w:numPr>
              <w:bidi w:val="0"/>
              <w:rPr>
                <w:rFonts w:hint="default"/>
              </w:rPr>
            </w:pPr>
            <w:r>
              <w:rPr>
                <w:rFonts w:hint="default"/>
              </w:rPr>
              <w:t>熟练运用LabVIEW、Python等工具开发测试系统</w:t>
            </w:r>
            <w:r>
              <w:rPr>
                <w:rFonts w:hint="eastAsia"/>
                <w:lang w:eastAsia="zh-CN"/>
              </w:rPr>
              <w:t>；</w:t>
            </w:r>
          </w:p>
          <w:p>
            <w:pPr>
              <w:pStyle w:val="14"/>
              <w:numPr>
                <w:ilvl w:val="0"/>
                <w:numId w:val="60"/>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12" w:name="_Toc4916"/>
      <w:bookmarkStart w:id="213" w:name="_Toc13553"/>
      <w:bookmarkStart w:id="214" w:name="_Toc18002"/>
      <w:bookmarkStart w:id="215" w:name="_Toc20183"/>
      <w:r>
        <w:rPr>
          <w:rFonts w:hint="eastAsia"/>
          <w:lang w:val="en-US" w:eastAsia="zh-CN"/>
        </w:rPr>
        <w:t>31</w:t>
      </w:r>
      <w:r>
        <w:rPr>
          <w:rFonts w:hint="eastAsia"/>
        </w:rPr>
        <w:t>.</w:t>
      </w:r>
      <w:r>
        <w:rPr>
          <w:rFonts w:hint="eastAsia"/>
          <w:lang w:eastAsia="zh-CN"/>
        </w:rPr>
        <w:t>高端装备线束设计专家</w:t>
      </w:r>
      <w:r>
        <w:rPr>
          <w:rFonts w:hint="eastAsia"/>
        </w:rPr>
        <w:t>——</w:t>
      </w:r>
      <w:r>
        <w:rPr>
          <w:rFonts w:hint="eastAsia"/>
          <w:lang w:eastAsia="zh-CN"/>
        </w:rPr>
        <w:t>四</w:t>
      </w:r>
      <w:r>
        <w:rPr>
          <w:rFonts w:hint="eastAsia"/>
        </w:rPr>
        <w:t>星</w:t>
      </w:r>
      <w:bookmarkEnd w:id="212"/>
      <w:bookmarkEnd w:id="213"/>
      <w:bookmarkEnd w:id="214"/>
      <w:bookmarkEnd w:id="21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高端装备线束设计专家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61"/>
              </w:numPr>
              <w:bidi w:val="0"/>
            </w:pPr>
            <w:r>
              <w:rPr>
                <w:rFonts w:hint="default"/>
              </w:rPr>
              <w:t>主导高端装备线束系统设计，突破高速信号传输、电磁兼容、轻量化设计等核心技术瓶颈；</w:t>
            </w:r>
          </w:p>
          <w:p>
            <w:pPr>
              <w:pStyle w:val="14"/>
              <w:numPr>
                <w:ilvl w:val="0"/>
                <w:numId w:val="61"/>
              </w:numPr>
              <w:bidi w:val="0"/>
              <w:rPr>
                <w:rFonts w:hint="default"/>
              </w:rPr>
            </w:pPr>
            <w:r>
              <w:rPr>
                <w:rFonts w:hint="default"/>
              </w:rPr>
              <w:t>负责线束3D布局与2D图纸输出，整合连接器选型、屏蔽设计、可靠性验证等模块，缩短研发周期；</w:t>
            </w:r>
          </w:p>
          <w:p>
            <w:pPr>
              <w:pStyle w:val="14"/>
              <w:numPr>
                <w:ilvl w:val="0"/>
                <w:numId w:val="61"/>
              </w:numPr>
              <w:bidi w:val="0"/>
              <w:rPr>
                <w:rFonts w:hint="default"/>
              </w:rPr>
            </w:pPr>
            <w:r>
              <w:rPr>
                <w:rFonts w:hint="default"/>
              </w:rPr>
              <w:t>构建线束-结构-热耦合仿真平台，优化布线路径、弯折半径及固定方式，提升系统抗振动能力；</w:t>
            </w:r>
          </w:p>
          <w:p>
            <w:pPr>
              <w:pStyle w:val="14"/>
              <w:numPr>
                <w:ilvl w:val="0"/>
                <w:numId w:val="61"/>
              </w:numPr>
              <w:bidi w:val="0"/>
              <w:rPr>
                <w:rFonts w:hint="default"/>
              </w:rPr>
            </w:pPr>
            <w:r>
              <w:rPr>
                <w:rFonts w:hint="default"/>
              </w:rPr>
              <w:t>制定线束测试标准与认证规范，确保通过线缆组件认证；</w:t>
            </w:r>
          </w:p>
          <w:p>
            <w:pPr>
              <w:pStyle w:val="14"/>
              <w:numPr>
                <w:ilvl w:val="0"/>
                <w:numId w:val="61"/>
              </w:numPr>
              <w:bidi w:val="0"/>
              <w:rPr>
                <w:rFonts w:hint="default"/>
              </w:rPr>
            </w:pPr>
            <w:r>
              <w:rPr>
                <w:rFonts w:hint="default"/>
              </w:rPr>
              <w:t>协同结构、电子团队完成线束-系统集成，解决信号干扰、空间约束等工程化难题；</w:t>
            </w:r>
          </w:p>
          <w:p>
            <w:pPr>
              <w:pStyle w:val="14"/>
              <w:numPr>
                <w:ilvl w:val="0"/>
                <w:numId w:val="61"/>
              </w:numPr>
              <w:bidi w:val="0"/>
            </w:pPr>
            <w:r>
              <w:rPr>
                <w:rFonts w:hint="default"/>
              </w:rPr>
              <w:t>跟踪高频线缆、柔性电路等前沿技术，推动国产化替代方案在复杂装备中的工程化落地。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机械、机械工程、电气工程、材料科学与工程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0" w:hRule="atLeast"/>
          <w:jc w:val="center"/>
        </w:trPr>
        <w:tc>
          <w:tcPr>
            <w:tcW w:w="8820" w:type="dxa"/>
            <w:gridSpan w:val="3"/>
            <w:noWrap w:val="0"/>
            <w:vAlign w:val="top"/>
          </w:tcPr>
          <w:p>
            <w:pPr>
              <w:pStyle w:val="14"/>
              <w:numPr>
                <w:ilvl w:val="0"/>
                <w:numId w:val="62"/>
              </w:numPr>
              <w:bidi w:val="0"/>
            </w:pPr>
            <w:r>
              <w:rPr>
                <w:rFonts w:hint="default"/>
              </w:rPr>
              <w:t>精通线束设计规范、电磁屏蔽理论等核心技术；</w:t>
            </w:r>
          </w:p>
          <w:p>
            <w:pPr>
              <w:pStyle w:val="14"/>
              <w:numPr>
                <w:ilvl w:val="0"/>
                <w:numId w:val="62"/>
              </w:numPr>
              <w:bidi w:val="0"/>
              <w:rPr>
                <w:rFonts w:hint="default"/>
              </w:rPr>
            </w:pPr>
            <w:r>
              <w:rPr>
                <w:rFonts w:hint="default"/>
              </w:rPr>
              <w:t>熟练运用CATIA、SolidWorks等工具开发线束模型，掌握网络拓扑分析、阻抗匹配技术；</w:t>
            </w:r>
          </w:p>
          <w:p>
            <w:pPr>
              <w:pStyle w:val="14"/>
              <w:numPr>
                <w:ilvl w:val="0"/>
                <w:numId w:val="6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216" w:name="_Toc15798"/>
      <w:r>
        <w:rPr>
          <w:rFonts w:hint="eastAsia"/>
          <w:lang w:val="en-US" w:eastAsia="zh-CN"/>
        </w:rPr>
        <w:br w:type="page"/>
      </w:r>
    </w:p>
    <w:p>
      <w:pPr>
        <w:pStyle w:val="3"/>
        <w:bidi w:val="0"/>
        <w:rPr>
          <w:rFonts w:hint="eastAsia"/>
        </w:rPr>
      </w:pPr>
      <w:bookmarkStart w:id="217" w:name="_Toc23463"/>
      <w:bookmarkStart w:id="218" w:name="_Toc12781"/>
      <w:bookmarkStart w:id="219" w:name="_Toc688"/>
      <w:r>
        <w:rPr>
          <w:rFonts w:hint="eastAsia"/>
          <w:lang w:val="en-US" w:eastAsia="zh-CN"/>
        </w:rPr>
        <w:t>32</w:t>
      </w:r>
      <w:r>
        <w:rPr>
          <w:rFonts w:hint="eastAsia"/>
        </w:rPr>
        <w:t>.</w:t>
      </w:r>
      <w:r>
        <w:rPr>
          <w:rFonts w:hint="eastAsia"/>
          <w:lang w:eastAsia="zh-CN"/>
        </w:rPr>
        <w:t>高端装备</w:t>
      </w:r>
      <w:r>
        <w:rPr>
          <w:rFonts w:hint="eastAsia"/>
          <w:lang w:val="en-US" w:eastAsia="zh-CN"/>
        </w:rPr>
        <w:t>嵌入式软件专家</w:t>
      </w:r>
      <w:r>
        <w:rPr>
          <w:rFonts w:hint="eastAsia"/>
        </w:rPr>
        <w:t>——</w:t>
      </w:r>
      <w:r>
        <w:rPr>
          <w:rFonts w:hint="eastAsia"/>
          <w:lang w:eastAsia="zh-CN"/>
        </w:rPr>
        <w:t>四</w:t>
      </w:r>
      <w:r>
        <w:rPr>
          <w:rFonts w:hint="eastAsia"/>
        </w:rPr>
        <w:t>星</w:t>
      </w:r>
      <w:bookmarkEnd w:id="216"/>
      <w:bookmarkEnd w:id="217"/>
      <w:bookmarkEnd w:id="218"/>
      <w:bookmarkEnd w:id="21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嵌入式软件专家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63"/>
              </w:numPr>
              <w:bidi w:val="0"/>
            </w:pPr>
            <w:r>
              <w:rPr>
                <w:rFonts w:hint="default"/>
              </w:rPr>
              <w:t>主导高端装备嵌入式软件架构设计，开发实时控制、运动规划、多轴联动等核心模块；</w:t>
            </w:r>
          </w:p>
          <w:p>
            <w:pPr>
              <w:pStyle w:val="14"/>
              <w:numPr>
                <w:ilvl w:val="0"/>
                <w:numId w:val="63"/>
              </w:numPr>
              <w:bidi w:val="0"/>
              <w:rPr>
                <w:rFonts w:hint="default"/>
              </w:rPr>
            </w:pPr>
            <w:r>
              <w:rPr>
                <w:rFonts w:hint="default"/>
              </w:rPr>
              <w:t>负责低功耗、高可靠性固件开发，优化RTOS任务调度与中断响应，满足工业级抗干扰与EMC标准；</w:t>
            </w:r>
          </w:p>
          <w:p>
            <w:pPr>
              <w:pStyle w:val="14"/>
              <w:numPr>
                <w:ilvl w:val="0"/>
                <w:numId w:val="63"/>
              </w:numPr>
              <w:bidi w:val="0"/>
              <w:rPr>
                <w:rFonts w:hint="default"/>
              </w:rPr>
            </w:pPr>
            <w:r>
              <w:rPr>
                <w:rFonts w:hint="default"/>
              </w:rPr>
              <w:t>协同硬件团队完成ARM/DSP/FPGA混合架构下的驱动开发与调试，解决多传感器融合、伺服控制等底层技术难题；</w:t>
            </w:r>
          </w:p>
          <w:p>
            <w:pPr>
              <w:pStyle w:val="14"/>
              <w:numPr>
                <w:ilvl w:val="0"/>
                <w:numId w:val="63"/>
              </w:numPr>
              <w:bidi w:val="0"/>
              <w:rPr>
                <w:rFonts w:hint="default"/>
              </w:rPr>
            </w:pPr>
            <w:r>
              <w:rPr>
                <w:rFonts w:hint="default"/>
              </w:rPr>
              <w:t>构建自动化测试框架，开发代码覆盖率分析工具，确保软件通过功能安全认证；</w:t>
            </w:r>
          </w:p>
          <w:p>
            <w:pPr>
              <w:pStyle w:val="14"/>
              <w:numPr>
                <w:ilvl w:val="0"/>
                <w:numId w:val="63"/>
              </w:numPr>
              <w:bidi w:val="0"/>
            </w:pPr>
            <w:r>
              <w:rPr>
                <w:rFonts w:hint="default"/>
              </w:rPr>
              <w:t>跟踪技术趋势，推动边缘计算与嵌入式系统的融合，提升装备智能化水平。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计算机、</w:t>
            </w:r>
            <w:r>
              <w:rPr>
                <w:rFonts w:hint="eastAsia"/>
                <w:lang w:eastAsia="zh-CN"/>
              </w:rPr>
              <w:t>自动化、电子信息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64"/>
              </w:numPr>
              <w:bidi w:val="0"/>
            </w:pPr>
            <w:r>
              <w:rPr>
                <w:rFonts w:hint="default"/>
              </w:rPr>
              <w:t>精通C/C++，熟悉ARM Cortex-M/R系列或TI C2000系列芯片开发，具备EtherCAT、CANopen等工业总线协议栈开发经验；</w:t>
            </w:r>
          </w:p>
          <w:p>
            <w:pPr>
              <w:pStyle w:val="14"/>
              <w:numPr>
                <w:ilvl w:val="0"/>
                <w:numId w:val="64"/>
              </w:numPr>
              <w:bidi w:val="0"/>
              <w:rPr>
                <w:rFonts w:hint="default"/>
              </w:rPr>
            </w:pPr>
            <w:r>
              <w:rPr>
                <w:rFonts w:hint="eastAsia"/>
                <w:lang w:eastAsia="zh-CN"/>
              </w:rPr>
              <w:t>具</w:t>
            </w:r>
            <w:r>
              <w:rPr>
                <w:rFonts w:hint="default"/>
              </w:rPr>
              <w:t>有高端装备领域项目经验，熟悉步进/伺服电机控制算法；</w:t>
            </w:r>
          </w:p>
          <w:p>
            <w:pPr>
              <w:pStyle w:val="14"/>
              <w:numPr>
                <w:ilvl w:val="0"/>
                <w:numId w:val="64"/>
              </w:numPr>
              <w:bidi w:val="0"/>
              <w:rPr>
                <w:rFonts w:hint="default"/>
              </w:rPr>
            </w:pPr>
            <w:r>
              <w:rPr>
                <w:rFonts w:hint="default"/>
              </w:rPr>
              <w:t>熟练运用逻辑分析仪、示波器等工具定位硬件相关软件问题，具备Bootloader、OTA升级开发能力</w:t>
            </w:r>
            <w:r>
              <w:rPr>
                <w:rFonts w:hint="eastAsia"/>
                <w:lang w:eastAsia="zh-CN"/>
              </w:rPr>
              <w:t>；</w:t>
            </w:r>
          </w:p>
          <w:p>
            <w:pPr>
              <w:pStyle w:val="14"/>
              <w:numPr>
                <w:ilvl w:val="0"/>
                <w:numId w:val="64"/>
              </w:numPr>
              <w:bidi w:val="0"/>
              <w:rPr>
                <w:rFonts w:ascii="仿宋_GB2312"/>
              </w:rPr>
            </w:pPr>
            <w:r>
              <w:rPr>
                <w:rFonts w:hint="eastAsia"/>
              </w:rPr>
              <w:t>毕业于QS/泰晤士/软科/U.S.News榜单院校前200名或学科前100名，或国内985/211院校，或“双一流”建设高校及建设学科</w:t>
            </w:r>
            <w:r>
              <w:rPr>
                <w:rFonts w:hint="eastAsia"/>
                <w:lang w:eastAsia="zh-CN"/>
              </w:rPr>
              <w:t>。</w:t>
            </w:r>
          </w:p>
        </w:tc>
      </w:tr>
    </w:tbl>
    <w:p>
      <w:pPr>
        <w:pStyle w:val="3"/>
        <w:bidi w:val="0"/>
        <w:rPr>
          <w:rFonts w:hint="eastAsia"/>
        </w:rPr>
      </w:pPr>
      <w:bookmarkStart w:id="220" w:name="_Toc19511"/>
      <w:bookmarkStart w:id="221" w:name="_Toc749"/>
      <w:bookmarkStart w:id="222" w:name="_Toc24514"/>
      <w:bookmarkStart w:id="223" w:name="_Toc996"/>
      <w:r>
        <w:rPr>
          <w:rFonts w:hint="eastAsia"/>
          <w:lang w:val="en-US" w:eastAsia="zh-CN"/>
        </w:rPr>
        <w:t>33</w:t>
      </w:r>
      <w:r>
        <w:rPr>
          <w:rFonts w:hint="eastAsia"/>
        </w:rPr>
        <w:t>.</w:t>
      </w:r>
      <w:r>
        <w:rPr>
          <w:rFonts w:hint="eastAsia"/>
          <w:lang w:eastAsia="zh-CN"/>
        </w:rPr>
        <w:t>高端装备</w:t>
      </w:r>
      <w:r>
        <w:rPr>
          <w:rFonts w:hint="eastAsia"/>
          <w:lang w:val="en-US" w:eastAsia="zh-CN"/>
        </w:rPr>
        <w:t>跨平台开发专家</w:t>
      </w:r>
      <w:r>
        <w:rPr>
          <w:rFonts w:hint="eastAsia"/>
        </w:rPr>
        <w:t>——</w:t>
      </w:r>
      <w:r>
        <w:rPr>
          <w:rFonts w:hint="eastAsia"/>
          <w:lang w:eastAsia="zh-CN"/>
        </w:rPr>
        <w:t>四</w:t>
      </w:r>
      <w:r>
        <w:rPr>
          <w:rFonts w:hint="eastAsia"/>
        </w:rPr>
        <w:t>星</w:t>
      </w:r>
      <w:bookmarkEnd w:id="220"/>
      <w:bookmarkEnd w:id="221"/>
      <w:bookmarkEnd w:id="222"/>
      <w:bookmarkEnd w:id="22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跨平台开发专家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65"/>
              </w:numPr>
              <w:bidi w:val="0"/>
            </w:pPr>
            <w:r>
              <w:rPr>
                <w:rFonts w:hint="default"/>
              </w:rPr>
              <w:t>负责高端装备的跨平台软件架构设计与开发，实现多系统（Windows/Linux/嵌入式等）无缝兼容；</w:t>
            </w:r>
          </w:p>
          <w:p>
            <w:pPr>
              <w:pStyle w:val="14"/>
              <w:numPr>
                <w:ilvl w:val="0"/>
                <w:numId w:val="65"/>
              </w:numPr>
              <w:bidi w:val="0"/>
              <w:rPr>
                <w:rFonts w:hint="default"/>
              </w:rPr>
            </w:pPr>
            <w:r>
              <w:rPr>
                <w:rFonts w:hint="default"/>
              </w:rPr>
              <w:t>主导关键技术模块研发，包括实时控制、数据交互、人机交互等核心功能，确保系统高可靠性与低延迟；</w:t>
            </w:r>
          </w:p>
          <w:p>
            <w:pPr>
              <w:pStyle w:val="14"/>
              <w:numPr>
                <w:ilvl w:val="0"/>
                <w:numId w:val="65"/>
              </w:numPr>
              <w:bidi w:val="0"/>
              <w:rPr>
                <w:rFonts w:hint="default"/>
              </w:rPr>
            </w:pPr>
            <w:r>
              <w:rPr>
                <w:rFonts w:hint="default"/>
              </w:rPr>
              <w:t>制定跨平台开发规范，优化代码复用与性能调优，提升团队开发效率；</w:t>
            </w:r>
          </w:p>
          <w:p>
            <w:pPr>
              <w:pStyle w:val="14"/>
              <w:numPr>
                <w:ilvl w:val="0"/>
                <w:numId w:val="65"/>
              </w:numPr>
              <w:bidi w:val="0"/>
              <w:rPr>
                <w:rFonts w:hint="default"/>
              </w:rPr>
            </w:pPr>
            <w:r>
              <w:rPr>
                <w:rFonts w:hint="default"/>
              </w:rPr>
              <w:t>协同硬件、算法团队完成软硬一体化集成测试，解决跨平台兼容性问题；</w:t>
            </w:r>
          </w:p>
          <w:p>
            <w:pPr>
              <w:pStyle w:val="14"/>
              <w:numPr>
                <w:ilvl w:val="0"/>
                <w:numId w:val="65"/>
              </w:numPr>
              <w:bidi w:val="0"/>
            </w:pPr>
            <w:r>
              <w:rPr>
                <w:rFonts w:hint="default"/>
              </w:rPr>
              <w:t>跟踪行业技术趋势，推动装备智能化、数字化升级。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计算机、</w:t>
            </w:r>
            <w:r>
              <w:rPr>
                <w:rFonts w:hint="eastAsia"/>
                <w:lang w:eastAsia="zh-CN"/>
              </w:rPr>
              <w:t>自动化、电子信息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66"/>
              </w:numPr>
              <w:bidi w:val="0"/>
            </w:pPr>
            <w:r>
              <w:rPr>
                <w:rFonts w:hint="default"/>
              </w:rPr>
              <w:t>精通C++</w:t>
            </w:r>
            <w:r>
              <w:rPr>
                <w:rFonts w:hint="eastAsia"/>
                <w:lang w:eastAsia="zh-CN"/>
              </w:rPr>
              <w:t>、</w:t>
            </w:r>
            <w:r>
              <w:rPr>
                <w:rFonts w:hint="default"/>
              </w:rPr>
              <w:t>Python等语言，熟悉Qt、ROS、OPC UA等跨平台框架；</w:t>
            </w:r>
          </w:p>
          <w:p>
            <w:pPr>
              <w:pStyle w:val="14"/>
              <w:numPr>
                <w:ilvl w:val="0"/>
                <w:numId w:val="66"/>
              </w:numPr>
              <w:bidi w:val="0"/>
              <w:rPr>
                <w:rFonts w:hint="default"/>
              </w:rPr>
            </w:pPr>
            <w:r>
              <w:rPr>
                <w:rFonts w:hint="default"/>
              </w:rPr>
              <w:t>具备实时系统开发经验，熟悉多线程、网络通信、协议解析等技术；</w:t>
            </w:r>
          </w:p>
          <w:p>
            <w:pPr>
              <w:pStyle w:val="14"/>
              <w:numPr>
                <w:ilvl w:val="0"/>
                <w:numId w:val="66"/>
              </w:numPr>
              <w:bidi w:val="0"/>
              <w:rPr>
                <w:rFonts w:hint="default"/>
              </w:rPr>
            </w:pPr>
            <w:r>
              <w:rPr>
                <w:rFonts w:hint="eastAsia"/>
                <w:lang w:eastAsia="zh-CN"/>
              </w:rPr>
              <w:t>具备</w:t>
            </w:r>
            <w:r>
              <w:rPr>
                <w:rFonts w:hint="default"/>
              </w:rPr>
              <w:t>高端装备或工业软件开发经验</w:t>
            </w:r>
            <w:r>
              <w:rPr>
                <w:rFonts w:hint="eastAsia"/>
                <w:lang w:eastAsia="zh-CN"/>
              </w:rPr>
              <w:t>；</w:t>
            </w:r>
          </w:p>
          <w:p>
            <w:pPr>
              <w:pStyle w:val="14"/>
              <w:numPr>
                <w:ilvl w:val="0"/>
                <w:numId w:val="66"/>
              </w:numPr>
              <w:bidi w:val="0"/>
              <w:rPr>
                <w:rFonts w:ascii="仿宋_GB2312"/>
              </w:rPr>
            </w:pPr>
            <w:r>
              <w:rPr>
                <w:rFonts w:hint="eastAsia"/>
              </w:rPr>
              <w:t>毕业于QS/泰晤士/软科/U.S.News榜单院校前200名或学科前100名，或国内985/211院校，或“双一流”建设高校及建设学科</w:t>
            </w:r>
            <w:r>
              <w:rPr>
                <w:rFonts w:hint="eastAsia"/>
                <w:lang w:eastAsia="zh-CN"/>
              </w:rPr>
              <w:t>。</w:t>
            </w:r>
          </w:p>
        </w:tc>
      </w:tr>
    </w:tbl>
    <w:p>
      <w:pPr>
        <w:pStyle w:val="3"/>
        <w:bidi w:val="0"/>
        <w:rPr>
          <w:rFonts w:hint="eastAsia"/>
        </w:rPr>
      </w:pPr>
      <w:bookmarkStart w:id="224" w:name="_Toc6891"/>
      <w:bookmarkStart w:id="225" w:name="_Toc4112"/>
      <w:bookmarkStart w:id="226" w:name="_Toc25990"/>
      <w:bookmarkStart w:id="227" w:name="_Toc12058"/>
      <w:r>
        <w:rPr>
          <w:rFonts w:hint="eastAsia"/>
          <w:lang w:val="en-US" w:eastAsia="zh-CN"/>
        </w:rPr>
        <w:t>34</w:t>
      </w:r>
      <w:r>
        <w:rPr>
          <w:rFonts w:hint="eastAsia"/>
        </w:rPr>
        <w:t>.</w:t>
      </w:r>
      <w:r>
        <w:rPr>
          <w:rFonts w:hint="eastAsia"/>
          <w:lang w:val="en-US" w:eastAsia="zh-CN"/>
        </w:rPr>
        <w:t>自动化控制软件开发专家</w:t>
      </w:r>
      <w:r>
        <w:rPr>
          <w:rFonts w:hint="eastAsia"/>
        </w:rPr>
        <w:t>——</w:t>
      </w:r>
      <w:r>
        <w:rPr>
          <w:rFonts w:hint="eastAsia"/>
          <w:lang w:eastAsia="zh-CN"/>
        </w:rPr>
        <w:t>四</w:t>
      </w:r>
      <w:r>
        <w:rPr>
          <w:rFonts w:hint="eastAsia"/>
        </w:rPr>
        <w:t>星</w:t>
      </w:r>
      <w:bookmarkEnd w:id="224"/>
      <w:bookmarkEnd w:id="225"/>
      <w:bookmarkEnd w:id="226"/>
      <w:bookmarkEnd w:id="22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自动化控制软件开发专家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7"/>
              </w:numPr>
              <w:bidi w:val="0"/>
            </w:pPr>
            <w:r>
              <w:rPr>
                <w:rFonts w:hint="default"/>
              </w:rPr>
              <w:t>主导高端装备自动化控制系统开发，突破实时控制、多轴同步、自适应控制等核心技术瓶颈；</w:t>
            </w:r>
          </w:p>
          <w:p>
            <w:pPr>
              <w:pStyle w:val="14"/>
              <w:numPr>
                <w:ilvl w:val="0"/>
                <w:numId w:val="67"/>
              </w:numPr>
              <w:bidi w:val="0"/>
              <w:rPr>
                <w:rFonts w:hint="default"/>
              </w:rPr>
            </w:pPr>
            <w:r>
              <w:rPr>
                <w:rFonts w:hint="default"/>
              </w:rPr>
              <w:t>负责控制算法与软件架构设计，整合PID/MPC/AI算法、运动规划及人机交互界面，缩短系统响应时间；</w:t>
            </w:r>
          </w:p>
          <w:p>
            <w:pPr>
              <w:pStyle w:val="14"/>
              <w:numPr>
                <w:ilvl w:val="0"/>
                <w:numId w:val="67"/>
              </w:numPr>
              <w:bidi w:val="0"/>
              <w:rPr>
                <w:rFonts w:hint="default"/>
              </w:rPr>
            </w:pPr>
            <w:r>
              <w:rPr>
                <w:rFonts w:hint="default"/>
              </w:rPr>
              <w:t>构建控制-机械-电气耦合仿真平台，优化参数整定、抗干扰设计及故障诊断，提升系统稳定性；</w:t>
            </w:r>
          </w:p>
          <w:p>
            <w:pPr>
              <w:pStyle w:val="14"/>
              <w:numPr>
                <w:ilvl w:val="0"/>
                <w:numId w:val="67"/>
              </w:numPr>
              <w:bidi w:val="0"/>
              <w:rPr>
                <w:rFonts w:hint="default"/>
              </w:rPr>
            </w:pPr>
            <w:r>
              <w:rPr>
                <w:rFonts w:hint="default"/>
              </w:rPr>
              <w:t>制定软件开发标准与功能安全规范，确保通过</w:t>
            </w:r>
            <w:r>
              <w:rPr>
                <w:rFonts w:hint="eastAsia"/>
                <w:lang w:eastAsia="zh-CN"/>
              </w:rPr>
              <w:t>相关</w:t>
            </w:r>
            <w:r>
              <w:rPr>
                <w:rFonts w:hint="default"/>
              </w:rPr>
              <w:t>安全认证；</w:t>
            </w:r>
          </w:p>
          <w:p>
            <w:pPr>
              <w:pStyle w:val="14"/>
              <w:numPr>
                <w:ilvl w:val="0"/>
                <w:numId w:val="67"/>
              </w:numPr>
              <w:bidi w:val="0"/>
              <w:rPr>
                <w:rFonts w:hint="default"/>
              </w:rPr>
            </w:pPr>
            <w:r>
              <w:rPr>
                <w:rFonts w:hint="default"/>
              </w:rPr>
              <w:t>协同硬件、测试团队完成软硬一体化集成，解决时序同步、资源冲突等工程化难题；</w:t>
            </w:r>
          </w:p>
          <w:p>
            <w:pPr>
              <w:pStyle w:val="14"/>
              <w:numPr>
                <w:ilvl w:val="0"/>
                <w:numId w:val="67"/>
              </w:numPr>
              <w:bidi w:val="0"/>
            </w:pPr>
            <w:r>
              <w:rPr>
                <w:rFonts w:hint="default"/>
              </w:rPr>
              <w:t>跟踪前沿技术，推动国产化替代方案在复杂装备中的工程化落地。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计算机</w:t>
            </w:r>
            <w:r>
              <w:rPr>
                <w:rFonts w:hint="eastAsia"/>
                <w:lang w:eastAsia="zh-CN"/>
              </w:rPr>
              <w:t>科学与技术</w:t>
            </w:r>
            <w:r>
              <w:rPr>
                <w:rFonts w:hint="eastAsia" w:ascii="仿宋_GB2312"/>
              </w:rPr>
              <w:t>、</w:t>
            </w:r>
            <w:r>
              <w:rPr>
                <w:rFonts w:hint="eastAsia"/>
                <w:lang w:eastAsia="zh-CN"/>
              </w:rPr>
              <w:t>电气工程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8820" w:type="dxa"/>
            <w:gridSpan w:val="3"/>
            <w:noWrap w:val="0"/>
            <w:vAlign w:val="top"/>
          </w:tcPr>
          <w:p>
            <w:pPr>
              <w:pStyle w:val="14"/>
              <w:numPr>
                <w:ilvl w:val="0"/>
                <w:numId w:val="68"/>
              </w:numPr>
              <w:bidi w:val="0"/>
            </w:pPr>
            <w:r>
              <w:rPr>
                <w:rFonts w:hint="default"/>
              </w:rPr>
              <w:t>精通实时操作系统、工业通信协议等核心技术，具备从0到1的软件架构设计经验；</w:t>
            </w:r>
          </w:p>
          <w:p>
            <w:pPr>
              <w:pStyle w:val="14"/>
              <w:numPr>
                <w:ilvl w:val="0"/>
                <w:numId w:val="68"/>
              </w:numPr>
              <w:bidi w:val="0"/>
              <w:rPr>
                <w:rFonts w:hint="default"/>
              </w:rPr>
            </w:pPr>
            <w:r>
              <w:rPr>
                <w:rFonts w:hint="default"/>
              </w:rPr>
              <w:t>熟练运用C/C++、MATLAB/Simulink等工具开发控制代码，掌握模型预测控制（MPC）、状态观测器设计；</w:t>
            </w:r>
          </w:p>
          <w:p>
            <w:pPr>
              <w:pStyle w:val="14"/>
              <w:numPr>
                <w:ilvl w:val="0"/>
                <w:numId w:val="68"/>
              </w:numPr>
              <w:bidi w:val="0"/>
              <w:rPr>
                <w:rFonts w:ascii="仿宋_GB2312"/>
              </w:rPr>
            </w:pPr>
            <w:r>
              <w:rPr>
                <w:rFonts w:hint="eastAsia"/>
              </w:rPr>
              <w:t>毕业于QS/泰晤士/软科/U.S.News榜单院校前200名或学科前100名，或国内985/211院校，或“双一流”建设高校及建设学科</w:t>
            </w:r>
            <w:r>
              <w:rPr>
                <w:rFonts w:hint="eastAsia"/>
                <w:lang w:eastAsia="zh-CN"/>
              </w:rPr>
              <w:t>。</w:t>
            </w:r>
          </w:p>
        </w:tc>
      </w:tr>
    </w:tbl>
    <w:p>
      <w:pPr>
        <w:rPr>
          <w:rFonts w:hint="eastAsia"/>
          <w:lang w:val="en-US" w:eastAsia="zh-CN"/>
        </w:rPr>
      </w:pPr>
      <w:r>
        <w:rPr>
          <w:rFonts w:hint="eastAsia"/>
          <w:lang w:val="en-US" w:eastAsia="zh-CN"/>
        </w:rPr>
        <w:br w:type="page"/>
      </w:r>
    </w:p>
    <w:p>
      <w:pPr>
        <w:pStyle w:val="3"/>
        <w:bidi w:val="0"/>
        <w:rPr>
          <w:rFonts w:hint="eastAsia"/>
          <w:lang w:eastAsia="zh-CN"/>
        </w:rPr>
      </w:pPr>
      <w:bookmarkStart w:id="228" w:name="_Toc25633"/>
      <w:bookmarkStart w:id="229" w:name="_Toc2198"/>
      <w:bookmarkStart w:id="230" w:name="_Toc8442"/>
      <w:bookmarkStart w:id="231" w:name="_Toc14962"/>
      <w:r>
        <w:rPr>
          <w:rFonts w:hint="eastAsia"/>
          <w:lang w:val="en-US" w:eastAsia="zh-CN"/>
        </w:rPr>
        <w:t>35</w:t>
      </w:r>
      <w:r>
        <w:rPr>
          <w:rFonts w:hint="eastAsia"/>
        </w:rPr>
        <w:t>.</w:t>
      </w:r>
      <w:r>
        <w:rPr>
          <w:rFonts w:hint="eastAsia"/>
          <w:lang w:eastAsia="zh-CN"/>
        </w:rPr>
        <w:t>高端装备</w:t>
      </w:r>
      <w:r>
        <w:t>算法专家</w:t>
      </w:r>
      <w:r>
        <w:rPr>
          <w:rFonts w:hint="eastAsia"/>
        </w:rPr>
        <w:t>——</w:t>
      </w:r>
      <w:r>
        <w:rPr>
          <w:rFonts w:hint="eastAsia"/>
          <w:lang w:eastAsia="zh-CN"/>
        </w:rPr>
        <w:t>四星</w:t>
      </w:r>
      <w:bookmarkEnd w:id="228"/>
      <w:bookmarkEnd w:id="229"/>
      <w:bookmarkEnd w:id="230"/>
      <w:bookmarkEnd w:id="23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t>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9"/>
              </w:numPr>
              <w:bidi w:val="0"/>
            </w:pPr>
            <w:r>
              <w:rPr>
                <w:rFonts w:hint="default"/>
              </w:rPr>
              <w:t>负责高端装备核心算法的设计与开发，涵盖运动控制、轨迹规划、力觉感知、故障诊断等关键技术领域；</w:t>
            </w:r>
          </w:p>
          <w:p>
            <w:pPr>
              <w:pStyle w:val="14"/>
              <w:numPr>
                <w:ilvl w:val="0"/>
                <w:numId w:val="69"/>
              </w:numPr>
              <w:bidi w:val="0"/>
              <w:rPr>
                <w:rFonts w:hint="default"/>
              </w:rPr>
            </w:pPr>
            <w:r>
              <w:rPr>
                <w:rFonts w:hint="default"/>
              </w:rPr>
              <w:t>结合装备实际工况，完成算法建模、仿真验证及嵌入式系统移植优化，确保算法实时性与鲁棒性；</w:t>
            </w:r>
          </w:p>
          <w:p>
            <w:pPr>
              <w:pStyle w:val="14"/>
              <w:numPr>
                <w:ilvl w:val="0"/>
                <w:numId w:val="69"/>
              </w:numPr>
              <w:bidi w:val="0"/>
              <w:rPr>
                <w:rFonts w:hint="default"/>
              </w:rPr>
            </w:pPr>
            <w:r>
              <w:rPr>
                <w:rFonts w:hint="default"/>
              </w:rPr>
              <w:t>协同机械、电气团队完成算法-硬件联合调试，解决多传感器数据融合、时延补偿等工程化问题，推动算法在产线中的规模化应用；</w:t>
            </w:r>
          </w:p>
          <w:p>
            <w:pPr>
              <w:pStyle w:val="14"/>
              <w:numPr>
                <w:ilvl w:val="0"/>
                <w:numId w:val="69"/>
              </w:numPr>
              <w:bidi w:val="0"/>
              <w:rPr>
                <w:rFonts w:hint="default"/>
              </w:rPr>
            </w:pPr>
            <w:r>
              <w:rPr>
                <w:rFonts w:hint="default"/>
              </w:rPr>
              <w:t>跟踪前沿技术，探索算法在装备自主化、柔性化方向的突破点；</w:t>
            </w:r>
          </w:p>
          <w:p>
            <w:pPr>
              <w:pStyle w:val="14"/>
              <w:numPr>
                <w:ilvl w:val="0"/>
                <w:numId w:val="69"/>
              </w:numPr>
              <w:bidi w:val="0"/>
            </w:pPr>
            <w:r>
              <w:rPr>
                <w:rFonts w:hint="default"/>
              </w:rPr>
              <w:t>主导算法技术文档编写与知识产权布局，参与行业标准制定。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计算机、电子信息、自动化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jc w:val="center"/>
        </w:trPr>
        <w:tc>
          <w:tcPr>
            <w:tcW w:w="8820" w:type="dxa"/>
            <w:gridSpan w:val="3"/>
            <w:noWrap w:val="0"/>
            <w:vAlign w:val="top"/>
          </w:tcPr>
          <w:p>
            <w:pPr>
              <w:pStyle w:val="14"/>
              <w:numPr>
                <w:ilvl w:val="0"/>
                <w:numId w:val="70"/>
              </w:numPr>
              <w:bidi w:val="0"/>
            </w:pPr>
            <w:r>
              <w:rPr>
                <w:rFonts w:hint="default"/>
              </w:rPr>
              <w:t>精通C/C++编程，熟悉RTOS或实时Linux开发环境，掌握ROS/ROS2工业应用；</w:t>
            </w:r>
          </w:p>
          <w:p>
            <w:pPr>
              <w:pStyle w:val="14"/>
              <w:numPr>
                <w:ilvl w:val="0"/>
                <w:numId w:val="70"/>
              </w:numPr>
              <w:bidi w:val="0"/>
              <w:rPr>
                <w:rFonts w:hint="default"/>
              </w:rPr>
            </w:pPr>
            <w:r>
              <w:rPr>
                <w:rFonts w:hint="default"/>
              </w:rPr>
              <w:t>在运动控制、优化算法或机器学习领域有实际项目落地经验，具备复杂系统建模能力；</w:t>
            </w:r>
          </w:p>
          <w:p>
            <w:pPr>
              <w:pStyle w:val="14"/>
              <w:numPr>
                <w:ilvl w:val="0"/>
                <w:numId w:val="70"/>
              </w:numPr>
              <w:bidi w:val="0"/>
              <w:rPr>
                <w:rFonts w:hint="default"/>
              </w:rPr>
            </w:pPr>
            <w:r>
              <w:rPr>
                <w:rFonts w:hint="default"/>
              </w:rPr>
              <w:t>熟悉EtherCAT、CANopen等工业通信协议</w:t>
            </w:r>
            <w:r>
              <w:rPr>
                <w:rFonts w:hint="eastAsia"/>
                <w:lang w:eastAsia="zh-CN"/>
              </w:rPr>
              <w:t>；</w:t>
            </w:r>
          </w:p>
          <w:p>
            <w:pPr>
              <w:pStyle w:val="14"/>
              <w:numPr>
                <w:ilvl w:val="0"/>
                <w:numId w:val="7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32" w:name="_Toc11345"/>
      <w:bookmarkStart w:id="233" w:name="_Toc12935"/>
      <w:bookmarkStart w:id="234" w:name="_Toc18016"/>
      <w:bookmarkStart w:id="235" w:name="_Toc23068"/>
      <w:r>
        <w:rPr>
          <w:rFonts w:hint="eastAsia"/>
          <w:lang w:val="en-US" w:eastAsia="zh-CN"/>
        </w:rPr>
        <w:t>36</w:t>
      </w:r>
      <w:r>
        <w:rPr>
          <w:rFonts w:hint="eastAsia"/>
        </w:rPr>
        <w:t>.</w:t>
      </w:r>
      <w:r>
        <w:rPr>
          <w:rFonts w:hint="eastAsia"/>
          <w:lang w:eastAsia="zh-CN"/>
        </w:rPr>
        <w:t>高端装备</w:t>
      </w:r>
      <w:r>
        <w:rPr>
          <w:rFonts w:hint="eastAsia"/>
        </w:rPr>
        <w:t>固件开发</w:t>
      </w:r>
      <w:r>
        <w:rPr>
          <w:rFonts w:hint="eastAsia"/>
          <w:lang w:eastAsia="zh-CN"/>
        </w:rPr>
        <w:t>专家</w:t>
      </w:r>
      <w:r>
        <w:rPr>
          <w:rFonts w:hint="eastAsia"/>
        </w:rPr>
        <w:t>——</w:t>
      </w:r>
      <w:r>
        <w:rPr>
          <w:rFonts w:hint="eastAsia"/>
          <w:lang w:eastAsia="zh-CN"/>
        </w:rPr>
        <w:t>四</w:t>
      </w:r>
      <w:r>
        <w:rPr>
          <w:rFonts w:hint="eastAsia"/>
        </w:rPr>
        <w:t>星</w:t>
      </w:r>
      <w:bookmarkEnd w:id="232"/>
      <w:bookmarkEnd w:id="233"/>
      <w:bookmarkEnd w:id="234"/>
      <w:bookmarkEnd w:id="23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ascii="仿宋_GB2312" w:hAnsi="仿宋_GB2312"/>
              </w:rPr>
              <w:t>固件开发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71"/>
              </w:numPr>
              <w:bidi w:val="0"/>
              <w:ind w:left="425" w:leftChars="0" w:hanging="425" w:firstLineChars="0"/>
              <w:rPr>
                <w:rFonts w:hint="eastAsia"/>
              </w:rPr>
            </w:pPr>
            <w:r>
              <w:rPr>
                <w:rFonts w:hint="eastAsia"/>
              </w:rPr>
              <w:t>制定高端装备嵌入式固件开发战略，规划MCU/MPU固件架构；​</w:t>
            </w:r>
          </w:p>
          <w:p>
            <w:pPr>
              <w:pStyle w:val="14"/>
              <w:numPr>
                <w:ilvl w:val="0"/>
                <w:numId w:val="71"/>
              </w:numPr>
              <w:bidi w:val="0"/>
              <w:ind w:left="425" w:leftChars="0" w:hanging="425" w:firstLineChars="0"/>
              <w:rPr>
                <w:rFonts w:hint="eastAsia"/>
              </w:rPr>
            </w:pPr>
            <w:r>
              <w:rPr>
                <w:rFonts w:hint="eastAsia"/>
              </w:rPr>
              <w:t>主导核心固件模块研发，确保固件稳定性；​</w:t>
            </w:r>
          </w:p>
          <w:p>
            <w:pPr>
              <w:pStyle w:val="14"/>
              <w:numPr>
                <w:ilvl w:val="0"/>
                <w:numId w:val="71"/>
              </w:numPr>
              <w:bidi w:val="0"/>
              <w:ind w:left="425" w:leftChars="0" w:hanging="425" w:firstLineChars="0"/>
              <w:rPr>
                <w:rFonts w:hint="eastAsia"/>
              </w:rPr>
            </w:pPr>
            <w:r>
              <w:rPr>
                <w:rFonts w:hint="eastAsia"/>
              </w:rPr>
              <w:t>管理固件开发团队，协调硬件、软件、测试资源，推动项目按计划交付；</w:t>
            </w:r>
          </w:p>
          <w:p>
            <w:pPr>
              <w:pStyle w:val="14"/>
              <w:numPr>
                <w:ilvl w:val="0"/>
                <w:numId w:val="71"/>
              </w:numPr>
              <w:bidi w:val="0"/>
              <w:ind w:left="425" w:leftChars="0" w:hanging="425" w:firstLineChars="0"/>
              <w:rPr>
                <w:rFonts w:hint="eastAsia"/>
              </w:rPr>
            </w:pPr>
            <w:r>
              <w:rPr>
                <w:rFonts w:hint="eastAsia"/>
              </w:rPr>
              <w:t>解决复杂技术问题，形成企业固件开发技术规范；​</w:t>
            </w:r>
          </w:p>
          <w:p>
            <w:pPr>
              <w:pStyle w:val="14"/>
              <w:numPr>
                <w:ilvl w:val="0"/>
                <w:numId w:val="71"/>
              </w:numPr>
              <w:bidi w:val="0"/>
              <w:ind w:left="425" w:leftChars="0" w:hanging="425" w:firstLineChars="0"/>
              <w:rPr>
                <w:rFonts w:hint="eastAsia"/>
              </w:rPr>
            </w:pPr>
            <w:r>
              <w:rPr>
                <w:rFonts w:hint="eastAsia"/>
              </w:rPr>
              <w:t>建立固件测试体系，制定企业级固件质量标准；​</w:t>
            </w:r>
          </w:p>
          <w:p>
            <w:pPr>
              <w:pStyle w:val="14"/>
              <w:numPr>
                <w:ilvl w:val="0"/>
                <w:numId w:val="71"/>
              </w:numPr>
              <w:bidi w:val="0"/>
              <w:ind w:left="425" w:leftChars="0" w:hanging="425" w:firstLineChars="0"/>
            </w:pPr>
            <w:r>
              <w:rPr>
                <w:rFonts w:hint="eastAsia"/>
              </w:rPr>
              <w:t>跟踪行业前沿技术，推动固件技术迭代与创新。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电子信息、</w:t>
            </w:r>
            <w:r>
              <w:rPr>
                <w:rFonts w:hint="eastAsia"/>
                <w:lang w:eastAsia="zh-CN"/>
              </w:rPr>
              <w:t>计算机、自动化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72"/>
              </w:numPr>
              <w:bidi w:val="0"/>
              <w:rPr>
                <w:rFonts w:hint="eastAsia"/>
                <w:lang w:eastAsia="zh-CN"/>
              </w:rPr>
            </w:pPr>
            <w:r>
              <w:rPr>
                <w:rFonts w:hint="eastAsia"/>
                <w:lang w:eastAsia="zh-CN"/>
              </w:rPr>
              <w:t>具有工业控制、智能装备领域大型固件项目落地案例；​</w:t>
            </w:r>
          </w:p>
          <w:p>
            <w:pPr>
              <w:pStyle w:val="14"/>
              <w:numPr>
                <w:ilvl w:val="0"/>
                <w:numId w:val="72"/>
              </w:numPr>
              <w:bidi w:val="0"/>
              <w:rPr>
                <w:rFonts w:hint="eastAsia"/>
                <w:lang w:eastAsia="zh-CN"/>
              </w:rPr>
            </w:pPr>
            <w:r>
              <w:rPr>
                <w:rFonts w:hint="eastAsia"/>
                <w:lang w:eastAsia="zh-CN"/>
              </w:rPr>
              <w:t>精通ARM Cortex-M/R系列内核架构，熟悉FreeRTOS/μC等 RTOS 移植与优化，具备裸机程序设计能力；​</w:t>
            </w:r>
          </w:p>
          <w:p>
            <w:pPr>
              <w:pStyle w:val="14"/>
              <w:numPr>
                <w:ilvl w:val="0"/>
                <w:numId w:val="72"/>
              </w:numPr>
              <w:bidi w:val="0"/>
              <w:rPr>
                <w:rFonts w:hint="eastAsia"/>
                <w:lang w:eastAsia="zh-CN"/>
              </w:rPr>
            </w:pPr>
            <w:r>
              <w:rPr>
                <w:rFonts w:hint="eastAsia"/>
                <w:lang w:eastAsia="zh-CN"/>
              </w:rPr>
              <w:t>掌握 U-Boot 引导程序开发、Secure Boot安全启动方案，熟悉GDB调试、JTAG/SWD 调试工具链；​</w:t>
            </w:r>
          </w:p>
          <w:p>
            <w:pPr>
              <w:pStyle w:val="14"/>
              <w:numPr>
                <w:ilvl w:val="0"/>
                <w:numId w:val="72"/>
              </w:numPr>
              <w:bidi w:val="0"/>
              <w:rPr>
                <w:rFonts w:hint="eastAsia"/>
              </w:rPr>
            </w:pPr>
            <w:r>
              <w:rPr>
                <w:rFonts w:hint="eastAsia"/>
                <w:lang w:eastAsia="zh-CN"/>
              </w:rPr>
              <w:t>具备卓越的跨平台适配能力，能快速实现固件在不同硬件平台的迁移与复用</w:t>
            </w:r>
            <w:r>
              <w:rPr>
                <w:rFonts w:hint="eastAsia"/>
              </w:rPr>
              <w:t>；</w:t>
            </w:r>
          </w:p>
          <w:p>
            <w:pPr>
              <w:pStyle w:val="14"/>
              <w:numPr>
                <w:ilvl w:val="0"/>
                <w:numId w:val="7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36" w:name="_Toc27578"/>
      <w:bookmarkStart w:id="237" w:name="_Toc9560"/>
      <w:bookmarkStart w:id="238" w:name="_Toc24154"/>
      <w:bookmarkStart w:id="239" w:name="_Toc24247"/>
      <w:r>
        <w:rPr>
          <w:rFonts w:hint="eastAsia"/>
          <w:lang w:val="en-US" w:eastAsia="zh-CN"/>
        </w:rPr>
        <w:t>37</w:t>
      </w:r>
      <w:r>
        <w:rPr>
          <w:rFonts w:hint="eastAsia"/>
        </w:rPr>
        <w:t>.高端装备</w:t>
      </w:r>
      <w:r>
        <w:rPr>
          <w:rFonts w:hint="eastAsia"/>
          <w:lang w:val="en-US" w:eastAsia="zh-CN"/>
        </w:rPr>
        <w:t>上位机软件专家</w:t>
      </w:r>
      <w:r>
        <w:rPr>
          <w:rFonts w:hint="eastAsia"/>
        </w:rPr>
        <w:t>——</w:t>
      </w:r>
      <w:r>
        <w:rPr>
          <w:rFonts w:hint="eastAsia"/>
          <w:lang w:eastAsia="zh-CN"/>
        </w:rPr>
        <w:t>四</w:t>
      </w:r>
      <w:r>
        <w:rPr>
          <w:rFonts w:hint="eastAsia"/>
        </w:rPr>
        <w:t>星</w:t>
      </w:r>
      <w:bookmarkEnd w:id="236"/>
      <w:bookmarkEnd w:id="237"/>
      <w:bookmarkEnd w:id="238"/>
      <w:bookmarkEnd w:id="23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高端装备上位机软件专家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73"/>
              </w:numPr>
              <w:bidi w:val="0"/>
            </w:pPr>
            <w:r>
              <w:t>设计自主型PLC</w:t>
            </w:r>
            <w:r>
              <w:rPr>
                <w:rFonts w:hint="eastAsia"/>
                <w:lang w:val="en-US" w:eastAsia="zh-CN"/>
              </w:rPr>
              <w:t>/</w:t>
            </w:r>
            <w:r>
              <w:t>集成开发软件IDE的软件框架，包括技术选型、模块划分、数据流设计等；</w:t>
            </w:r>
          </w:p>
          <w:p>
            <w:pPr>
              <w:pStyle w:val="14"/>
              <w:numPr>
                <w:ilvl w:val="0"/>
                <w:numId w:val="73"/>
              </w:numPr>
              <w:bidi w:val="0"/>
            </w:pPr>
            <w:r>
              <w:rPr>
                <w:rFonts w:hint="eastAsia"/>
                <w:lang w:eastAsia="zh-CN"/>
              </w:rPr>
              <w:t>负责</w:t>
            </w:r>
            <w:r>
              <w:t>核心模块的编码开发；</w:t>
            </w:r>
          </w:p>
          <w:p>
            <w:pPr>
              <w:pStyle w:val="14"/>
              <w:numPr>
                <w:ilvl w:val="0"/>
                <w:numId w:val="73"/>
              </w:numPr>
              <w:bidi w:val="0"/>
            </w:pPr>
            <w:r>
              <w:t>与业务部门、产品团队和开发团队协作，深入理解业务需求，并能够根据业务要求管理需求变更；</w:t>
            </w:r>
          </w:p>
          <w:p>
            <w:pPr>
              <w:pStyle w:val="14"/>
              <w:numPr>
                <w:ilvl w:val="0"/>
                <w:numId w:val="73"/>
              </w:numPr>
              <w:bidi w:val="0"/>
            </w:pPr>
            <w:r>
              <w:t xml:space="preserve">参与项目的规划和进度安排，根据系统架构设计分解任务，制定开发计划； </w:t>
            </w:r>
          </w:p>
          <w:p>
            <w:pPr>
              <w:pStyle w:val="14"/>
              <w:numPr>
                <w:ilvl w:val="0"/>
                <w:numId w:val="73"/>
              </w:numPr>
              <w:bidi w:val="0"/>
            </w:pPr>
            <w:r>
              <w:t>关注行业前沿技术和发展方向，调研国内外同行竞品的产品特点，输出分析报告。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计算机、</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7" w:hRule="atLeast"/>
          <w:jc w:val="center"/>
        </w:trPr>
        <w:tc>
          <w:tcPr>
            <w:tcW w:w="8820" w:type="dxa"/>
            <w:gridSpan w:val="3"/>
            <w:noWrap w:val="0"/>
            <w:vAlign w:val="top"/>
          </w:tcPr>
          <w:p>
            <w:pPr>
              <w:pStyle w:val="14"/>
              <w:numPr>
                <w:ilvl w:val="0"/>
                <w:numId w:val="74"/>
              </w:numPr>
              <w:bidi w:val="0"/>
            </w:pPr>
            <w:r>
              <w:rPr>
                <w:rFonts w:hint="default"/>
              </w:rPr>
              <w:t>精通C#/C++、WinCC、SCADA等开发工具，掌握状态机设计、多线程编程及实时数据库技术；</w:t>
            </w:r>
          </w:p>
          <w:p>
            <w:pPr>
              <w:pStyle w:val="14"/>
              <w:numPr>
                <w:ilvl w:val="0"/>
                <w:numId w:val="74"/>
              </w:numPr>
              <w:bidi w:val="0"/>
              <w:rPr>
                <w:rFonts w:hint="default"/>
              </w:rPr>
            </w:pPr>
            <w:r>
              <w:rPr>
                <w:rFonts w:hint="default"/>
              </w:rPr>
              <w:t>熟练运用PLC通信协议、工业总线诊断工具</w:t>
            </w:r>
            <w:r>
              <w:rPr>
                <w:rFonts w:hint="eastAsia"/>
                <w:lang w:eastAsia="zh-CN"/>
              </w:rPr>
              <w:t>；</w:t>
            </w:r>
          </w:p>
          <w:p>
            <w:pPr>
              <w:pStyle w:val="14"/>
              <w:numPr>
                <w:ilvl w:val="0"/>
                <w:numId w:val="74"/>
              </w:numPr>
              <w:bidi w:val="0"/>
              <w:rPr>
                <w:rFonts w:ascii="仿宋_GB2312"/>
              </w:rPr>
            </w:pPr>
            <w:r>
              <w:rPr>
                <w:rFonts w:hint="eastAsia"/>
              </w:rPr>
              <w:t>毕业于QS/泰晤士/软科/U.S.News榜单院校前200名或学科前100名，或国内985/211院校，或“双一流”建设高校及建设学科</w:t>
            </w:r>
            <w:r>
              <w:rPr>
                <w:rFonts w:hint="eastAsia"/>
                <w:lang w:eastAsia="zh-CN"/>
              </w:rPr>
              <w:t>。</w:t>
            </w:r>
          </w:p>
        </w:tc>
      </w:tr>
    </w:tbl>
    <w:p>
      <w:pPr>
        <w:rPr>
          <w:rFonts w:hint="eastAsia"/>
          <w:lang w:val="en-US" w:eastAsia="zh-CN"/>
        </w:rPr>
      </w:pPr>
      <w:r>
        <w:rPr>
          <w:rFonts w:hint="eastAsia"/>
          <w:lang w:val="en-US" w:eastAsia="zh-CN"/>
        </w:rPr>
        <w:br w:type="page"/>
      </w:r>
    </w:p>
    <w:p>
      <w:pPr>
        <w:pStyle w:val="3"/>
        <w:bidi w:val="0"/>
        <w:rPr>
          <w:rFonts w:hint="eastAsia"/>
        </w:rPr>
      </w:pPr>
      <w:bookmarkStart w:id="240" w:name="_Toc5005"/>
      <w:bookmarkStart w:id="241" w:name="_Toc28495"/>
      <w:bookmarkStart w:id="242" w:name="_Toc11362"/>
      <w:bookmarkStart w:id="243" w:name="_Toc8472"/>
      <w:r>
        <w:rPr>
          <w:rFonts w:hint="eastAsia"/>
          <w:lang w:val="en-US" w:eastAsia="zh-CN"/>
        </w:rPr>
        <w:t>38</w:t>
      </w:r>
      <w:r>
        <w:rPr>
          <w:rFonts w:hint="eastAsia"/>
        </w:rPr>
        <w:t>.</w:t>
      </w:r>
      <w:r>
        <w:rPr>
          <w:rFonts w:hint="eastAsia"/>
          <w:lang w:eastAsia="zh-CN"/>
        </w:rPr>
        <w:t>高端装备电气设计专家</w:t>
      </w:r>
      <w:r>
        <w:rPr>
          <w:rFonts w:hint="eastAsia"/>
        </w:rPr>
        <w:t>——</w:t>
      </w:r>
      <w:r>
        <w:rPr>
          <w:rFonts w:hint="eastAsia"/>
          <w:lang w:eastAsia="zh-CN"/>
        </w:rPr>
        <w:t>四</w:t>
      </w:r>
      <w:r>
        <w:rPr>
          <w:rFonts w:hint="eastAsia"/>
        </w:rPr>
        <w:t>星</w:t>
      </w:r>
      <w:bookmarkEnd w:id="240"/>
      <w:bookmarkEnd w:id="241"/>
      <w:bookmarkEnd w:id="242"/>
      <w:bookmarkEnd w:id="24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高端装备电气设计专家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5"/>
              </w:numPr>
              <w:bidi w:val="0"/>
            </w:pPr>
            <w:r>
              <w:rPr>
                <w:rFonts w:hint="default"/>
              </w:rPr>
              <w:t>主导高端装备电气系统设计，完成伺服控制、精密运动、数据采集等模块开发，输出原理图、布线图及BOM清单</w:t>
            </w:r>
            <w:r>
              <w:rPr>
                <w:rFonts w:hint="eastAsia"/>
                <w:lang w:eastAsia="zh-CN"/>
              </w:rPr>
              <w:t>；</w:t>
            </w:r>
          </w:p>
          <w:p>
            <w:pPr>
              <w:pStyle w:val="14"/>
              <w:numPr>
                <w:ilvl w:val="0"/>
                <w:numId w:val="75"/>
              </w:numPr>
              <w:bidi w:val="0"/>
              <w:rPr>
                <w:rFonts w:hint="default"/>
              </w:rPr>
            </w:pPr>
            <w:r>
              <w:rPr>
                <w:rFonts w:hint="default"/>
              </w:rPr>
              <w:t>攻克技术难题，主导核心器件选型与国产化替代</w:t>
            </w:r>
            <w:r>
              <w:rPr>
                <w:rFonts w:hint="eastAsia"/>
                <w:lang w:eastAsia="zh-CN"/>
              </w:rPr>
              <w:t>；</w:t>
            </w:r>
          </w:p>
          <w:p>
            <w:pPr>
              <w:pStyle w:val="14"/>
              <w:numPr>
                <w:ilvl w:val="0"/>
                <w:numId w:val="75"/>
              </w:numPr>
              <w:bidi w:val="0"/>
              <w:rPr>
                <w:rFonts w:hint="default"/>
              </w:rPr>
            </w:pPr>
            <w:r>
              <w:rPr>
                <w:rFonts w:hint="default"/>
              </w:rPr>
              <w:t>对接机械、软件团队，完成PLC/HMI程序开发、上位机通信协议制定及系统联调，主导设备现场调试与故障根因分析</w:t>
            </w:r>
            <w:r>
              <w:rPr>
                <w:rFonts w:hint="eastAsia"/>
                <w:lang w:eastAsia="zh-CN"/>
              </w:rPr>
              <w:t>；</w:t>
            </w:r>
          </w:p>
          <w:p>
            <w:pPr>
              <w:pStyle w:val="14"/>
              <w:numPr>
                <w:ilvl w:val="0"/>
                <w:numId w:val="75"/>
              </w:numPr>
              <w:bidi w:val="0"/>
              <w:rPr>
                <w:rFonts w:hint="default"/>
              </w:rPr>
            </w:pPr>
            <w:r>
              <w:rPr>
                <w:rFonts w:hint="default"/>
              </w:rPr>
              <w:t>构建电气设计标准化库，开发自动化测试工具链，制定DFM规范及评审</w:t>
            </w:r>
            <w:r>
              <w:rPr>
                <w:rFonts w:hint="eastAsia"/>
                <w:lang w:eastAsia="zh-CN"/>
              </w:rPr>
              <w:t>清单；</w:t>
            </w:r>
          </w:p>
          <w:p>
            <w:pPr>
              <w:pStyle w:val="14"/>
              <w:numPr>
                <w:ilvl w:val="0"/>
                <w:numId w:val="75"/>
              </w:numPr>
              <w:bidi w:val="0"/>
            </w:pPr>
            <w:r>
              <w:rPr>
                <w:rFonts w:hint="default"/>
              </w:rPr>
              <w:t>跟踪工业4.0、数字孪生等技术趋势，推动AI算法与电气系统融合，提升产品智能化水平。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电气</w:t>
            </w:r>
            <w:r>
              <w:rPr>
                <w:rFonts w:hint="eastAsia" w:ascii="仿宋_GB2312"/>
              </w:rPr>
              <w:t>、</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76"/>
              </w:numPr>
              <w:bidi w:val="0"/>
            </w:pPr>
            <w:r>
              <w:rPr>
                <w:rFonts w:hint="default"/>
              </w:rPr>
              <w:t>精通EPLAN</w:t>
            </w:r>
            <w:r>
              <w:rPr>
                <w:rFonts w:hint="eastAsia"/>
                <w:lang w:val="en-US" w:eastAsia="zh-CN"/>
              </w:rPr>
              <w:t>/</w:t>
            </w:r>
            <w:r>
              <w:rPr>
                <w:rFonts w:hint="default"/>
              </w:rPr>
              <w:t>Altium Designer绘图及MATLAB</w:t>
            </w:r>
            <w:r>
              <w:rPr>
                <w:rFonts w:hint="eastAsia"/>
                <w:lang w:val="en-US" w:eastAsia="zh-CN"/>
              </w:rPr>
              <w:t>/</w:t>
            </w:r>
            <w:r>
              <w:rPr>
                <w:rFonts w:hint="default"/>
              </w:rPr>
              <w:t>Simulink仿真，熟悉EtherCAT、Profinet等工业总线协议，具备多电机协同控制经验</w:t>
            </w:r>
            <w:r>
              <w:rPr>
                <w:rFonts w:hint="eastAsia"/>
                <w:lang w:eastAsia="zh-CN"/>
              </w:rPr>
              <w:t>；</w:t>
            </w:r>
          </w:p>
          <w:p>
            <w:pPr>
              <w:pStyle w:val="14"/>
              <w:numPr>
                <w:ilvl w:val="0"/>
                <w:numId w:val="76"/>
              </w:numPr>
              <w:bidi w:val="0"/>
              <w:rPr>
                <w:rFonts w:hint="default"/>
              </w:rPr>
            </w:pPr>
            <w:r>
              <w:rPr>
                <w:rFonts w:hint="default"/>
              </w:rPr>
              <w:t>熟悉TIA Portal、Codesys等PLC开发环境，具备嵌入式系统软硬件协同设计能力，了解功能安全标准</w:t>
            </w:r>
            <w:r>
              <w:rPr>
                <w:rFonts w:hint="eastAsia"/>
                <w:lang w:eastAsia="zh-CN"/>
              </w:rPr>
              <w:t>；</w:t>
            </w:r>
          </w:p>
          <w:p>
            <w:pPr>
              <w:pStyle w:val="14"/>
              <w:numPr>
                <w:ilvl w:val="0"/>
                <w:numId w:val="76"/>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244" w:name="_Toc8821"/>
      <w:bookmarkStart w:id="245" w:name="_Toc9418"/>
      <w:bookmarkStart w:id="246" w:name="_Toc13227"/>
      <w:bookmarkStart w:id="247" w:name="_Toc8117"/>
      <w:r>
        <w:rPr>
          <w:rFonts w:hint="eastAsia"/>
          <w:lang w:val="en-US" w:eastAsia="zh-CN"/>
        </w:rPr>
        <w:t>39</w:t>
      </w:r>
      <w:r>
        <w:rPr>
          <w:rFonts w:hint="eastAsia"/>
        </w:rPr>
        <w:t>.</w:t>
      </w:r>
      <w:r>
        <w:rPr>
          <w:rFonts w:hint="eastAsia"/>
          <w:lang w:eastAsia="zh-CN"/>
        </w:rPr>
        <w:t>高端装备系统集成</w:t>
      </w:r>
      <w:r>
        <w:rPr>
          <w:rFonts w:hint="eastAsia"/>
        </w:rPr>
        <w:t>专家——</w:t>
      </w:r>
      <w:r>
        <w:rPr>
          <w:rFonts w:hint="eastAsia"/>
          <w:lang w:eastAsia="zh-CN"/>
        </w:rPr>
        <w:t>四</w:t>
      </w:r>
      <w:r>
        <w:rPr>
          <w:rFonts w:hint="eastAsia"/>
        </w:rPr>
        <w:t>星</w:t>
      </w:r>
      <w:bookmarkEnd w:id="244"/>
      <w:bookmarkEnd w:id="245"/>
      <w:bookmarkEnd w:id="246"/>
      <w:bookmarkEnd w:id="24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高端装备系统集成</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77"/>
              </w:numPr>
              <w:bidi w:val="0"/>
            </w:pPr>
            <w:r>
              <w:rPr>
                <w:rFonts w:hint="default"/>
              </w:rPr>
              <w:t>主导高端装备系统集成，突破多学科耦合、接口标准化、动态性能匹配等核心技术瓶颈；</w:t>
            </w:r>
          </w:p>
          <w:p>
            <w:pPr>
              <w:pStyle w:val="14"/>
              <w:numPr>
                <w:ilvl w:val="0"/>
                <w:numId w:val="77"/>
              </w:numPr>
              <w:bidi w:val="0"/>
              <w:rPr>
                <w:rFonts w:hint="default"/>
              </w:rPr>
            </w:pPr>
            <w:r>
              <w:rPr>
                <w:rFonts w:hint="default"/>
              </w:rPr>
              <w:t>负责系统架构设计，整合运动控制、数据采集、人机交互等模块，缩短产品交付周期；</w:t>
            </w:r>
          </w:p>
          <w:p>
            <w:pPr>
              <w:pStyle w:val="14"/>
              <w:numPr>
                <w:ilvl w:val="0"/>
                <w:numId w:val="77"/>
              </w:numPr>
              <w:bidi w:val="0"/>
              <w:rPr>
                <w:rFonts w:hint="default"/>
              </w:rPr>
            </w:pPr>
            <w:r>
              <w:rPr>
                <w:rFonts w:hint="default"/>
              </w:rPr>
              <w:t>构建机电软协同仿真平台，优化时序逻辑、信号完整性及热管理，提升系统可靠性；</w:t>
            </w:r>
          </w:p>
          <w:p>
            <w:pPr>
              <w:pStyle w:val="14"/>
              <w:numPr>
                <w:ilvl w:val="0"/>
                <w:numId w:val="77"/>
              </w:numPr>
              <w:bidi w:val="0"/>
              <w:rPr>
                <w:rFonts w:hint="default"/>
              </w:rPr>
            </w:pPr>
            <w:r>
              <w:rPr>
                <w:rFonts w:hint="default"/>
              </w:rPr>
              <w:t>制定集成测试标准与验证规范，确保通过国内外认证；</w:t>
            </w:r>
          </w:p>
          <w:p>
            <w:pPr>
              <w:pStyle w:val="14"/>
              <w:numPr>
                <w:ilvl w:val="0"/>
                <w:numId w:val="77"/>
              </w:numPr>
              <w:bidi w:val="0"/>
              <w:rPr>
                <w:rFonts w:hint="default"/>
              </w:rPr>
            </w:pPr>
            <w:r>
              <w:rPr>
                <w:rFonts w:hint="default"/>
              </w:rPr>
              <w:t>协同各技术团队完成子系统对接，解决电磁兼容、时序同步等工程化难题；</w:t>
            </w:r>
          </w:p>
          <w:p>
            <w:pPr>
              <w:pStyle w:val="14"/>
              <w:numPr>
                <w:ilvl w:val="0"/>
                <w:numId w:val="77"/>
              </w:numPr>
              <w:bidi w:val="0"/>
            </w:pPr>
            <w:r>
              <w:rPr>
                <w:rFonts w:hint="default"/>
              </w:rPr>
              <w:t>跟踪数字孪生、边缘计算等前沿技术，推动国产化替代方案在复杂装备中的工程化落地。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电子信息</w:t>
            </w:r>
            <w:r>
              <w:rPr>
                <w:rFonts w:hint="eastAsia" w:ascii="仿宋_GB2312"/>
              </w:rPr>
              <w:t>、</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6" w:hRule="atLeast"/>
          <w:jc w:val="center"/>
        </w:trPr>
        <w:tc>
          <w:tcPr>
            <w:tcW w:w="8820" w:type="dxa"/>
            <w:gridSpan w:val="3"/>
            <w:noWrap w:val="0"/>
            <w:vAlign w:val="top"/>
          </w:tcPr>
          <w:p>
            <w:pPr>
              <w:pStyle w:val="14"/>
              <w:numPr>
                <w:ilvl w:val="0"/>
                <w:numId w:val="78"/>
              </w:numPr>
              <w:bidi w:val="0"/>
            </w:pPr>
            <w:r>
              <w:rPr>
                <w:rFonts w:hint="default"/>
              </w:rPr>
              <w:t>精通系统工程理论、接口协议等核心技术；</w:t>
            </w:r>
          </w:p>
          <w:p>
            <w:pPr>
              <w:pStyle w:val="14"/>
              <w:numPr>
                <w:ilvl w:val="0"/>
                <w:numId w:val="78"/>
              </w:numPr>
              <w:bidi w:val="0"/>
              <w:rPr>
                <w:rFonts w:hint="default"/>
              </w:rPr>
            </w:pPr>
            <w:r>
              <w:rPr>
                <w:rFonts w:hint="default"/>
              </w:rPr>
              <w:t>熟练运用SysML、LabVIEW、PLC编程等工具开发集成方案，掌握FMEA与FTA分析技术；</w:t>
            </w:r>
          </w:p>
          <w:p>
            <w:pPr>
              <w:pStyle w:val="14"/>
              <w:numPr>
                <w:ilvl w:val="0"/>
                <w:numId w:val="78"/>
              </w:numPr>
              <w:bidi w:val="0"/>
              <w:rPr>
                <w:rFonts w:hint="default"/>
              </w:rPr>
            </w:pPr>
            <w:r>
              <w:t>熟悉ISO 12100、IEC 61508等功能安全标准，具备专利撰写与标准制定经验</w:t>
            </w:r>
            <w:r>
              <w:rPr>
                <w:rFonts w:hint="eastAsia"/>
                <w:lang w:eastAsia="zh-CN"/>
              </w:rPr>
              <w:t>；</w:t>
            </w:r>
          </w:p>
          <w:p>
            <w:pPr>
              <w:pStyle w:val="14"/>
              <w:numPr>
                <w:ilvl w:val="0"/>
                <w:numId w:val="78"/>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248" w:name="_Toc6997"/>
      <w:bookmarkStart w:id="249" w:name="_Toc3689"/>
      <w:bookmarkStart w:id="250" w:name="_Toc3594"/>
      <w:bookmarkStart w:id="251" w:name="_Toc15134"/>
      <w:r>
        <w:rPr>
          <w:rFonts w:hint="eastAsia"/>
          <w:lang w:val="en-US" w:eastAsia="zh-CN"/>
        </w:rPr>
        <w:t>40</w:t>
      </w:r>
      <w:r>
        <w:rPr>
          <w:rFonts w:hint="eastAsia"/>
        </w:rPr>
        <w:t>.</w:t>
      </w:r>
      <w:r>
        <w:rPr>
          <w:rFonts w:hint="eastAsia"/>
          <w:lang w:eastAsia="zh-CN"/>
        </w:rPr>
        <w:t>高端装备</w:t>
      </w:r>
      <w:r>
        <w:rPr>
          <w:rFonts w:hint="eastAsia"/>
        </w:rPr>
        <w:t>光学专家——</w:t>
      </w:r>
      <w:r>
        <w:rPr>
          <w:rFonts w:hint="eastAsia"/>
          <w:lang w:eastAsia="zh-CN"/>
        </w:rPr>
        <w:t>四</w:t>
      </w:r>
      <w:r>
        <w:rPr>
          <w:rFonts w:hint="eastAsia"/>
        </w:rPr>
        <w:t>星</w:t>
      </w:r>
      <w:bookmarkEnd w:id="248"/>
      <w:bookmarkEnd w:id="249"/>
      <w:bookmarkEnd w:id="250"/>
      <w:bookmarkEnd w:id="25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ascii="仿宋_GB2312" w:hAnsi="仿宋_GB2312"/>
              </w:rPr>
              <w:t>光学专家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79"/>
              </w:numPr>
              <w:bidi w:val="0"/>
              <w:ind w:left="425" w:leftChars="0" w:hanging="425" w:firstLineChars="0"/>
              <w:rPr>
                <w:rFonts w:hint="eastAsia"/>
              </w:rPr>
            </w:pPr>
            <w:r>
              <w:rPr>
                <w:rFonts w:hint="eastAsia"/>
              </w:rPr>
              <w:t>负责高端装备光学系统设计，制定光学性能指标与公差分配方案；</w:t>
            </w:r>
          </w:p>
          <w:p>
            <w:pPr>
              <w:pStyle w:val="14"/>
              <w:numPr>
                <w:ilvl w:val="0"/>
                <w:numId w:val="79"/>
              </w:numPr>
              <w:bidi w:val="0"/>
              <w:ind w:left="425" w:leftChars="0" w:hanging="425" w:firstLineChars="0"/>
              <w:rPr>
                <w:rFonts w:hint="eastAsia"/>
              </w:rPr>
            </w:pPr>
            <w:r>
              <w:rPr>
                <w:rFonts w:hint="eastAsia"/>
              </w:rPr>
              <w:t>主导光学核心技术攻关，解决大视场畸变、低温像移等关键问题；​</w:t>
            </w:r>
          </w:p>
          <w:p>
            <w:pPr>
              <w:pStyle w:val="14"/>
              <w:numPr>
                <w:ilvl w:val="0"/>
                <w:numId w:val="79"/>
              </w:numPr>
              <w:bidi w:val="0"/>
              <w:ind w:left="425" w:leftChars="0" w:hanging="425" w:firstLineChars="0"/>
              <w:rPr>
                <w:rFonts w:hint="eastAsia"/>
              </w:rPr>
            </w:pPr>
            <w:r>
              <w:rPr>
                <w:rFonts w:hint="eastAsia"/>
              </w:rPr>
              <w:t>使用Zemax</w:t>
            </w:r>
            <w:r>
              <w:rPr>
                <w:rFonts w:hint="eastAsia"/>
                <w:lang w:eastAsia="zh-CN"/>
              </w:rPr>
              <w:t>、</w:t>
            </w:r>
            <w:r>
              <w:rPr>
                <w:rFonts w:hint="eastAsia"/>
              </w:rPr>
              <w:t>Code V等光学设计软件完成建模、仿真与优化，输出光学图纸及测试报告；​</w:t>
            </w:r>
          </w:p>
          <w:p>
            <w:pPr>
              <w:pStyle w:val="14"/>
              <w:numPr>
                <w:ilvl w:val="0"/>
                <w:numId w:val="79"/>
              </w:numPr>
              <w:bidi w:val="0"/>
              <w:ind w:left="425" w:leftChars="0" w:hanging="425" w:firstLineChars="0"/>
              <w:rPr>
                <w:rFonts w:hint="eastAsia"/>
              </w:rPr>
            </w:pPr>
            <w:r>
              <w:rPr>
                <w:rFonts w:hint="eastAsia"/>
              </w:rPr>
              <w:t>与机械、光电工程师协作，完成光学元件选型与结构集成；​</w:t>
            </w:r>
          </w:p>
          <w:p>
            <w:pPr>
              <w:pStyle w:val="14"/>
              <w:numPr>
                <w:ilvl w:val="0"/>
                <w:numId w:val="79"/>
              </w:numPr>
              <w:bidi w:val="0"/>
              <w:ind w:left="425" w:leftChars="0" w:hanging="425" w:firstLineChars="0"/>
              <w:rPr>
                <w:rFonts w:hint="eastAsia"/>
              </w:rPr>
            </w:pPr>
            <w:r>
              <w:rPr>
                <w:rFonts w:hint="eastAsia"/>
              </w:rPr>
              <w:t>建立光学测试实验室，制定企业光学检测标准；​</w:t>
            </w:r>
          </w:p>
          <w:p>
            <w:pPr>
              <w:pStyle w:val="14"/>
              <w:numPr>
                <w:ilvl w:val="0"/>
                <w:numId w:val="79"/>
              </w:numPr>
              <w:bidi w:val="0"/>
              <w:ind w:left="425" w:leftChars="0" w:hanging="425" w:firstLineChars="0"/>
            </w:pPr>
            <w:r>
              <w:rPr>
                <w:rFonts w:hint="eastAsia"/>
              </w:rPr>
              <w:t>跟踪前沿光学技术，推动新型光学系统在智能装备中的应用。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val="en-US" w:eastAsia="zh-CN"/>
              </w:rPr>
              <w:t>电子信息</w:t>
            </w:r>
            <w:r>
              <w:rPr>
                <w:rFonts w:hint="eastAsia"/>
                <w:lang w:eastAsia="zh-CN"/>
              </w:rPr>
              <w:t>、物理学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80"/>
              </w:numPr>
              <w:bidi w:val="0"/>
              <w:rPr>
                <w:rFonts w:hint="eastAsia"/>
                <w:lang w:eastAsia="zh-CN"/>
              </w:rPr>
            </w:pPr>
            <w:r>
              <w:rPr>
                <w:rFonts w:hint="eastAsia"/>
                <w:lang w:eastAsia="zh-CN"/>
              </w:rPr>
              <w:t>具备精密光学设计经验，有高端镜头或光学仪器量产案例；​</w:t>
            </w:r>
          </w:p>
          <w:p>
            <w:pPr>
              <w:pStyle w:val="14"/>
              <w:numPr>
                <w:ilvl w:val="0"/>
                <w:numId w:val="80"/>
              </w:numPr>
              <w:bidi w:val="0"/>
              <w:rPr>
                <w:rFonts w:hint="eastAsia"/>
                <w:lang w:eastAsia="zh-CN"/>
              </w:rPr>
            </w:pPr>
            <w:r>
              <w:rPr>
                <w:rFonts w:hint="eastAsia"/>
                <w:lang w:eastAsia="zh-CN"/>
              </w:rPr>
              <w:t>精通光学公差分析与热光学分析，能主导复杂光机系统设计；​</w:t>
            </w:r>
          </w:p>
          <w:p>
            <w:pPr>
              <w:pStyle w:val="14"/>
              <w:numPr>
                <w:ilvl w:val="0"/>
                <w:numId w:val="80"/>
              </w:numPr>
              <w:bidi w:val="0"/>
              <w:rPr>
                <w:rFonts w:hint="eastAsia"/>
                <w:lang w:eastAsia="zh-CN"/>
              </w:rPr>
            </w:pPr>
            <w:r>
              <w:rPr>
                <w:rFonts w:hint="eastAsia"/>
                <w:lang w:eastAsia="zh-CN"/>
              </w:rPr>
              <w:t>熟悉光学加工工艺与检测技术；​</w:t>
            </w:r>
          </w:p>
          <w:p>
            <w:pPr>
              <w:pStyle w:val="14"/>
              <w:numPr>
                <w:ilvl w:val="0"/>
                <w:numId w:val="80"/>
              </w:numPr>
              <w:bidi w:val="0"/>
            </w:pPr>
            <w:r>
              <w:rPr>
                <w:rFonts w:hint="eastAsia"/>
                <w:lang w:eastAsia="zh-CN"/>
              </w:rPr>
              <w:t>具备跨学科知识，能快速响应客户定制化需求</w:t>
            </w:r>
            <w:r>
              <w:rPr>
                <w:rFonts w:hint="eastAsia"/>
              </w:rPr>
              <w:t>；</w:t>
            </w:r>
          </w:p>
          <w:p>
            <w:pPr>
              <w:pStyle w:val="14"/>
              <w:numPr>
                <w:ilvl w:val="0"/>
                <w:numId w:val="8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52" w:name="_Toc21496"/>
      <w:bookmarkStart w:id="253" w:name="_Toc6895"/>
      <w:bookmarkStart w:id="254" w:name="_Toc14033"/>
      <w:bookmarkStart w:id="255" w:name="_Toc8624"/>
      <w:r>
        <w:rPr>
          <w:rFonts w:hint="eastAsia"/>
          <w:lang w:val="en-US" w:eastAsia="zh-CN"/>
        </w:rPr>
        <w:t>41</w:t>
      </w:r>
      <w:r>
        <w:rPr>
          <w:rFonts w:hint="eastAsia"/>
        </w:rPr>
        <w:t>.</w:t>
      </w:r>
      <w:r>
        <w:rPr>
          <w:rFonts w:hint="eastAsia"/>
          <w:lang w:eastAsia="zh-CN"/>
        </w:rPr>
        <w:t>高端装备泵浦源研发专家</w:t>
      </w:r>
      <w:r>
        <w:rPr>
          <w:rFonts w:hint="eastAsia"/>
        </w:rPr>
        <w:t>——</w:t>
      </w:r>
      <w:r>
        <w:rPr>
          <w:rFonts w:hint="eastAsia"/>
          <w:lang w:eastAsia="zh-CN"/>
        </w:rPr>
        <w:t>四</w:t>
      </w:r>
      <w:r>
        <w:rPr>
          <w:rFonts w:hint="eastAsia"/>
        </w:rPr>
        <w:t>星</w:t>
      </w:r>
      <w:bookmarkEnd w:id="252"/>
      <w:bookmarkEnd w:id="253"/>
      <w:bookmarkEnd w:id="254"/>
      <w:bookmarkEnd w:id="25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高端装备泵浦源研发专家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81"/>
              </w:numPr>
              <w:bidi w:val="0"/>
            </w:pPr>
            <w:r>
              <w:rPr>
                <w:rFonts w:hint="default"/>
              </w:rPr>
              <w:t>主导高端装备泵源系统研发，设计超洁净、高精度流体控制方案，突破高真空、强腐蚀、微纳级流量控制等技术瓶颈；</w:t>
            </w:r>
          </w:p>
          <w:p>
            <w:pPr>
              <w:pStyle w:val="14"/>
              <w:numPr>
                <w:ilvl w:val="0"/>
                <w:numId w:val="81"/>
              </w:numPr>
              <w:bidi w:val="0"/>
              <w:rPr>
                <w:rFonts w:hint="default"/>
              </w:rPr>
            </w:pPr>
            <w:r>
              <w:rPr>
                <w:rFonts w:hint="default"/>
              </w:rPr>
              <w:t>负责泵源核心部件的选型与优化，提升寿命、降低脉动，满足半导体级洁净度要求；</w:t>
            </w:r>
          </w:p>
          <w:p>
            <w:pPr>
              <w:pStyle w:val="14"/>
              <w:numPr>
                <w:ilvl w:val="0"/>
                <w:numId w:val="81"/>
              </w:numPr>
              <w:bidi w:val="0"/>
              <w:rPr>
                <w:rFonts w:hint="default"/>
              </w:rPr>
            </w:pPr>
            <w:r>
              <w:rPr>
                <w:rFonts w:hint="default"/>
              </w:rPr>
              <w:t>构建泵源系统仿真模型，结合CFD与多物理场耦合分析，缩短研发周期；</w:t>
            </w:r>
          </w:p>
          <w:p>
            <w:pPr>
              <w:pStyle w:val="14"/>
              <w:numPr>
                <w:ilvl w:val="0"/>
                <w:numId w:val="81"/>
              </w:numPr>
              <w:bidi w:val="0"/>
              <w:rPr>
                <w:rFonts w:hint="default"/>
              </w:rPr>
            </w:pPr>
            <w:r>
              <w:rPr>
                <w:rFonts w:hint="default"/>
              </w:rPr>
              <w:t>制定泵源测试标准与可靠性验证方案，确保产品通过</w:t>
            </w:r>
            <w:r>
              <w:rPr>
                <w:rFonts w:hint="eastAsia"/>
                <w:lang w:eastAsia="zh-CN"/>
              </w:rPr>
              <w:t>相关</w:t>
            </w:r>
            <w:r>
              <w:rPr>
                <w:rFonts w:hint="default"/>
              </w:rPr>
              <w:t>认证；</w:t>
            </w:r>
          </w:p>
          <w:p>
            <w:pPr>
              <w:pStyle w:val="14"/>
              <w:numPr>
                <w:ilvl w:val="0"/>
                <w:numId w:val="81"/>
              </w:numPr>
              <w:bidi w:val="0"/>
              <w:rPr>
                <w:rFonts w:hint="default"/>
              </w:rPr>
            </w:pPr>
            <w:r>
              <w:rPr>
                <w:rFonts w:hint="default"/>
              </w:rPr>
              <w:t>协同机械、控制团队完成泵源与整机集成，解决振动、密封、热管理等跨学科技术问题；</w:t>
            </w:r>
          </w:p>
          <w:p>
            <w:pPr>
              <w:pStyle w:val="14"/>
              <w:numPr>
                <w:ilvl w:val="0"/>
                <w:numId w:val="81"/>
              </w:numPr>
              <w:bidi w:val="0"/>
            </w:pPr>
            <w:r>
              <w:rPr>
                <w:rFonts w:hint="default"/>
              </w:rPr>
              <w:t>跟踪流体机械前沿技术，推动磁悬浮、压电驱动等新型泵源方案在高端装备中的工程化应用。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、力学、物理学、电子信息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8820" w:type="dxa"/>
            <w:gridSpan w:val="3"/>
            <w:noWrap w:val="0"/>
            <w:vAlign w:val="top"/>
          </w:tcPr>
          <w:p>
            <w:pPr>
              <w:pStyle w:val="14"/>
              <w:numPr>
                <w:ilvl w:val="0"/>
                <w:numId w:val="82"/>
              </w:numPr>
              <w:bidi w:val="0"/>
            </w:pPr>
            <w:r>
              <w:t>精通泵源设计理论</w:t>
            </w:r>
            <w:r>
              <w:rPr>
                <w:rFonts w:hint="eastAsia"/>
                <w:lang w:eastAsia="zh-CN"/>
              </w:rPr>
              <w:t>；</w:t>
            </w:r>
          </w:p>
          <w:p>
            <w:pPr>
              <w:pStyle w:val="14"/>
              <w:numPr>
                <w:ilvl w:val="0"/>
                <w:numId w:val="82"/>
              </w:numPr>
              <w:bidi w:val="0"/>
            </w:pPr>
            <w:r>
              <w:rPr>
                <w:rFonts w:hint="default"/>
              </w:rPr>
              <w:t>熟练运用CFD软件进行流场优化，掌握表面处理、材料耐蚀性提升等工艺；</w:t>
            </w:r>
          </w:p>
          <w:p>
            <w:pPr>
              <w:pStyle w:val="14"/>
              <w:numPr>
                <w:ilvl w:val="0"/>
                <w:numId w:val="82"/>
              </w:numPr>
              <w:bidi w:val="0"/>
            </w:pPr>
            <w:r>
              <w:t>具备泵源噪声测试、气蚀余量分析等实验能力</w:t>
            </w:r>
            <w:r>
              <w:rPr>
                <w:rFonts w:hint="eastAsia"/>
                <w:lang w:eastAsia="zh-CN"/>
              </w:rPr>
              <w:t>；</w:t>
            </w:r>
          </w:p>
          <w:p>
            <w:pPr>
              <w:pStyle w:val="14"/>
              <w:numPr>
                <w:ilvl w:val="0"/>
                <w:numId w:val="82"/>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56" w:name="_Toc7317"/>
      <w:bookmarkStart w:id="257" w:name="_Toc2022"/>
      <w:bookmarkStart w:id="258" w:name="_Toc19256"/>
      <w:bookmarkStart w:id="259" w:name="_Toc14814"/>
      <w:r>
        <w:rPr>
          <w:rFonts w:hint="eastAsia"/>
          <w:lang w:val="en-US" w:eastAsia="zh-CN"/>
        </w:rPr>
        <w:t>42</w:t>
      </w:r>
      <w:r>
        <w:rPr>
          <w:rFonts w:hint="eastAsia"/>
        </w:rPr>
        <w:t>.</w:t>
      </w:r>
      <w:r>
        <w:rPr>
          <w:rFonts w:hint="eastAsia"/>
          <w:lang w:eastAsia="zh-CN"/>
        </w:rPr>
        <w:t>高端装备</w:t>
      </w:r>
      <w:r>
        <w:rPr>
          <w:rFonts w:hint="eastAsia"/>
        </w:rPr>
        <w:t>声学</w:t>
      </w:r>
      <w:r>
        <w:rPr>
          <w:rFonts w:hint="eastAsia"/>
          <w:lang w:eastAsia="zh-CN"/>
        </w:rPr>
        <w:t>专家</w:t>
      </w:r>
      <w:r>
        <w:rPr>
          <w:rFonts w:hint="eastAsia"/>
        </w:rPr>
        <w:t>——</w:t>
      </w:r>
      <w:r>
        <w:rPr>
          <w:rFonts w:hint="eastAsia"/>
          <w:lang w:eastAsia="zh-CN"/>
        </w:rPr>
        <w:t>四</w:t>
      </w:r>
      <w:r>
        <w:rPr>
          <w:rFonts w:hint="eastAsia"/>
        </w:rPr>
        <w:t>星</w:t>
      </w:r>
      <w:bookmarkEnd w:id="256"/>
      <w:bookmarkEnd w:id="257"/>
      <w:bookmarkEnd w:id="258"/>
      <w:bookmarkEnd w:id="25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ascii="仿宋_GB2312" w:hAnsi="仿宋_GB2312"/>
              </w:rPr>
              <w:t>声学</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83"/>
              </w:numPr>
              <w:bidi w:val="0"/>
              <w:ind w:left="425" w:leftChars="0" w:hanging="425" w:firstLineChars="0"/>
              <w:rPr>
                <w:rFonts w:hint="eastAsia"/>
              </w:rPr>
            </w:pPr>
            <w:r>
              <w:rPr>
                <w:rFonts w:hint="eastAsia"/>
              </w:rPr>
              <w:t>制定高端装备声学技术战略，规划降噪、音频处理、振动控制等核心技术研发方向；​</w:t>
            </w:r>
          </w:p>
          <w:p>
            <w:pPr>
              <w:pStyle w:val="14"/>
              <w:numPr>
                <w:ilvl w:val="0"/>
                <w:numId w:val="83"/>
              </w:numPr>
              <w:bidi w:val="0"/>
              <w:ind w:left="425" w:leftChars="0" w:hanging="425" w:firstLineChars="0"/>
              <w:rPr>
                <w:rFonts w:hint="eastAsia"/>
              </w:rPr>
            </w:pPr>
            <w:r>
              <w:rPr>
                <w:rFonts w:hint="eastAsia"/>
              </w:rPr>
              <w:t>主导声学产品的方案设计与技术攻关；​</w:t>
            </w:r>
          </w:p>
          <w:p>
            <w:pPr>
              <w:pStyle w:val="14"/>
              <w:numPr>
                <w:ilvl w:val="0"/>
                <w:numId w:val="83"/>
              </w:numPr>
              <w:bidi w:val="0"/>
              <w:ind w:left="425" w:leftChars="0" w:hanging="425" w:firstLineChars="0"/>
              <w:rPr>
                <w:rFonts w:hint="eastAsia"/>
              </w:rPr>
            </w:pPr>
            <w:r>
              <w:rPr>
                <w:rFonts w:hint="eastAsia"/>
              </w:rPr>
              <w:t>建立声学测试与仿真体系，确保产品符合行业标准；​</w:t>
            </w:r>
          </w:p>
          <w:p>
            <w:pPr>
              <w:pStyle w:val="14"/>
              <w:numPr>
                <w:ilvl w:val="0"/>
                <w:numId w:val="83"/>
              </w:numPr>
              <w:bidi w:val="0"/>
              <w:ind w:left="425" w:leftChars="0" w:hanging="425" w:firstLineChars="0"/>
              <w:rPr>
                <w:rFonts w:hint="eastAsia"/>
              </w:rPr>
            </w:pPr>
            <w:r>
              <w:rPr>
                <w:rFonts w:hint="eastAsia"/>
              </w:rPr>
              <w:t>管理声学研发团队，协调结构、电子、算法部门完成多学科融合设计；​</w:t>
            </w:r>
          </w:p>
          <w:p>
            <w:pPr>
              <w:pStyle w:val="14"/>
              <w:numPr>
                <w:ilvl w:val="0"/>
                <w:numId w:val="83"/>
              </w:numPr>
              <w:bidi w:val="0"/>
              <w:ind w:left="425" w:leftChars="0" w:hanging="425" w:firstLineChars="0"/>
              <w:rPr>
                <w:rFonts w:hint="eastAsia"/>
              </w:rPr>
            </w:pPr>
            <w:r>
              <w:rPr>
                <w:rFonts w:hint="eastAsia"/>
              </w:rPr>
              <w:t>对接客户需求，提供工业设备噪声治理、智能装备音频交互等定制化解决方案；​</w:t>
            </w:r>
          </w:p>
          <w:p>
            <w:pPr>
              <w:pStyle w:val="14"/>
              <w:numPr>
                <w:ilvl w:val="0"/>
                <w:numId w:val="83"/>
              </w:numPr>
              <w:bidi w:val="0"/>
              <w:ind w:left="425" w:leftChars="0" w:hanging="425" w:firstLineChars="0"/>
            </w:pPr>
            <w:r>
              <w:rPr>
                <w:rFonts w:hint="eastAsia"/>
              </w:rPr>
              <w:t>跟踪国际声学前沿技术，推动技术转化与产品创新。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物理</w:t>
            </w:r>
            <w:r>
              <w:rPr>
                <w:rFonts w:hint="eastAsia" w:ascii="仿宋_GB2312"/>
              </w:rPr>
              <w:t>学、机械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84"/>
              </w:numPr>
              <w:bidi w:val="0"/>
              <w:rPr>
                <w:rFonts w:hint="eastAsia"/>
              </w:rPr>
            </w:pPr>
            <w:r>
              <w:rPr>
                <w:rFonts w:hint="eastAsia"/>
                <w:lang w:eastAsia="zh-CN"/>
              </w:rPr>
              <w:t>具</w:t>
            </w:r>
            <w:r>
              <w:rPr>
                <w:rFonts w:hint="eastAsia"/>
              </w:rPr>
              <w:t>有高端装备噪声控制成功案例；​</w:t>
            </w:r>
          </w:p>
          <w:p>
            <w:pPr>
              <w:pStyle w:val="14"/>
              <w:numPr>
                <w:ilvl w:val="0"/>
                <w:numId w:val="84"/>
              </w:numPr>
              <w:bidi w:val="0"/>
              <w:rPr>
                <w:rFonts w:hint="eastAsia"/>
              </w:rPr>
            </w:pPr>
            <w:r>
              <w:rPr>
                <w:rFonts w:hint="eastAsia"/>
              </w:rPr>
              <w:t>精通声学边界元/有限元仿真软件，具备全频段综合治理能力；​</w:t>
            </w:r>
          </w:p>
          <w:p>
            <w:pPr>
              <w:pStyle w:val="14"/>
              <w:numPr>
                <w:ilvl w:val="0"/>
                <w:numId w:val="84"/>
              </w:numPr>
              <w:bidi w:val="0"/>
              <w:rPr>
                <w:rFonts w:hint="eastAsia"/>
              </w:rPr>
            </w:pPr>
            <w:r>
              <w:rPr>
                <w:rFonts w:hint="eastAsia"/>
              </w:rPr>
              <w:t>熟悉汽车NVH、ISO 7779设备噪声测试等标准，拥有噪声与振动控制相关专利；​</w:t>
            </w:r>
          </w:p>
          <w:p>
            <w:pPr>
              <w:pStyle w:val="14"/>
              <w:numPr>
                <w:ilvl w:val="0"/>
                <w:numId w:val="84"/>
              </w:numPr>
              <w:bidi w:val="0"/>
              <w:rPr>
                <w:rFonts w:hint="eastAsia"/>
              </w:rPr>
            </w:pPr>
            <w:r>
              <w:rPr>
                <w:rFonts w:hint="eastAsia"/>
              </w:rPr>
              <w:t>具备跨领域技术整合能力，能将声学设计与材料工程、智能控制结合优化产品性能；​</w:t>
            </w:r>
          </w:p>
          <w:p>
            <w:pPr>
              <w:pStyle w:val="14"/>
              <w:numPr>
                <w:ilvl w:val="0"/>
                <w:numId w:val="8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60" w:name="_Toc25674"/>
      <w:bookmarkStart w:id="261" w:name="_Toc8479"/>
      <w:bookmarkStart w:id="262" w:name="_Toc5492"/>
      <w:bookmarkStart w:id="263" w:name="_Toc25069"/>
      <w:r>
        <w:rPr>
          <w:rFonts w:hint="eastAsia"/>
          <w:lang w:val="en-US" w:eastAsia="zh-CN"/>
        </w:rPr>
        <w:t>43</w:t>
      </w:r>
      <w:r>
        <w:rPr>
          <w:rFonts w:hint="eastAsia"/>
        </w:rPr>
        <w:t>.</w:t>
      </w:r>
      <w:r>
        <w:rPr>
          <w:rFonts w:hint="eastAsia"/>
          <w:lang w:eastAsia="zh-CN"/>
        </w:rPr>
        <w:t>高端装备磁屏蔽专家</w:t>
      </w:r>
      <w:r>
        <w:rPr>
          <w:rFonts w:hint="eastAsia"/>
        </w:rPr>
        <w:t>——</w:t>
      </w:r>
      <w:r>
        <w:rPr>
          <w:rFonts w:hint="eastAsia"/>
          <w:lang w:eastAsia="zh-CN"/>
        </w:rPr>
        <w:t>四</w:t>
      </w:r>
      <w:r>
        <w:rPr>
          <w:rFonts w:hint="eastAsia"/>
        </w:rPr>
        <w:t>星</w:t>
      </w:r>
      <w:bookmarkEnd w:id="260"/>
      <w:bookmarkEnd w:id="261"/>
      <w:bookmarkEnd w:id="262"/>
      <w:bookmarkEnd w:id="26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638"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281" w:type="dxa"/>
            <w:gridSpan w:val="2"/>
            <w:tcBorders>
              <w:top w:val="single" w:color="000000" w:sz="4" w:space="0"/>
              <w:bottom w:val="single" w:color="000000" w:sz="4" w:space="0"/>
            </w:tcBorders>
            <w:noWrap w:val="0"/>
            <w:vAlign w:val="center"/>
          </w:tcPr>
          <w:p>
            <w:pPr>
              <w:pStyle w:val="13"/>
            </w:pPr>
            <w:r>
              <w:t>岗位名称</w:t>
            </w:r>
          </w:p>
        </w:tc>
        <w:tc>
          <w:tcPr>
            <w:tcW w:w="6357" w:type="dxa"/>
            <w:noWrap w:val="0"/>
            <w:vAlign w:val="center"/>
          </w:tcPr>
          <w:p>
            <w:pPr>
              <w:pStyle w:val="14"/>
              <w:bidi w:val="0"/>
              <w:jc w:val="center"/>
            </w:pPr>
            <w:r>
              <w:rPr>
                <w:rFonts w:hint="eastAsia"/>
                <w:lang w:eastAsia="zh-CN"/>
              </w:rPr>
              <w:t>高端装备磁屏蔽专家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281" w:type="dxa"/>
            <w:gridSpan w:val="2"/>
            <w:tcBorders>
              <w:top w:val="single" w:color="000000" w:sz="4" w:space="0"/>
              <w:bottom w:val="single" w:color="000000" w:sz="4" w:space="0"/>
            </w:tcBorders>
            <w:noWrap w:val="0"/>
            <w:vAlign w:val="center"/>
          </w:tcPr>
          <w:p>
            <w:pPr>
              <w:pStyle w:val="13"/>
            </w:pPr>
            <w:r>
              <w:t>高端紧缺程度</w:t>
            </w:r>
          </w:p>
        </w:tc>
        <w:tc>
          <w:tcPr>
            <w:tcW w:w="635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9638"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9638" w:type="dxa"/>
            <w:gridSpan w:val="3"/>
            <w:shd w:val="clear" w:color="auto" w:fill="FFFFFF"/>
            <w:noWrap w:val="0"/>
            <w:vAlign w:val="top"/>
          </w:tcPr>
          <w:p>
            <w:pPr>
              <w:pStyle w:val="14"/>
              <w:numPr>
                <w:ilvl w:val="0"/>
                <w:numId w:val="85"/>
              </w:numPr>
              <w:bidi w:val="0"/>
            </w:pPr>
            <w:r>
              <w:rPr>
                <w:rFonts w:hint="default"/>
              </w:rPr>
              <w:t>主导高端装备磁屏蔽系统设计，突破低频磁场屏蔽、多层复合屏蔽效能、热稳定性等核心技术瓶颈；</w:t>
            </w:r>
          </w:p>
          <w:p>
            <w:pPr>
              <w:pStyle w:val="14"/>
              <w:numPr>
                <w:ilvl w:val="0"/>
                <w:numId w:val="85"/>
              </w:numPr>
              <w:bidi w:val="0"/>
              <w:rPr>
                <w:rFonts w:hint="default"/>
              </w:rPr>
            </w:pPr>
            <w:r>
              <w:rPr>
                <w:rFonts w:hint="default"/>
              </w:rPr>
              <w:t>负责屏蔽方案开发，整合高导磁合金、超导材料、主动补偿等技术模块，缩短研发周期；</w:t>
            </w:r>
          </w:p>
          <w:p>
            <w:pPr>
              <w:pStyle w:val="14"/>
              <w:numPr>
                <w:ilvl w:val="0"/>
                <w:numId w:val="85"/>
              </w:numPr>
              <w:bidi w:val="0"/>
              <w:rPr>
                <w:rFonts w:hint="default"/>
              </w:rPr>
            </w:pPr>
            <w:r>
              <w:rPr>
                <w:rFonts w:hint="default"/>
              </w:rPr>
              <w:t>构建电磁-热-结构耦合仿真模型，优化材料搭配、缝隙处理及接地设计，降低残余磁感应强度；</w:t>
            </w:r>
          </w:p>
          <w:p>
            <w:pPr>
              <w:pStyle w:val="14"/>
              <w:numPr>
                <w:ilvl w:val="0"/>
                <w:numId w:val="85"/>
              </w:numPr>
              <w:bidi w:val="0"/>
              <w:rPr>
                <w:rFonts w:hint="default"/>
              </w:rPr>
            </w:pPr>
            <w:r>
              <w:rPr>
                <w:rFonts w:hint="default"/>
              </w:rPr>
              <w:t>制定屏蔽效能测试标准与认证规范，确保通过电磁兼容认证；</w:t>
            </w:r>
          </w:p>
          <w:p>
            <w:pPr>
              <w:pStyle w:val="14"/>
              <w:numPr>
                <w:ilvl w:val="0"/>
                <w:numId w:val="85"/>
              </w:numPr>
              <w:bidi w:val="0"/>
              <w:rPr>
                <w:rFonts w:hint="default"/>
              </w:rPr>
            </w:pPr>
            <w:r>
              <w:rPr>
                <w:rFonts w:hint="default"/>
              </w:rPr>
              <w:t>协同机械、电子团队完成屏蔽-系统集成，解决涡流抑制、磁滞损耗等工程化难题；</w:t>
            </w:r>
          </w:p>
          <w:p>
            <w:pPr>
              <w:pStyle w:val="14"/>
              <w:numPr>
                <w:ilvl w:val="0"/>
                <w:numId w:val="85"/>
              </w:numPr>
              <w:bidi w:val="0"/>
            </w:pPr>
            <w:r>
              <w:rPr>
                <w:rFonts w:hint="default"/>
              </w:rPr>
              <w:t>跟踪量子传感、纳米晶磁屏蔽等前沿技术，推动国产化替代方案在精密装备中的工程化落地。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9638"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512" w:type="dxa"/>
            <w:noWrap w:val="0"/>
            <w:vAlign w:val="center"/>
          </w:tcPr>
          <w:p>
            <w:pPr>
              <w:pStyle w:val="15"/>
              <w:rPr>
                <w:rFonts w:ascii="仿宋_GB2312"/>
              </w:rPr>
            </w:pPr>
            <w:r>
              <w:rPr>
                <w:rFonts w:ascii="仿宋_GB2312" w:hAnsi="仿宋_GB2312"/>
              </w:rPr>
              <w:t>岗位薪酬</w:t>
            </w:r>
          </w:p>
        </w:tc>
        <w:tc>
          <w:tcPr>
            <w:tcW w:w="1769" w:type="dxa"/>
            <w:noWrap w:val="0"/>
            <w:vAlign w:val="center"/>
          </w:tcPr>
          <w:p>
            <w:pPr>
              <w:pStyle w:val="15"/>
              <w:rPr>
                <w:rFonts w:ascii="仿宋_GB2312"/>
              </w:rPr>
            </w:pPr>
            <w:r>
              <w:rPr>
                <w:rFonts w:ascii="仿宋_GB2312" w:hAnsi="仿宋_GB2312"/>
              </w:rPr>
              <w:t>年薪标准</w:t>
            </w:r>
          </w:p>
        </w:tc>
        <w:tc>
          <w:tcPr>
            <w:tcW w:w="635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9638"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512" w:type="dxa"/>
            <w:vMerge w:val="restart"/>
            <w:noWrap w:val="0"/>
            <w:vAlign w:val="center"/>
          </w:tcPr>
          <w:p>
            <w:pPr>
              <w:pStyle w:val="15"/>
              <w:rPr>
                <w:rFonts w:ascii="仿宋_GB2312"/>
              </w:rPr>
            </w:pPr>
            <w:r>
              <w:rPr>
                <w:rFonts w:ascii="仿宋_GB2312" w:hAnsi="仿宋_GB2312"/>
              </w:rPr>
              <w:t>学习经历</w:t>
            </w:r>
          </w:p>
        </w:tc>
        <w:tc>
          <w:tcPr>
            <w:tcW w:w="1769" w:type="dxa"/>
            <w:noWrap w:val="0"/>
            <w:vAlign w:val="center"/>
          </w:tcPr>
          <w:p>
            <w:pPr>
              <w:pStyle w:val="15"/>
            </w:pPr>
            <w:r>
              <w:rPr>
                <w:rFonts w:ascii="仿宋_GB2312" w:hAnsi="仿宋_GB2312"/>
              </w:rPr>
              <w:t>学    历</w:t>
            </w:r>
          </w:p>
        </w:tc>
        <w:tc>
          <w:tcPr>
            <w:tcW w:w="635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512" w:type="dxa"/>
            <w:vMerge w:val="continue"/>
            <w:noWrap w:val="0"/>
            <w:vAlign w:val="center"/>
          </w:tcPr>
          <w:p>
            <w:pPr>
              <w:pStyle w:val="15"/>
              <w:rPr>
                <w:rFonts w:ascii="仿宋_GB2312"/>
              </w:rPr>
            </w:pPr>
          </w:p>
        </w:tc>
        <w:tc>
          <w:tcPr>
            <w:tcW w:w="1769" w:type="dxa"/>
            <w:noWrap w:val="0"/>
            <w:vAlign w:val="center"/>
          </w:tcPr>
          <w:p>
            <w:pPr>
              <w:pStyle w:val="15"/>
            </w:pPr>
            <w:r>
              <w:rPr>
                <w:rFonts w:ascii="仿宋_GB2312" w:hAnsi="仿宋_GB2312"/>
              </w:rPr>
              <w:t>专    业</w:t>
            </w:r>
          </w:p>
        </w:tc>
        <w:tc>
          <w:tcPr>
            <w:tcW w:w="6357" w:type="dxa"/>
            <w:noWrap w:val="0"/>
            <w:vAlign w:val="center"/>
          </w:tcPr>
          <w:p>
            <w:pPr>
              <w:pStyle w:val="14"/>
              <w:bidi w:val="0"/>
            </w:pPr>
            <w:r>
              <w:rPr>
                <w:rFonts w:hint="eastAsia"/>
              </w:rPr>
              <w:t>电子科学与技术</w:t>
            </w:r>
            <w:r>
              <w:rPr>
                <w:rFonts w:hint="eastAsia"/>
                <w:lang w:eastAsia="zh-CN"/>
              </w:rPr>
              <w:t>、材料科学与工程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512" w:type="dxa"/>
            <w:vMerge w:val="restart"/>
            <w:noWrap w:val="0"/>
            <w:vAlign w:val="center"/>
          </w:tcPr>
          <w:p>
            <w:pPr>
              <w:pStyle w:val="15"/>
              <w:rPr>
                <w:rFonts w:ascii="仿宋_GB2312"/>
              </w:rPr>
            </w:pPr>
            <w:r>
              <w:rPr>
                <w:rFonts w:ascii="仿宋_GB2312" w:hAnsi="仿宋_GB2312"/>
              </w:rPr>
              <w:t>工作履历</w:t>
            </w:r>
          </w:p>
        </w:tc>
        <w:tc>
          <w:tcPr>
            <w:tcW w:w="1769" w:type="dxa"/>
            <w:noWrap w:val="0"/>
            <w:vAlign w:val="center"/>
          </w:tcPr>
          <w:p>
            <w:pPr>
              <w:pStyle w:val="15"/>
            </w:pPr>
            <w:r>
              <w:rPr>
                <w:rFonts w:ascii="仿宋_GB2312" w:hAnsi="仿宋_GB2312"/>
              </w:rPr>
              <w:t>工作年限</w:t>
            </w:r>
          </w:p>
        </w:tc>
        <w:tc>
          <w:tcPr>
            <w:tcW w:w="635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512" w:type="dxa"/>
            <w:vMerge w:val="continue"/>
            <w:noWrap w:val="0"/>
            <w:vAlign w:val="center"/>
          </w:tcPr>
          <w:p>
            <w:pPr>
              <w:pStyle w:val="15"/>
              <w:rPr>
                <w:rFonts w:ascii="仿宋_GB2312"/>
              </w:rPr>
            </w:pPr>
          </w:p>
        </w:tc>
        <w:tc>
          <w:tcPr>
            <w:tcW w:w="1769" w:type="dxa"/>
            <w:noWrap w:val="0"/>
            <w:vAlign w:val="center"/>
          </w:tcPr>
          <w:p>
            <w:pPr>
              <w:pStyle w:val="15"/>
            </w:pPr>
            <w:r>
              <w:rPr>
                <w:rFonts w:ascii="仿宋_GB2312" w:hAnsi="仿宋_GB2312"/>
              </w:rPr>
              <w:t>工作经历</w:t>
            </w:r>
          </w:p>
        </w:tc>
        <w:tc>
          <w:tcPr>
            <w:tcW w:w="635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9638"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1" w:hRule="atLeast"/>
          <w:jc w:val="center"/>
        </w:trPr>
        <w:tc>
          <w:tcPr>
            <w:tcW w:w="9638" w:type="dxa"/>
            <w:gridSpan w:val="3"/>
            <w:noWrap w:val="0"/>
            <w:vAlign w:val="top"/>
          </w:tcPr>
          <w:p>
            <w:pPr>
              <w:pStyle w:val="14"/>
              <w:numPr>
                <w:ilvl w:val="0"/>
                <w:numId w:val="86"/>
              </w:numPr>
              <w:bidi w:val="0"/>
            </w:pPr>
            <w:r>
              <w:t>精通静磁场/交变磁场屏蔽理论、材料特性等核心技术</w:t>
            </w:r>
            <w:r>
              <w:rPr>
                <w:rFonts w:hint="eastAsia"/>
                <w:lang w:eastAsia="zh-CN"/>
              </w:rPr>
              <w:t>；</w:t>
            </w:r>
          </w:p>
          <w:p>
            <w:pPr>
              <w:pStyle w:val="14"/>
              <w:numPr>
                <w:ilvl w:val="0"/>
                <w:numId w:val="86"/>
              </w:numPr>
              <w:bidi w:val="0"/>
            </w:pPr>
            <w:r>
              <w:rPr>
                <w:rFonts w:hint="default"/>
              </w:rPr>
              <w:t>熟练运用COMSOL、ANSYS Maxwell等工具开发仿真模型，掌握B-H曲线测试与磁导率调控技术；</w:t>
            </w:r>
          </w:p>
          <w:p>
            <w:pPr>
              <w:pStyle w:val="14"/>
              <w:numPr>
                <w:ilvl w:val="0"/>
                <w:numId w:val="86"/>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64" w:name="_Toc28175"/>
      <w:bookmarkStart w:id="265" w:name="_Toc10535"/>
      <w:bookmarkStart w:id="266" w:name="_Toc17002"/>
      <w:bookmarkStart w:id="267" w:name="_Toc29224"/>
      <w:r>
        <w:rPr>
          <w:rFonts w:hint="eastAsia"/>
          <w:lang w:val="en-US" w:eastAsia="zh-CN"/>
        </w:rPr>
        <w:t>44</w:t>
      </w:r>
      <w:r>
        <w:rPr>
          <w:rFonts w:hint="eastAsia"/>
        </w:rPr>
        <w:t>.</w:t>
      </w:r>
      <w:r>
        <w:rPr>
          <w:rFonts w:hint="eastAsia"/>
          <w:lang w:eastAsia="zh-CN"/>
        </w:rPr>
        <w:t>高端装备动力学技术专家</w:t>
      </w:r>
      <w:r>
        <w:rPr>
          <w:rFonts w:hint="eastAsia"/>
        </w:rPr>
        <w:t>——</w:t>
      </w:r>
      <w:r>
        <w:rPr>
          <w:rFonts w:hint="eastAsia"/>
          <w:lang w:eastAsia="zh-CN"/>
        </w:rPr>
        <w:t>四</w:t>
      </w:r>
      <w:r>
        <w:rPr>
          <w:rFonts w:hint="eastAsia"/>
        </w:rPr>
        <w:t>星</w:t>
      </w:r>
      <w:bookmarkEnd w:id="264"/>
      <w:bookmarkEnd w:id="265"/>
      <w:bookmarkEnd w:id="266"/>
      <w:bookmarkEnd w:id="26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高端装备动力学技术专家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87"/>
              </w:numPr>
              <w:bidi w:val="0"/>
            </w:pPr>
            <w:r>
              <w:rPr>
                <w:rFonts w:hint="default"/>
              </w:rPr>
              <w:t>主导高端装备动力学设计与优化，突破模态分析、振动抑制、轻量化与刚度平衡等核心技术瓶颈；</w:t>
            </w:r>
          </w:p>
          <w:p>
            <w:pPr>
              <w:pStyle w:val="14"/>
              <w:numPr>
                <w:ilvl w:val="0"/>
                <w:numId w:val="87"/>
              </w:numPr>
              <w:bidi w:val="0"/>
              <w:rPr>
                <w:rFonts w:hint="default"/>
              </w:rPr>
            </w:pPr>
            <w:r>
              <w:rPr>
                <w:rFonts w:hint="default"/>
              </w:rPr>
              <w:t>负责多体动力学建模，整合刚柔耦合、非线性摩擦、热变形补偿等模块，缩短产品迭代周期；</w:t>
            </w:r>
          </w:p>
          <w:p>
            <w:pPr>
              <w:pStyle w:val="14"/>
              <w:numPr>
                <w:ilvl w:val="0"/>
                <w:numId w:val="87"/>
              </w:numPr>
              <w:bidi w:val="0"/>
              <w:rPr>
                <w:rFonts w:hint="default"/>
              </w:rPr>
            </w:pPr>
            <w:r>
              <w:rPr>
                <w:rFonts w:hint="default"/>
              </w:rPr>
              <w:t>构建机电耦合仿真平台，优化传动链刚度、阻尼匹配及动态响应，提升系统稳定性；</w:t>
            </w:r>
          </w:p>
          <w:p>
            <w:pPr>
              <w:pStyle w:val="14"/>
              <w:numPr>
                <w:ilvl w:val="0"/>
                <w:numId w:val="87"/>
              </w:numPr>
              <w:bidi w:val="0"/>
              <w:rPr>
                <w:rFonts w:hint="default"/>
              </w:rPr>
            </w:pPr>
            <w:r>
              <w:rPr>
                <w:rFonts w:hint="default"/>
              </w:rPr>
              <w:t>制定动力学测试标准与失效分析规范，确保通过振动标准认证；</w:t>
            </w:r>
          </w:p>
          <w:p>
            <w:pPr>
              <w:pStyle w:val="14"/>
              <w:numPr>
                <w:ilvl w:val="0"/>
                <w:numId w:val="87"/>
              </w:numPr>
              <w:bidi w:val="0"/>
              <w:rPr>
                <w:rFonts w:hint="default"/>
              </w:rPr>
            </w:pPr>
            <w:r>
              <w:rPr>
                <w:rFonts w:hint="default"/>
              </w:rPr>
              <w:t>协同结构团队完成设计-工艺匹配，解决谐波失真、疲劳寿命等工程化难题；</w:t>
            </w:r>
          </w:p>
          <w:p>
            <w:pPr>
              <w:pStyle w:val="14"/>
              <w:numPr>
                <w:ilvl w:val="0"/>
                <w:numId w:val="87"/>
              </w:numPr>
              <w:bidi w:val="0"/>
            </w:pPr>
            <w:r>
              <w:rPr>
                <w:rFonts w:hint="default"/>
              </w:rPr>
              <w:t>跟踪智能结构、主动振动控制等前沿技术，推动国产化替代方案在高端装备中的工程化落地。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力学</w:t>
            </w:r>
            <w:r>
              <w:rPr>
                <w:rFonts w:hint="eastAsia" w:ascii="仿宋_GB2312"/>
              </w:rPr>
              <w:t>、机械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0" w:hRule="atLeast"/>
          <w:jc w:val="center"/>
        </w:trPr>
        <w:tc>
          <w:tcPr>
            <w:tcW w:w="8820" w:type="dxa"/>
            <w:gridSpan w:val="3"/>
            <w:noWrap w:val="0"/>
            <w:vAlign w:val="top"/>
          </w:tcPr>
          <w:p>
            <w:pPr>
              <w:pStyle w:val="14"/>
              <w:numPr>
                <w:ilvl w:val="0"/>
                <w:numId w:val="88"/>
              </w:numPr>
              <w:bidi w:val="0"/>
            </w:pPr>
            <w:r>
              <w:rPr>
                <w:rFonts w:hint="default"/>
              </w:rPr>
              <w:t>精通多体动力学、有限元分析等理论；</w:t>
            </w:r>
          </w:p>
          <w:p>
            <w:pPr>
              <w:pStyle w:val="14"/>
              <w:numPr>
                <w:ilvl w:val="0"/>
                <w:numId w:val="88"/>
              </w:numPr>
              <w:bidi w:val="0"/>
              <w:rPr>
                <w:rFonts w:hint="default"/>
              </w:rPr>
            </w:pPr>
            <w:r>
              <w:rPr>
                <w:rFonts w:hint="default"/>
              </w:rPr>
              <w:t>熟练运用ADAMS、ANSYS、MATLAB/Simulink等工具开发仿真算法，掌握模态试验与参数辨识技术；</w:t>
            </w:r>
          </w:p>
          <w:p>
            <w:pPr>
              <w:pStyle w:val="14"/>
              <w:numPr>
                <w:ilvl w:val="0"/>
                <w:numId w:val="88"/>
              </w:numPr>
              <w:bidi w:val="0"/>
              <w:rPr>
                <w:rFonts w:hint="default"/>
              </w:rPr>
            </w:pPr>
            <w:r>
              <w:t>熟悉ISO 14635、GB/T 16768等机床标准，具备专利撰写与标准制定经验</w:t>
            </w:r>
            <w:r>
              <w:rPr>
                <w:rFonts w:hint="eastAsia"/>
                <w:lang w:eastAsia="zh-CN"/>
              </w:rPr>
              <w:t>；</w:t>
            </w:r>
          </w:p>
          <w:p>
            <w:pPr>
              <w:pStyle w:val="14"/>
              <w:numPr>
                <w:ilvl w:val="0"/>
                <w:numId w:val="8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68" w:name="_Toc23591"/>
      <w:bookmarkStart w:id="269" w:name="_Toc6551"/>
      <w:bookmarkStart w:id="270" w:name="_Toc14359"/>
      <w:bookmarkStart w:id="271" w:name="_Toc13760"/>
      <w:r>
        <w:rPr>
          <w:rFonts w:hint="eastAsia"/>
          <w:lang w:val="en-US" w:eastAsia="zh-CN"/>
        </w:rPr>
        <w:t>45</w:t>
      </w:r>
      <w:r>
        <w:rPr>
          <w:rFonts w:hint="eastAsia"/>
        </w:rPr>
        <w:t>.</w:t>
      </w:r>
      <w:r>
        <w:rPr>
          <w:rFonts w:hint="eastAsia"/>
          <w:lang w:eastAsia="zh-CN"/>
        </w:rPr>
        <w:t>高端装备热设计专家</w:t>
      </w:r>
      <w:r>
        <w:rPr>
          <w:rFonts w:hint="eastAsia"/>
        </w:rPr>
        <w:t>——</w:t>
      </w:r>
      <w:r>
        <w:rPr>
          <w:rFonts w:hint="eastAsia"/>
          <w:lang w:eastAsia="zh-CN"/>
        </w:rPr>
        <w:t>四</w:t>
      </w:r>
      <w:r>
        <w:rPr>
          <w:rFonts w:hint="eastAsia"/>
        </w:rPr>
        <w:t>星</w:t>
      </w:r>
      <w:bookmarkEnd w:id="268"/>
      <w:bookmarkEnd w:id="269"/>
      <w:bookmarkEnd w:id="27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高端装备热设计专家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89"/>
              </w:numPr>
              <w:bidi w:val="0"/>
            </w:pPr>
            <w:r>
              <w:rPr>
                <w:rFonts w:hint="default"/>
              </w:rPr>
              <w:t>主导高端装备热管理系统研发，构建多物理场耦合仿真模型，优化散热、均温与热应力控制方案；</w:t>
            </w:r>
          </w:p>
          <w:p>
            <w:pPr>
              <w:pStyle w:val="14"/>
              <w:numPr>
                <w:ilvl w:val="0"/>
                <w:numId w:val="89"/>
              </w:numPr>
              <w:bidi w:val="0"/>
              <w:rPr>
                <w:rFonts w:hint="default"/>
              </w:rPr>
            </w:pPr>
            <w:r>
              <w:rPr>
                <w:rFonts w:hint="default"/>
              </w:rPr>
              <w:t>负责极端工况下的热设计突破，解决精密部件热变形、材料热疲劳等可靠性难题；</w:t>
            </w:r>
          </w:p>
          <w:p>
            <w:pPr>
              <w:pStyle w:val="14"/>
              <w:numPr>
                <w:ilvl w:val="0"/>
                <w:numId w:val="89"/>
              </w:numPr>
              <w:bidi w:val="0"/>
              <w:rPr>
                <w:rFonts w:hint="default"/>
              </w:rPr>
            </w:pPr>
            <w:r>
              <w:rPr>
                <w:rFonts w:hint="default"/>
              </w:rPr>
              <w:t>开发智能化热管理算法，结合AI实现动态调温与能效优化，支撑装备持续稳定运行；</w:t>
            </w:r>
          </w:p>
          <w:p>
            <w:pPr>
              <w:pStyle w:val="14"/>
              <w:numPr>
                <w:ilvl w:val="0"/>
                <w:numId w:val="89"/>
              </w:numPr>
              <w:bidi w:val="0"/>
              <w:rPr>
                <w:rFonts w:hint="default"/>
              </w:rPr>
            </w:pPr>
            <w:r>
              <w:rPr>
                <w:rFonts w:hint="default"/>
              </w:rPr>
              <w:t>制定热测试标准与可靠性验证方案，确保产品通过军用/工业级认证；</w:t>
            </w:r>
          </w:p>
          <w:p>
            <w:pPr>
              <w:pStyle w:val="14"/>
              <w:numPr>
                <w:ilvl w:val="0"/>
                <w:numId w:val="89"/>
              </w:numPr>
              <w:bidi w:val="0"/>
            </w:pPr>
            <w:r>
              <w:rPr>
                <w:rFonts w:hint="default"/>
              </w:rPr>
              <w:t>协同结构、电子团队完成热-力-电协同设计，缩短产品开发周期；</w:t>
            </w:r>
          </w:p>
          <w:p>
            <w:pPr>
              <w:pStyle w:val="14"/>
              <w:numPr>
                <w:ilvl w:val="0"/>
                <w:numId w:val="89"/>
              </w:numPr>
              <w:bidi w:val="0"/>
            </w:pPr>
            <w:r>
              <w:rPr>
                <w:rFonts w:hint="default"/>
              </w:rPr>
              <w:t>跟踪热技术前沿，推动液冷、相变材料、热电制冷等新型方案在高端装备中的工程化应用。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color w:val="auto"/>
                <w:lang w:eastAsia="zh-CN"/>
              </w:rPr>
              <w:t>能源动力、机械、物理学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8820" w:type="dxa"/>
            <w:gridSpan w:val="3"/>
            <w:noWrap w:val="0"/>
            <w:vAlign w:val="top"/>
          </w:tcPr>
          <w:p>
            <w:pPr>
              <w:pStyle w:val="14"/>
              <w:numPr>
                <w:ilvl w:val="0"/>
                <w:numId w:val="90"/>
              </w:numPr>
              <w:bidi w:val="0"/>
            </w:pPr>
            <w:r>
              <w:rPr>
                <w:rFonts w:hint="default"/>
              </w:rPr>
              <w:t>精通Fluent、Icepak等热仿真工具；</w:t>
            </w:r>
          </w:p>
          <w:p>
            <w:pPr>
              <w:pStyle w:val="14"/>
              <w:numPr>
                <w:ilvl w:val="0"/>
                <w:numId w:val="90"/>
              </w:numPr>
              <w:bidi w:val="0"/>
              <w:rPr>
                <w:rFonts w:hint="default"/>
              </w:rPr>
            </w:pPr>
            <w:r>
              <w:rPr>
                <w:rFonts w:hint="default"/>
              </w:rPr>
              <w:t>深度理解传热学、流体力学理论，掌握热管、均温板等高效传热器件设计方法；</w:t>
            </w:r>
          </w:p>
          <w:p>
            <w:pPr>
              <w:pStyle w:val="14"/>
              <w:numPr>
                <w:ilvl w:val="0"/>
                <w:numId w:val="90"/>
              </w:numPr>
              <w:bidi w:val="0"/>
              <w:rPr>
                <w:rFonts w:ascii="仿宋_GB2312"/>
              </w:rPr>
            </w:pPr>
            <w:r>
              <w:rPr>
                <w:rFonts w:hint="default"/>
              </w:rPr>
              <w:t>具备材料热物性测试、红外热成像分析等实验能力，有热失控防护设计案例；</w:t>
            </w:r>
          </w:p>
          <w:p>
            <w:pPr>
              <w:pStyle w:val="14"/>
              <w:numPr>
                <w:ilvl w:val="0"/>
                <w:numId w:val="90"/>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271"/>
    <w:p>
      <w:pPr>
        <w:pStyle w:val="3"/>
        <w:bidi w:val="0"/>
        <w:rPr>
          <w:rFonts w:hint="eastAsia"/>
        </w:rPr>
      </w:pPr>
      <w:bookmarkStart w:id="272" w:name="_Toc20647"/>
      <w:bookmarkStart w:id="273" w:name="_Toc31247"/>
      <w:bookmarkStart w:id="274" w:name="_Toc10516"/>
      <w:bookmarkStart w:id="275" w:name="_Toc32205"/>
      <w:r>
        <w:rPr>
          <w:rFonts w:hint="eastAsia"/>
          <w:lang w:val="en-US" w:eastAsia="zh-CN"/>
        </w:rPr>
        <w:t>46</w:t>
      </w:r>
      <w:r>
        <w:rPr>
          <w:rFonts w:hint="eastAsia"/>
        </w:rPr>
        <w:t>.</w:t>
      </w:r>
      <w:r>
        <w:rPr>
          <w:rFonts w:hint="eastAsia"/>
          <w:lang w:eastAsia="zh-CN"/>
        </w:rPr>
        <w:t>工业母机</w:t>
      </w:r>
      <w:r>
        <w:rPr>
          <w:rFonts w:hint="eastAsia"/>
        </w:rPr>
        <w:t>设计专家——</w:t>
      </w:r>
      <w:r>
        <w:rPr>
          <w:rFonts w:hint="eastAsia"/>
          <w:lang w:eastAsia="zh-CN"/>
        </w:rPr>
        <w:t>四</w:t>
      </w:r>
      <w:r>
        <w:rPr>
          <w:rFonts w:hint="eastAsia"/>
        </w:rPr>
        <w:t>星</w:t>
      </w:r>
      <w:bookmarkEnd w:id="172"/>
      <w:bookmarkEnd w:id="272"/>
      <w:bookmarkEnd w:id="273"/>
      <w:bookmarkEnd w:id="274"/>
      <w:bookmarkEnd w:id="27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工业母机</w:t>
            </w:r>
            <w:r>
              <w:rPr>
                <w:rFonts w:hint="eastAsia" w:ascii="仿宋_GB2312" w:hAnsi="仿宋_GB2312"/>
              </w:rPr>
              <w:t>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1"/>
              </w:numPr>
              <w:bidi w:val="0"/>
              <w:ind w:left="425" w:leftChars="0" w:hanging="425" w:firstLineChars="0"/>
              <w:rPr>
                <w:rFonts w:hint="eastAsia"/>
              </w:rPr>
            </w:pPr>
            <w:r>
              <w:rPr>
                <w:rFonts w:hint="eastAsia"/>
              </w:rPr>
              <w:t>负责高端</w:t>
            </w:r>
            <w:r>
              <w:rPr>
                <w:rFonts w:hint="eastAsia"/>
                <w:lang w:eastAsia="zh-CN"/>
              </w:rPr>
              <w:t>工业母机</w:t>
            </w:r>
            <w:r>
              <w:rPr>
                <w:rFonts w:hint="eastAsia"/>
              </w:rPr>
              <w:t>整体方案设计，制定机械结构、传动系统的技术方案与设计标准；​</w:t>
            </w:r>
          </w:p>
          <w:p>
            <w:pPr>
              <w:pStyle w:val="14"/>
              <w:numPr>
                <w:ilvl w:val="0"/>
                <w:numId w:val="91"/>
              </w:numPr>
              <w:bidi w:val="0"/>
              <w:ind w:left="425" w:leftChars="0" w:hanging="425" w:firstLineChars="0"/>
              <w:rPr>
                <w:rFonts w:hint="eastAsia"/>
              </w:rPr>
            </w:pPr>
            <w:r>
              <w:rPr>
                <w:rFonts w:hint="eastAsia"/>
              </w:rPr>
              <w:t>主导</w:t>
            </w:r>
            <w:r>
              <w:rPr>
                <w:rFonts w:hint="eastAsia"/>
                <w:lang w:eastAsia="zh-CN"/>
              </w:rPr>
              <w:t>工业母机</w:t>
            </w:r>
            <w:r>
              <w:rPr>
                <w:rFonts w:hint="eastAsia"/>
              </w:rPr>
              <w:t>机械结构</w:t>
            </w:r>
            <w:r>
              <w:rPr>
                <w:rFonts w:hint="eastAsia"/>
                <w:lang w:eastAsia="zh-CN"/>
              </w:rPr>
              <w:t>及核心部件</w:t>
            </w:r>
            <w:r>
              <w:rPr>
                <w:rFonts w:hint="eastAsia"/>
              </w:rPr>
              <w:t>设计，包括床身、立柱、导轨、主轴系统、五轴转台/摆头等精密功能部件的设计与优化，确保</w:t>
            </w:r>
            <w:r>
              <w:rPr>
                <w:rFonts w:hint="eastAsia"/>
                <w:lang w:eastAsia="zh-CN"/>
              </w:rPr>
              <w:t>整</w:t>
            </w:r>
            <w:r>
              <w:rPr>
                <w:rFonts w:hint="eastAsia"/>
              </w:rPr>
              <w:t>机</w:t>
            </w:r>
            <w:r>
              <w:rPr>
                <w:rFonts w:hint="eastAsia"/>
                <w:lang w:eastAsia="zh-CN"/>
              </w:rPr>
              <w:t>具备高</w:t>
            </w:r>
            <w:r>
              <w:rPr>
                <w:rFonts w:hint="eastAsia"/>
              </w:rPr>
              <w:t>精度、</w:t>
            </w:r>
            <w:r>
              <w:rPr>
                <w:rFonts w:hint="eastAsia"/>
                <w:lang w:eastAsia="zh-CN"/>
              </w:rPr>
              <w:t>高刚性、高动态性能和长期</w:t>
            </w:r>
            <w:r>
              <w:rPr>
                <w:rFonts w:hint="eastAsia"/>
              </w:rPr>
              <w:t>稳定性；​</w:t>
            </w:r>
          </w:p>
          <w:p>
            <w:pPr>
              <w:pStyle w:val="14"/>
              <w:numPr>
                <w:ilvl w:val="0"/>
                <w:numId w:val="91"/>
              </w:numPr>
              <w:bidi w:val="0"/>
              <w:ind w:left="425" w:leftChars="0" w:hanging="425" w:firstLineChars="0"/>
              <w:rPr>
                <w:rFonts w:hint="eastAsia"/>
              </w:rPr>
            </w:pPr>
            <w:r>
              <w:rPr>
                <w:rFonts w:hint="eastAsia"/>
              </w:rPr>
              <w:t>指导团队完成</w:t>
            </w:r>
            <w:r>
              <w:rPr>
                <w:rFonts w:hint="eastAsia"/>
                <w:lang w:eastAsia="zh-CN"/>
              </w:rPr>
              <w:t>详细</w:t>
            </w:r>
            <w:r>
              <w:rPr>
                <w:rFonts w:hint="eastAsia"/>
              </w:rPr>
              <w:t>设计，解决关键技术难题并把控设计质量；​</w:t>
            </w:r>
          </w:p>
          <w:p>
            <w:pPr>
              <w:pStyle w:val="14"/>
              <w:numPr>
                <w:ilvl w:val="0"/>
                <w:numId w:val="91"/>
              </w:numPr>
              <w:bidi w:val="0"/>
              <w:ind w:left="425" w:leftChars="0" w:hanging="425" w:firstLineChars="0"/>
            </w:pPr>
            <w:r>
              <w:rPr>
                <w:rFonts w:hint="eastAsia"/>
              </w:rPr>
              <w:t>跟踪</w:t>
            </w:r>
            <w:r>
              <w:rPr>
                <w:rFonts w:hint="eastAsia"/>
                <w:lang w:eastAsia="zh-CN"/>
              </w:rPr>
              <w:t>全球工业母机</w:t>
            </w:r>
            <w:r>
              <w:rPr>
                <w:rFonts w:hint="eastAsia"/>
              </w:rPr>
              <w:t>行业新技术、新材料、新工艺，推动设计创新</w:t>
            </w:r>
            <w:r>
              <w:rPr>
                <w:rFonts w:hint="eastAsia"/>
                <w:lang w:eastAsia="zh-CN"/>
              </w:rPr>
              <w:t>与性能提升</w:t>
            </w:r>
            <w:r>
              <w:rPr>
                <w:rFonts w:hint="eastAsia"/>
              </w:rPr>
              <w:t>，</w:t>
            </w:r>
            <w:r>
              <w:rPr>
                <w:rFonts w:hint="eastAsia"/>
                <w:lang w:eastAsia="zh-CN"/>
              </w:rPr>
              <w:t>增强</w:t>
            </w:r>
            <w:r>
              <w:rPr>
                <w:rFonts w:hint="eastAsia"/>
              </w:rPr>
              <w:t>产品</w:t>
            </w:r>
            <w:r>
              <w:rPr>
                <w:rFonts w:hint="eastAsia"/>
                <w:lang w:eastAsia="zh-CN"/>
              </w:rPr>
              <w:t>核心</w:t>
            </w:r>
            <w:r>
              <w:rPr>
                <w:rFonts w:hint="eastAsia"/>
              </w:rPr>
              <w:t>竞争力</w:t>
            </w:r>
            <w:r>
              <w:rPr>
                <w:rFonts w:hint="eastAsia"/>
                <w:lang w:eastAsia="zh-CN"/>
              </w:rPr>
              <w:t>；</w:t>
            </w:r>
          </w:p>
          <w:p>
            <w:pPr>
              <w:pStyle w:val="14"/>
              <w:numPr>
                <w:ilvl w:val="0"/>
                <w:numId w:val="91"/>
              </w:numPr>
              <w:bidi w:val="0"/>
              <w:ind w:left="425" w:leftChars="0" w:hanging="425" w:firstLineChars="0"/>
            </w:pPr>
            <w:r>
              <w:rPr>
                <w:rFonts w:hint="eastAsia"/>
              </w:rPr>
              <w:t>为生产制造部门提供技术支持，解决生产过程中的技术难题，确保产品顺利投产。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92"/>
              </w:numPr>
              <w:bidi w:val="0"/>
              <w:rPr>
                <w:rFonts w:hint="eastAsia"/>
                <w:lang w:eastAsia="zh-CN"/>
              </w:rPr>
            </w:pPr>
            <w:r>
              <w:rPr>
                <w:rFonts w:hint="eastAsia"/>
                <w:lang w:eastAsia="zh-CN"/>
              </w:rPr>
              <w:t>具备高端工业母机设计经验，熟悉数控系统与精密传动结构设计；​</w:t>
            </w:r>
          </w:p>
          <w:p>
            <w:pPr>
              <w:pStyle w:val="14"/>
              <w:numPr>
                <w:ilvl w:val="0"/>
                <w:numId w:val="92"/>
              </w:numPr>
              <w:bidi w:val="0"/>
            </w:pPr>
            <w:r>
              <w:rPr>
                <w:rFonts w:hint="eastAsia"/>
                <w:lang w:eastAsia="zh-CN"/>
              </w:rPr>
              <w:t>精通UG、ProE 等三维设计软件，具备独立承担大型工业母机项目的设计能力；</w:t>
            </w:r>
          </w:p>
          <w:p>
            <w:pPr>
              <w:pStyle w:val="14"/>
              <w:numPr>
                <w:ilvl w:val="0"/>
                <w:numId w:val="92"/>
              </w:numPr>
              <w:bidi w:val="0"/>
              <w:rPr>
                <w:rFonts w:hint="eastAsia"/>
              </w:rPr>
            </w:pPr>
            <w:r>
              <w:rPr>
                <w:rFonts w:hint="eastAsia"/>
              </w:rPr>
              <w:t>具备有限元分析、运动仿真等专业技能，能够对设计方案进行全面评估和优化；​</w:t>
            </w:r>
          </w:p>
          <w:p>
            <w:pPr>
              <w:pStyle w:val="14"/>
              <w:numPr>
                <w:ilvl w:val="0"/>
                <w:numId w:val="92"/>
              </w:numPr>
              <w:bidi w:val="0"/>
            </w:pPr>
            <w:r>
              <w:rPr>
                <w:rFonts w:hint="eastAsia"/>
              </w:rPr>
              <w:t>了解电气控制、数控系统等相关知识，具备跨学科协作能力；</w:t>
            </w:r>
          </w:p>
          <w:p>
            <w:pPr>
              <w:pStyle w:val="14"/>
              <w:numPr>
                <w:ilvl w:val="0"/>
                <w:numId w:val="92"/>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276" w:name="_Toc10965"/>
      <w:bookmarkStart w:id="277" w:name="_Toc9804"/>
      <w:bookmarkStart w:id="278" w:name="_Toc490"/>
      <w:bookmarkStart w:id="279" w:name="_Toc18875"/>
      <w:bookmarkStart w:id="280" w:name="_Toc18684"/>
      <w:r>
        <w:rPr>
          <w:rFonts w:hint="eastAsia"/>
          <w:lang w:val="en-US" w:eastAsia="zh-CN"/>
        </w:rPr>
        <w:t>47</w:t>
      </w:r>
      <w:r>
        <w:rPr>
          <w:rFonts w:hint="eastAsia"/>
        </w:rPr>
        <w:t>.激光</w:t>
      </w:r>
      <w:r>
        <w:rPr>
          <w:rFonts w:hint="eastAsia"/>
          <w:lang w:eastAsia="zh-CN"/>
        </w:rPr>
        <w:t>器</w:t>
      </w:r>
      <w:r>
        <w:rPr>
          <w:rFonts w:hint="eastAsia"/>
        </w:rPr>
        <w:t>研发</w:t>
      </w:r>
      <w:r>
        <w:rPr>
          <w:rFonts w:hint="eastAsia"/>
          <w:lang w:eastAsia="zh-CN"/>
        </w:rPr>
        <w:t>专家</w:t>
      </w:r>
      <w:r>
        <w:rPr>
          <w:rFonts w:hint="eastAsia"/>
        </w:rPr>
        <w:t>——</w:t>
      </w:r>
      <w:r>
        <w:rPr>
          <w:rFonts w:hint="eastAsia"/>
          <w:lang w:eastAsia="zh-CN"/>
        </w:rPr>
        <w:t>四</w:t>
      </w:r>
      <w:r>
        <w:rPr>
          <w:rFonts w:hint="eastAsia"/>
        </w:rPr>
        <w:t>星</w:t>
      </w:r>
      <w:bookmarkEnd w:id="276"/>
      <w:bookmarkEnd w:id="277"/>
      <w:bookmarkEnd w:id="278"/>
      <w:bookmarkEnd w:id="279"/>
      <w:bookmarkEnd w:id="28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rPr>
              <w:t>激光</w:t>
            </w:r>
            <w:r>
              <w:rPr>
                <w:rFonts w:hint="eastAsia"/>
                <w:lang w:eastAsia="zh-CN"/>
              </w:rPr>
              <w:t>器</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93"/>
              </w:numPr>
              <w:bidi w:val="0"/>
            </w:pPr>
            <w:r>
              <w:rPr>
                <w:rFonts w:hint="default"/>
              </w:rPr>
              <w:t>统筹激光</w:t>
            </w:r>
            <w:r>
              <w:rPr>
                <w:rFonts w:hint="eastAsia"/>
                <w:lang w:eastAsia="zh-CN"/>
              </w:rPr>
              <w:t>器</w:t>
            </w:r>
            <w:r>
              <w:rPr>
                <w:rFonts w:hint="default"/>
              </w:rPr>
              <w:t>研发战略规划，结合市场需求与技术趋势，制定中长期研发路线图，推动前沿技术产业化落地</w:t>
            </w:r>
            <w:r>
              <w:rPr>
                <w:rFonts w:hint="eastAsia"/>
                <w:lang w:eastAsia="zh-CN"/>
              </w:rPr>
              <w:t>；</w:t>
            </w:r>
          </w:p>
          <w:p>
            <w:pPr>
              <w:pStyle w:val="14"/>
              <w:numPr>
                <w:ilvl w:val="0"/>
                <w:numId w:val="93"/>
              </w:numPr>
              <w:bidi w:val="0"/>
              <w:rPr>
                <w:rFonts w:hint="default"/>
              </w:rPr>
            </w:pPr>
            <w:r>
              <w:rPr>
                <w:rFonts w:hint="default"/>
              </w:rPr>
              <w:t>领导跨学科研发团队，负责项目全生命周期管理，确保技术方案可行性、成本可控性及交付时效性</w:t>
            </w:r>
            <w:r>
              <w:rPr>
                <w:rFonts w:hint="eastAsia"/>
                <w:lang w:eastAsia="zh-CN"/>
              </w:rPr>
              <w:t>；</w:t>
            </w:r>
          </w:p>
          <w:p>
            <w:pPr>
              <w:pStyle w:val="14"/>
              <w:numPr>
                <w:ilvl w:val="0"/>
                <w:numId w:val="93"/>
              </w:numPr>
              <w:bidi w:val="0"/>
              <w:rPr>
                <w:rFonts w:hint="default"/>
              </w:rPr>
            </w:pPr>
            <w:r>
              <w:rPr>
                <w:rFonts w:hint="default"/>
              </w:rPr>
              <w:t>主导关键技术攻关，解决激光器设计、光束质量控制、系统集成等核心难题，推动专利布局与技术壁垒构建</w:t>
            </w:r>
            <w:r>
              <w:rPr>
                <w:rFonts w:hint="eastAsia"/>
                <w:lang w:eastAsia="zh-CN"/>
              </w:rPr>
              <w:t>；</w:t>
            </w:r>
          </w:p>
          <w:p>
            <w:pPr>
              <w:pStyle w:val="14"/>
              <w:numPr>
                <w:ilvl w:val="0"/>
                <w:numId w:val="93"/>
              </w:numPr>
              <w:bidi w:val="0"/>
              <w:rPr>
                <w:rFonts w:hint="default"/>
              </w:rPr>
            </w:pPr>
            <w:r>
              <w:rPr>
                <w:rFonts w:hint="default"/>
              </w:rPr>
              <w:t>协同生产、市场部门，完成产品迭代优化及定制化开发，提升产品竞争力与市场占有率</w:t>
            </w:r>
            <w:r>
              <w:rPr>
                <w:rFonts w:hint="eastAsia"/>
                <w:lang w:eastAsia="zh-CN"/>
              </w:rPr>
              <w:t>；</w:t>
            </w:r>
          </w:p>
          <w:p>
            <w:pPr>
              <w:pStyle w:val="14"/>
              <w:numPr>
                <w:ilvl w:val="0"/>
                <w:numId w:val="93"/>
              </w:numPr>
              <w:bidi w:val="0"/>
            </w:pPr>
            <w:r>
              <w:rPr>
                <w:rFonts w:hint="default"/>
              </w:rPr>
              <w:t>对接行业资源，推动产学研合作，参与标准制定，提升企业技术影响力。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物理学、光学工程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94"/>
              </w:numPr>
              <w:bidi w:val="0"/>
            </w:pPr>
            <w:r>
              <w:rPr>
                <w:rFonts w:hint="eastAsia"/>
              </w:rPr>
              <w:t>精通 SolidWorks</w:t>
            </w:r>
            <w:r>
              <w:rPr>
                <w:rFonts w:hint="eastAsia"/>
                <w:lang w:val="en-US" w:eastAsia="zh-CN"/>
              </w:rPr>
              <w:t>、</w:t>
            </w:r>
            <w:r>
              <w:rPr>
                <w:rFonts w:hint="eastAsia"/>
              </w:rPr>
              <w:t>AutoCAD 等设计软件，具备跨学科技术整合能力</w:t>
            </w:r>
            <w:r>
              <w:rPr>
                <w:rFonts w:hint="eastAsia"/>
                <w:lang w:eastAsia="zh-CN"/>
              </w:rPr>
              <w:t>；</w:t>
            </w:r>
          </w:p>
          <w:p>
            <w:pPr>
              <w:pStyle w:val="14"/>
              <w:numPr>
                <w:ilvl w:val="0"/>
                <w:numId w:val="94"/>
              </w:numPr>
              <w:bidi w:val="0"/>
            </w:pPr>
            <w:r>
              <w:t>精通光纤/固体/半导体激光器原理及系统设计</w:t>
            </w:r>
            <w:r>
              <w:rPr>
                <w:rFonts w:hint="eastAsia"/>
                <w:lang w:eastAsia="zh-CN"/>
              </w:rPr>
              <w:t>；</w:t>
            </w:r>
          </w:p>
          <w:p>
            <w:pPr>
              <w:pStyle w:val="14"/>
              <w:numPr>
                <w:ilvl w:val="0"/>
                <w:numId w:val="94"/>
              </w:numPr>
              <w:bidi w:val="0"/>
            </w:pPr>
            <w:r>
              <w:t>熟悉激光设备开发流程</w:t>
            </w:r>
            <w:r>
              <w:rPr>
                <w:rFonts w:hint="eastAsia"/>
                <w:lang w:eastAsia="zh-CN"/>
              </w:rPr>
              <w:t>，</w:t>
            </w:r>
            <w:r>
              <w:rPr>
                <w:rFonts w:ascii="仿宋_GB2312" w:hAnsi="仿宋_GB2312" w:eastAsia="仿宋_GB2312" w:cs="仿宋_GB2312"/>
                <w:i w:val="0"/>
                <w:iCs w:val="0"/>
                <w:caps w:val="0"/>
                <w:color w:val="auto"/>
                <w:spacing w:val="0"/>
                <w:sz w:val="28"/>
                <w:szCs w:val="24"/>
                <w:shd w:val="clear" w:fill="auto"/>
              </w:rPr>
              <w:t>主导过激光器开发项目</w:t>
            </w:r>
            <w:r>
              <w:rPr>
                <w:rFonts w:hint="eastAsia" w:cs="仿宋_GB2312"/>
                <w:i w:val="0"/>
                <w:iCs w:val="0"/>
                <w:caps w:val="0"/>
                <w:spacing w:val="0"/>
                <w:sz w:val="28"/>
                <w:szCs w:val="24"/>
                <w:shd w:val="clear"/>
                <w:lang w:eastAsia="zh-CN"/>
              </w:rPr>
              <w:t>，</w:t>
            </w:r>
            <w:r>
              <w:t>具有</w:t>
            </w:r>
            <w:r>
              <w:rPr>
                <w:rFonts w:hint="eastAsia"/>
                <w:lang w:eastAsia="zh-CN"/>
              </w:rPr>
              <w:t>产品落地</w:t>
            </w:r>
            <w:r>
              <w:t>经验</w:t>
            </w:r>
            <w:r>
              <w:rPr>
                <w:rFonts w:hint="eastAsia"/>
                <w:lang w:eastAsia="zh-CN"/>
              </w:rPr>
              <w:t>；</w:t>
            </w:r>
          </w:p>
          <w:p>
            <w:pPr>
              <w:pStyle w:val="14"/>
              <w:numPr>
                <w:ilvl w:val="0"/>
                <w:numId w:val="94"/>
              </w:numPr>
              <w:bidi w:val="0"/>
            </w:pPr>
            <w:r>
              <w:rPr>
                <w:rFonts w:hint="eastAsia"/>
              </w:rPr>
              <w:t>拥有相关专利；</w:t>
            </w:r>
          </w:p>
          <w:p>
            <w:pPr>
              <w:pStyle w:val="14"/>
              <w:numPr>
                <w:ilvl w:val="0"/>
                <w:numId w:val="94"/>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281" w:name="_Toc8317"/>
      <w:bookmarkStart w:id="282" w:name="_Toc26627"/>
      <w:bookmarkStart w:id="283" w:name="_Toc708"/>
      <w:bookmarkStart w:id="284" w:name="_Toc5590"/>
      <w:bookmarkStart w:id="285" w:name="_Toc24828"/>
      <w:r>
        <w:rPr>
          <w:rFonts w:hint="eastAsia"/>
          <w:lang w:val="en-US" w:eastAsia="zh-CN"/>
        </w:rPr>
        <w:t>48</w:t>
      </w:r>
      <w:r>
        <w:rPr>
          <w:rFonts w:hint="eastAsia"/>
        </w:rPr>
        <w:t>.</w:t>
      </w:r>
      <w:r>
        <w:rPr>
          <w:rFonts w:hint="eastAsia"/>
          <w:lang w:val="en-US" w:eastAsia="zh-CN"/>
        </w:rPr>
        <w:t>增材制造</w:t>
      </w:r>
      <w:r>
        <w:rPr>
          <w:rFonts w:hint="eastAsia"/>
          <w:lang w:eastAsia="zh-CN"/>
        </w:rPr>
        <w:t>设备</w:t>
      </w:r>
      <w:r>
        <w:rPr>
          <w:rFonts w:hint="eastAsia"/>
        </w:rPr>
        <w:t>研发</w:t>
      </w:r>
      <w:r>
        <w:rPr>
          <w:rFonts w:hint="eastAsia"/>
          <w:lang w:eastAsia="zh-CN"/>
        </w:rPr>
        <w:t>专家</w:t>
      </w:r>
      <w:r>
        <w:rPr>
          <w:rFonts w:hint="eastAsia"/>
        </w:rPr>
        <w:t>——</w:t>
      </w:r>
      <w:r>
        <w:rPr>
          <w:rFonts w:hint="eastAsia"/>
          <w:lang w:eastAsia="zh-CN"/>
        </w:rPr>
        <w:t>四</w:t>
      </w:r>
      <w:r>
        <w:rPr>
          <w:rFonts w:hint="eastAsia"/>
        </w:rPr>
        <w:t>星</w:t>
      </w:r>
      <w:bookmarkEnd w:id="281"/>
      <w:bookmarkEnd w:id="282"/>
      <w:bookmarkEnd w:id="283"/>
      <w:bookmarkEnd w:id="284"/>
      <w:bookmarkEnd w:id="28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val="en-US" w:eastAsia="zh-CN"/>
              </w:rPr>
              <w:t>增材制造</w:t>
            </w:r>
            <w:r>
              <w:rPr>
                <w:rFonts w:hint="eastAsia"/>
                <w:lang w:eastAsia="zh-CN"/>
              </w:rPr>
              <w:t>设备</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95"/>
              </w:numPr>
              <w:bidi w:val="0"/>
            </w:pPr>
            <w:r>
              <w:rPr>
                <w:rFonts w:hint="default"/>
              </w:rPr>
              <w:t>主导工业级3D打印设备研发，突破打印速度、层分辨率、多材料兼容性等核心技术瓶颈；</w:t>
            </w:r>
          </w:p>
          <w:p>
            <w:pPr>
              <w:pStyle w:val="14"/>
              <w:numPr>
                <w:ilvl w:val="0"/>
                <w:numId w:val="95"/>
              </w:numPr>
              <w:bidi w:val="0"/>
              <w:rPr>
                <w:rFonts w:hint="default"/>
              </w:rPr>
            </w:pPr>
            <w:r>
              <w:rPr>
                <w:rFonts w:hint="default"/>
              </w:rPr>
              <w:t>负责设备架构设计，整合激光/电子束熔覆、动态聚焦、在线监测等模块，推动产品性能对标国际标杆；</w:t>
            </w:r>
          </w:p>
          <w:p>
            <w:pPr>
              <w:pStyle w:val="14"/>
              <w:numPr>
                <w:ilvl w:val="0"/>
                <w:numId w:val="95"/>
              </w:numPr>
              <w:bidi w:val="0"/>
              <w:rPr>
                <w:rFonts w:hint="default"/>
              </w:rPr>
            </w:pPr>
            <w:r>
              <w:rPr>
                <w:rFonts w:hint="default"/>
              </w:rPr>
              <w:t>构建多物理场耦合仿真模型，优化工艺参数，提升设备稳定性与成品率；</w:t>
            </w:r>
          </w:p>
          <w:p>
            <w:pPr>
              <w:pStyle w:val="14"/>
              <w:numPr>
                <w:ilvl w:val="0"/>
                <w:numId w:val="95"/>
              </w:numPr>
              <w:bidi w:val="0"/>
              <w:rPr>
                <w:rFonts w:hint="default"/>
              </w:rPr>
            </w:pPr>
            <w:r>
              <w:rPr>
                <w:rFonts w:hint="default"/>
              </w:rPr>
              <w:t>制定设备测试标准与可靠性验证方案，确保通过</w:t>
            </w:r>
            <w:r>
              <w:rPr>
                <w:rFonts w:hint="eastAsia"/>
                <w:lang w:eastAsia="zh-CN"/>
              </w:rPr>
              <w:t>相关</w:t>
            </w:r>
            <w:r>
              <w:rPr>
                <w:rFonts w:hint="default"/>
              </w:rPr>
              <w:t>国际认证；</w:t>
            </w:r>
          </w:p>
          <w:p>
            <w:pPr>
              <w:pStyle w:val="14"/>
              <w:numPr>
                <w:ilvl w:val="0"/>
                <w:numId w:val="95"/>
              </w:numPr>
              <w:bidi w:val="0"/>
              <w:rPr>
                <w:rFonts w:hint="default"/>
              </w:rPr>
            </w:pPr>
            <w:r>
              <w:rPr>
                <w:rFonts w:hint="default"/>
              </w:rPr>
              <w:t>协同材料团队完成工艺-材料匹配，解决翘曲、孔隙率等量产难题；</w:t>
            </w:r>
          </w:p>
          <w:p>
            <w:pPr>
              <w:pStyle w:val="14"/>
              <w:numPr>
                <w:ilvl w:val="0"/>
                <w:numId w:val="95"/>
              </w:numPr>
              <w:bidi w:val="0"/>
            </w:pPr>
            <w:r>
              <w:rPr>
                <w:rFonts w:hint="default"/>
              </w:rPr>
              <w:t>跟踪生物3D打印、4D打印等前沿技术，推动增材制造与AI、机器人技术的融合创新。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电气</w:t>
            </w:r>
            <w:r>
              <w:rPr>
                <w:rFonts w:hint="eastAsia" w:ascii="仿宋_GB2312"/>
              </w:rPr>
              <w:t>、机械</w:t>
            </w:r>
            <w:r>
              <w:rPr>
                <w:rFonts w:hint="eastAsia"/>
                <w:lang w:eastAsia="zh-CN"/>
              </w:rPr>
              <w:t>、材料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96"/>
              </w:numPr>
              <w:bidi w:val="0"/>
            </w:pPr>
            <w:r>
              <w:rPr>
                <w:rFonts w:hint="default"/>
              </w:rPr>
              <w:t>精通粉末床熔融、光固化等核心技术；</w:t>
            </w:r>
          </w:p>
          <w:p>
            <w:pPr>
              <w:pStyle w:val="14"/>
              <w:numPr>
                <w:ilvl w:val="0"/>
                <w:numId w:val="96"/>
              </w:numPr>
              <w:bidi w:val="0"/>
              <w:rPr>
                <w:rFonts w:hint="default"/>
              </w:rPr>
            </w:pPr>
            <w:r>
              <w:rPr>
                <w:rFonts w:hint="default"/>
              </w:rPr>
              <w:t>熟练运用ANSYS、COMSOL等仿真工具，掌握DOE实验设计与缺陷分析技术；</w:t>
            </w:r>
          </w:p>
          <w:p>
            <w:pPr>
              <w:pStyle w:val="14"/>
              <w:numPr>
                <w:ilvl w:val="0"/>
                <w:numId w:val="96"/>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286" w:name="_Toc13591"/>
      <w:bookmarkStart w:id="287" w:name="_Toc19618"/>
      <w:bookmarkStart w:id="288" w:name="_Toc25644"/>
      <w:bookmarkStart w:id="289" w:name="_Toc23045"/>
      <w:bookmarkStart w:id="290" w:name="_Toc9155"/>
      <w:r>
        <w:rPr>
          <w:rFonts w:hint="eastAsia"/>
          <w:lang w:val="en-US" w:eastAsia="zh-CN"/>
        </w:rPr>
        <w:t>49</w:t>
      </w:r>
      <w:r>
        <w:rPr>
          <w:rFonts w:hint="eastAsia"/>
        </w:rPr>
        <w:t>.</w:t>
      </w:r>
      <w:r>
        <w:rPr>
          <w:rFonts w:hint="eastAsia"/>
          <w:lang w:val="en-US" w:eastAsia="zh-CN"/>
        </w:rPr>
        <w:t>半导体装备</w:t>
      </w:r>
      <w:r>
        <w:rPr>
          <w:rFonts w:hint="eastAsia"/>
        </w:rPr>
        <w:t>研发</w:t>
      </w:r>
      <w:r>
        <w:rPr>
          <w:rFonts w:hint="eastAsia"/>
          <w:lang w:eastAsia="zh-CN"/>
        </w:rPr>
        <w:t>专家</w:t>
      </w:r>
      <w:r>
        <w:rPr>
          <w:rFonts w:hint="eastAsia"/>
        </w:rPr>
        <w:t>——</w:t>
      </w:r>
      <w:r>
        <w:rPr>
          <w:rFonts w:hint="eastAsia"/>
          <w:lang w:eastAsia="zh-CN"/>
        </w:rPr>
        <w:t>四</w:t>
      </w:r>
      <w:r>
        <w:rPr>
          <w:rFonts w:hint="eastAsia"/>
        </w:rPr>
        <w:t>星</w:t>
      </w:r>
      <w:bookmarkEnd w:id="286"/>
      <w:bookmarkEnd w:id="287"/>
      <w:bookmarkEnd w:id="288"/>
      <w:bookmarkEnd w:id="289"/>
      <w:bookmarkEnd w:id="29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val="en-US" w:eastAsia="zh-CN"/>
              </w:rPr>
              <w:t>半导体装备</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bidi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7"/>
              </w:numPr>
              <w:bidi w:val="0"/>
            </w:pPr>
            <w:r>
              <w:rPr>
                <w:rFonts w:hint="default"/>
              </w:rPr>
              <w:t>制定半导体</w:t>
            </w:r>
            <w:r>
              <w:rPr>
                <w:rFonts w:hint="eastAsia"/>
                <w:lang w:val="en-US" w:eastAsia="zh-CN"/>
              </w:rPr>
              <w:t>装备</w:t>
            </w:r>
            <w:r>
              <w:rPr>
                <w:rFonts w:hint="default"/>
              </w:rPr>
              <w:t>研发战略，聚焦前道或后道设备技术路线，推动国产化替代与高端设备突破</w:t>
            </w:r>
            <w:r>
              <w:rPr>
                <w:rFonts w:hint="eastAsia"/>
                <w:lang w:eastAsia="zh-CN"/>
              </w:rPr>
              <w:t>；</w:t>
            </w:r>
          </w:p>
          <w:p>
            <w:pPr>
              <w:pStyle w:val="14"/>
              <w:numPr>
                <w:ilvl w:val="0"/>
                <w:numId w:val="97"/>
              </w:numPr>
              <w:bidi w:val="0"/>
              <w:rPr>
                <w:rFonts w:hint="default"/>
              </w:rPr>
            </w:pPr>
            <w:r>
              <w:rPr>
                <w:rFonts w:hint="default"/>
              </w:rPr>
              <w:t>领导跨领域研发团队，主导设备整机设计、模块开发及系统集成，确保性能指标</w:t>
            </w:r>
            <w:r>
              <w:rPr>
                <w:rFonts w:hint="eastAsia"/>
                <w:lang w:eastAsia="zh-CN"/>
              </w:rPr>
              <w:t>达到</w:t>
            </w:r>
            <w:r>
              <w:rPr>
                <w:rFonts w:hint="default"/>
              </w:rPr>
              <w:t>行业领先水平</w:t>
            </w:r>
            <w:r>
              <w:rPr>
                <w:rFonts w:hint="eastAsia"/>
                <w:lang w:eastAsia="zh-CN"/>
              </w:rPr>
              <w:t>；</w:t>
            </w:r>
          </w:p>
          <w:p>
            <w:pPr>
              <w:pStyle w:val="14"/>
              <w:numPr>
                <w:ilvl w:val="0"/>
                <w:numId w:val="97"/>
              </w:numPr>
              <w:bidi w:val="0"/>
              <w:rPr>
                <w:rFonts w:hint="default"/>
              </w:rPr>
            </w:pPr>
            <w:r>
              <w:rPr>
                <w:rFonts w:hint="default"/>
              </w:rPr>
              <w:t>攻克关键技术瓶颈，协同供应链完成核心零部件国产化验证与降本</w:t>
            </w:r>
            <w:r>
              <w:rPr>
                <w:rFonts w:hint="eastAsia"/>
                <w:lang w:eastAsia="zh-CN"/>
              </w:rPr>
              <w:t>；</w:t>
            </w:r>
          </w:p>
          <w:p>
            <w:pPr>
              <w:pStyle w:val="14"/>
              <w:numPr>
                <w:ilvl w:val="0"/>
                <w:numId w:val="97"/>
              </w:numPr>
              <w:bidi w:val="0"/>
              <w:rPr>
                <w:rFonts w:hint="default"/>
              </w:rPr>
            </w:pPr>
            <w:r>
              <w:rPr>
                <w:rFonts w:hint="default"/>
              </w:rPr>
              <w:t>对接晶圆厂/封装厂需求，主导设备验证与量产导入，优化工艺适配性及良率提升方案</w:t>
            </w:r>
            <w:r>
              <w:rPr>
                <w:rFonts w:hint="eastAsia"/>
                <w:lang w:eastAsia="zh-CN"/>
              </w:rPr>
              <w:t>；</w:t>
            </w:r>
          </w:p>
          <w:p>
            <w:pPr>
              <w:pStyle w:val="14"/>
              <w:numPr>
                <w:ilvl w:val="0"/>
                <w:numId w:val="97"/>
              </w:numPr>
              <w:bidi w:val="0"/>
            </w:pPr>
            <w:r>
              <w:rPr>
                <w:rFonts w:hint="default"/>
              </w:rPr>
              <w:t>构建技术壁垒，主导专利布局与</w:t>
            </w:r>
            <w:r>
              <w:rPr>
                <w:rFonts w:hint="eastAsia"/>
                <w:lang w:eastAsia="zh-CN"/>
              </w:rPr>
              <w:t>团体</w:t>
            </w:r>
            <w:r>
              <w:rPr>
                <w:rFonts w:hint="default"/>
              </w:rPr>
              <w:t>标准制定，推动产学研合作及外部资源整合。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电子信息</w:t>
            </w:r>
            <w:r>
              <w:rPr>
                <w:rFonts w:hint="eastAsia" w:ascii="仿宋_GB2312"/>
              </w:rPr>
              <w:t>、机械</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98"/>
              </w:numPr>
              <w:bidi w:val="0"/>
            </w:pPr>
            <w:r>
              <w:rPr>
                <w:rFonts w:hint="default"/>
              </w:rPr>
              <w:t>精通半导体设备开发全流程，具备光刻机、刻蚀机、CVD/PVD等设备量产项目经验</w:t>
            </w:r>
            <w:r>
              <w:rPr>
                <w:rFonts w:hint="eastAsia"/>
                <w:lang w:eastAsia="zh-CN"/>
              </w:rPr>
              <w:t>；</w:t>
            </w:r>
          </w:p>
          <w:p>
            <w:pPr>
              <w:pStyle w:val="14"/>
              <w:numPr>
                <w:ilvl w:val="0"/>
                <w:numId w:val="98"/>
              </w:numPr>
              <w:bidi w:val="0"/>
            </w:pPr>
            <w:r>
              <w:rPr>
                <w:rFonts w:hint="default"/>
              </w:rPr>
              <w:t>熟悉SEMI标准</w:t>
            </w:r>
            <w:r>
              <w:rPr>
                <w:rFonts w:hint="eastAsia"/>
                <w:lang w:eastAsia="zh-CN"/>
              </w:rPr>
              <w:t>；</w:t>
            </w:r>
          </w:p>
          <w:p>
            <w:pPr>
              <w:pStyle w:val="14"/>
              <w:numPr>
                <w:ilvl w:val="0"/>
                <w:numId w:val="98"/>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91" w:name="_Toc15349"/>
      <w:bookmarkStart w:id="292" w:name="_Toc24432"/>
      <w:bookmarkStart w:id="293" w:name="_Toc20418"/>
      <w:bookmarkStart w:id="294" w:name="_Toc2990"/>
      <w:bookmarkStart w:id="295" w:name="_Toc5063"/>
      <w:r>
        <w:rPr>
          <w:rFonts w:hint="eastAsia"/>
          <w:lang w:val="en-US" w:eastAsia="zh-CN"/>
        </w:rPr>
        <w:t>50</w:t>
      </w:r>
      <w:r>
        <w:rPr>
          <w:rFonts w:hint="eastAsia"/>
        </w:rPr>
        <w:t>.</w:t>
      </w:r>
      <w:r>
        <w:rPr>
          <w:rFonts w:hint="eastAsia"/>
          <w:lang w:eastAsia="zh-CN"/>
        </w:rPr>
        <w:t>新能源装备</w:t>
      </w:r>
      <w:r>
        <w:rPr>
          <w:rFonts w:hint="eastAsia"/>
        </w:rPr>
        <w:t>研发</w:t>
      </w:r>
      <w:r>
        <w:rPr>
          <w:rFonts w:hint="eastAsia"/>
          <w:lang w:eastAsia="zh-CN"/>
        </w:rPr>
        <w:t>专家</w:t>
      </w:r>
      <w:r>
        <w:rPr>
          <w:rFonts w:hint="eastAsia"/>
        </w:rPr>
        <w:t>——</w:t>
      </w:r>
      <w:r>
        <w:rPr>
          <w:rFonts w:hint="eastAsia"/>
          <w:lang w:eastAsia="zh-CN"/>
        </w:rPr>
        <w:t>四星</w:t>
      </w:r>
      <w:bookmarkEnd w:id="291"/>
      <w:bookmarkEnd w:id="292"/>
      <w:bookmarkEnd w:id="293"/>
      <w:bookmarkEnd w:id="294"/>
      <w:bookmarkEnd w:id="29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新能源装备</w:t>
            </w:r>
            <w:r>
              <w:rPr>
                <w:rFonts w:hint="eastAsia" w:ascii="仿宋_GB2312" w:hAnsi="仿宋_GB2312"/>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99"/>
              </w:numPr>
              <w:bidi w:val="0"/>
              <w:ind w:left="425" w:leftChars="0" w:hanging="425" w:firstLineChars="0"/>
            </w:pPr>
            <w:r>
              <w:rPr>
                <w:rFonts w:hint="default"/>
              </w:rPr>
              <w:t>负责新能源装备的技术研发与产品创新，主导关键技术攻关；</w:t>
            </w:r>
          </w:p>
          <w:p>
            <w:pPr>
              <w:pStyle w:val="14"/>
              <w:numPr>
                <w:ilvl w:val="0"/>
                <w:numId w:val="99"/>
              </w:numPr>
              <w:bidi w:val="0"/>
              <w:ind w:left="425" w:leftChars="0" w:hanging="425" w:firstLineChars="0"/>
              <w:rPr>
                <w:rFonts w:hint="default"/>
              </w:rPr>
            </w:pPr>
            <w:r>
              <w:rPr>
                <w:rFonts w:hint="default"/>
              </w:rPr>
              <w:t>制定技术路线图，推动装备性能优化、成本降低及产业化落地；</w:t>
            </w:r>
          </w:p>
          <w:p>
            <w:pPr>
              <w:pStyle w:val="14"/>
              <w:numPr>
                <w:ilvl w:val="0"/>
                <w:numId w:val="99"/>
              </w:numPr>
              <w:bidi w:val="0"/>
              <w:ind w:left="425" w:leftChars="0" w:hanging="425" w:firstLineChars="0"/>
              <w:rPr>
                <w:rFonts w:hint="default"/>
              </w:rPr>
            </w:pPr>
            <w:r>
              <w:rPr>
                <w:rFonts w:hint="default"/>
              </w:rPr>
              <w:t>带领跨学科团队完成项目全流程开发；</w:t>
            </w:r>
          </w:p>
          <w:p>
            <w:pPr>
              <w:pStyle w:val="14"/>
              <w:numPr>
                <w:ilvl w:val="0"/>
                <w:numId w:val="99"/>
              </w:numPr>
              <w:bidi w:val="0"/>
              <w:ind w:left="425" w:leftChars="0" w:hanging="425" w:firstLineChars="0"/>
              <w:rPr>
                <w:rFonts w:hint="default"/>
              </w:rPr>
            </w:pPr>
            <w:r>
              <w:rPr>
                <w:rFonts w:hint="default"/>
              </w:rPr>
              <w:t>跟踪行业前沿技术，输出技术专利及标准，提升公司技术壁垒；</w:t>
            </w:r>
          </w:p>
          <w:p>
            <w:pPr>
              <w:pStyle w:val="14"/>
              <w:numPr>
                <w:ilvl w:val="0"/>
                <w:numId w:val="99"/>
              </w:numPr>
              <w:bidi w:val="0"/>
              <w:ind w:left="425" w:leftChars="0" w:hanging="425" w:firstLineChars="0"/>
            </w:pPr>
            <w:r>
              <w:rPr>
                <w:rFonts w:hint="default"/>
              </w:rPr>
              <w:t>协同供应链、生产等部门，解决产品量产中的技术问题。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能源动力、机械</w:t>
            </w:r>
            <w:r>
              <w:rPr>
                <w:rFonts w:hint="eastAsia"/>
                <w:lang w:eastAsia="zh-CN"/>
              </w:rPr>
              <w:t>、电气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100"/>
              </w:numPr>
              <w:bidi w:val="0"/>
              <w:rPr>
                <w:rFonts w:hint="default"/>
              </w:rPr>
            </w:pPr>
            <w:r>
              <w:t>精通装备设计原理、仿真分析工具及测试验证方法</w:t>
            </w:r>
            <w:r>
              <w:rPr>
                <w:rFonts w:hint="default"/>
              </w:rPr>
              <w:t>；</w:t>
            </w:r>
          </w:p>
          <w:p>
            <w:pPr>
              <w:pStyle w:val="14"/>
              <w:numPr>
                <w:ilvl w:val="0"/>
                <w:numId w:val="100"/>
              </w:numPr>
              <w:bidi w:val="0"/>
              <w:rPr>
                <w:rFonts w:hint="default"/>
              </w:rPr>
            </w:pPr>
            <w:r>
              <w:t>熟悉新能源行业政策、标准及产业化流程，具备技术成果转化经验</w:t>
            </w:r>
            <w:r>
              <w:rPr>
                <w:rFonts w:hint="eastAsia"/>
                <w:lang w:eastAsia="zh-CN"/>
              </w:rPr>
              <w:t>；</w:t>
            </w:r>
          </w:p>
          <w:p>
            <w:pPr>
              <w:pStyle w:val="14"/>
              <w:numPr>
                <w:ilvl w:val="0"/>
                <w:numId w:val="100"/>
              </w:numPr>
              <w:bidi w:val="0"/>
            </w:pPr>
            <w:r>
              <w:t>熟悉新能源装备产业的发展方向、趋势和产业现状</w:t>
            </w:r>
            <w:r>
              <w:rPr>
                <w:rFonts w:hint="eastAsia"/>
                <w:lang w:eastAsia="zh-CN"/>
              </w:rPr>
              <w:t>；</w:t>
            </w:r>
          </w:p>
          <w:p>
            <w:pPr>
              <w:pStyle w:val="14"/>
              <w:numPr>
                <w:ilvl w:val="0"/>
                <w:numId w:val="100"/>
              </w:numPr>
              <w:bidi w:val="0"/>
            </w:pPr>
            <w:r>
              <w:t>参加过省部级及以上重大科研项目</w:t>
            </w:r>
            <w:r>
              <w:rPr>
                <w:rFonts w:hint="eastAsia"/>
                <w:lang w:eastAsia="zh-CN"/>
              </w:rPr>
              <w:t>；</w:t>
            </w:r>
          </w:p>
          <w:p>
            <w:pPr>
              <w:pStyle w:val="14"/>
              <w:numPr>
                <w:ilvl w:val="0"/>
                <w:numId w:val="100"/>
              </w:numPr>
              <w:bidi w:val="0"/>
            </w:pPr>
            <w:r>
              <w:rPr>
                <w:rFonts w:hint="eastAsia"/>
              </w:rPr>
              <w:t>拥有相关专利；</w:t>
            </w:r>
          </w:p>
          <w:p>
            <w:pPr>
              <w:pStyle w:val="14"/>
              <w:numPr>
                <w:ilvl w:val="0"/>
                <w:numId w:val="10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96" w:name="_Toc25"/>
      <w:bookmarkStart w:id="297" w:name="_Toc29200"/>
      <w:bookmarkStart w:id="298" w:name="_Toc16031"/>
      <w:bookmarkStart w:id="299" w:name="_Toc11107"/>
      <w:bookmarkStart w:id="300" w:name="_Toc18499"/>
      <w:r>
        <w:rPr>
          <w:rFonts w:hint="eastAsia"/>
          <w:lang w:val="en-US" w:eastAsia="zh-CN"/>
        </w:rPr>
        <w:t>51</w:t>
      </w:r>
      <w:r>
        <w:rPr>
          <w:rFonts w:hint="eastAsia"/>
        </w:rPr>
        <w:t>.</w:t>
      </w:r>
      <w:r>
        <w:rPr>
          <w:rFonts w:hint="eastAsia"/>
          <w:lang w:eastAsia="zh-CN"/>
        </w:rPr>
        <w:t>高清显示装备</w:t>
      </w:r>
      <w:r>
        <w:rPr>
          <w:rFonts w:hint="eastAsia"/>
        </w:rPr>
        <w:t>研发</w:t>
      </w:r>
      <w:r>
        <w:rPr>
          <w:rFonts w:hint="eastAsia"/>
          <w:lang w:eastAsia="zh-CN"/>
        </w:rPr>
        <w:t>专家</w:t>
      </w:r>
      <w:r>
        <w:rPr>
          <w:rFonts w:hint="eastAsia"/>
        </w:rPr>
        <w:t>——</w:t>
      </w:r>
      <w:r>
        <w:rPr>
          <w:rFonts w:hint="eastAsia"/>
          <w:lang w:eastAsia="zh-CN"/>
        </w:rPr>
        <w:t>四星</w:t>
      </w:r>
      <w:bookmarkEnd w:id="296"/>
      <w:bookmarkEnd w:id="297"/>
      <w:bookmarkEnd w:id="298"/>
      <w:bookmarkEnd w:id="299"/>
      <w:bookmarkEnd w:id="30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高清显示装备</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01"/>
              </w:numPr>
              <w:bidi w:val="0"/>
            </w:pPr>
            <w:r>
              <w:rPr>
                <w:rFonts w:hint="default"/>
              </w:rPr>
              <w:t>主导高清显示</w:t>
            </w:r>
            <w:r>
              <w:rPr>
                <w:rFonts w:hint="eastAsia"/>
                <w:lang w:eastAsia="zh-CN"/>
              </w:rPr>
              <w:t>装备</w:t>
            </w:r>
            <w:r>
              <w:rPr>
                <w:rFonts w:hint="default"/>
              </w:rPr>
              <w:t>研发；</w:t>
            </w:r>
          </w:p>
          <w:p>
            <w:pPr>
              <w:pStyle w:val="14"/>
              <w:numPr>
                <w:ilvl w:val="0"/>
                <w:numId w:val="101"/>
              </w:numPr>
              <w:bidi w:val="0"/>
              <w:rPr>
                <w:rFonts w:hint="default"/>
              </w:rPr>
            </w:pPr>
            <w:r>
              <w:rPr>
                <w:rFonts w:hint="default"/>
              </w:rPr>
              <w:t>负责设备架构设计，整合精密机械、光学引擎、AI视觉检测等模块，推动产品性能对标国际标杆；</w:t>
            </w:r>
          </w:p>
          <w:p>
            <w:pPr>
              <w:pStyle w:val="14"/>
              <w:numPr>
                <w:ilvl w:val="0"/>
                <w:numId w:val="101"/>
              </w:numPr>
              <w:bidi w:val="0"/>
              <w:rPr>
                <w:rFonts w:hint="default"/>
              </w:rPr>
            </w:pPr>
            <w:r>
              <w:rPr>
                <w:rFonts w:hint="default"/>
              </w:rPr>
              <w:t>构建多物理场耦合仿真模型，优化工艺参数，提升设备稳定性与产能；</w:t>
            </w:r>
          </w:p>
          <w:p>
            <w:pPr>
              <w:pStyle w:val="14"/>
              <w:numPr>
                <w:ilvl w:val="0"/>
                <w:numId w:val="101"/>
              </w:numPr>
              <w:bidi w:val="0"/>
              <w:rPr>
                <w:rFonts w:hint="default"/>
              </w:rPr>
            </w:pPr>
            <w:r>
              <w:rPr>
                <w:rFonts w:hint="default"/>
              </w:rPr>
              <w:t>制定设备测试标准与可靠性验证方案；</w:t>
            </w:r>
          </w:p>
          <w:p>
            <w:pPr>
              <w:pStyle w:val="14"/>
              <w:numPr>
                <w:ilvl w:val="0"/>
                <w:numId w:val="101"/>
              </w:numPr>
              <w:bidi w:val="0"/>
              <w:rPr>
                <w:rFonts w:hint="default"/>
              </w:rPr>
            </w:pPr>
            <w:r>
              <w:rPr>
                <w:rFonts w:hint="default"/>
              </w:rPr>
              <w:t>协同工艺团队完成设备-工艺匹配，解决碎片率、均匀性等量产难题；</w:t>
            </w:r>
          </w:p>
          <w:p>
            <w:pPr>
              <w:pStyle w:val="14"/>
              <w:numPr>
                <w:ilvl w:val="0"/>
                <w:numId w:val="101"/>
              </w:numPr>
              <w:bidi w:val="0"/>
            </w:pPr>
            <w:r>
              <w:rPr>
                <w:rFonts w:hint="default"/>
              </w:rPr>
              <w:t>跟踪前沿技术，推动国产化替代方案在高端装备中的工程化落地。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电气</w:t>
            </w:r>
            <w:r>
              <w:rPr>
                <w:rFonts w:hint="eastAsia" w:ascii="仿宋_GB2312"/>
              </w:rPr>
              <w:t>、机械</w:t>
            </w: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5" w:hRule="atLeast"/>
          <w:jc w:val="center"/>
        </w:trPr>
        <w:tc>
          <w:tcPr>
            <w:tcW w:w="8820" w:type="dxa"/>
            <w:gridSpan w:val="3"/>
            <w:noWrap w:val="0"/>
            <w:vAlign w:val="top"/>
          </w:tcPr>
          <w:p>
            <w:pPr>
              <w:pStyle w:val="14"/>
              <w:numPr>
                <w:ilvl w:val="0"/>
                <w:numId w:val="102"/>
              </w:numPr>
              <w:bidi w:val="0"/>
            </w:pPr>
            <w:r>
              <w:rPr>
                <w:rFonts w:hint="default"/>
              </w:rPr>
              <w:t>精通真空镀膜、激光加工、光刻等核心技术；</w:t>
            </w:r>
          </w:p>
          <w:p>
            <w:pPr>
              <w:pStyle w:val="14"/>
              <w:numPr>
                <w:ilvl w:val="0"/>
                <w:numId w:val="102"/>
              </w:numPr>
              <w:bidi w:val="0"/>
              <w:rPr>
                <w:rFonts w:hint="default"/>
              </w:rPr>
            </w:pPr>
            <w:r>
              <w:rPr>
                <w:rFonts w:hint="default"/>
              </w:rPr>
              <w:t>熟练运用LightTools、Code V等光学设计软件，掌握DOE实验设计与SPC过程控制；</w:t>
            </w:r>
          </w:p>
          <w:p>
            <w:pPr>
              <w:pStyle w:val="14"/>
              <w:numPr>
                <w:ilvl w:val="0"/>
                <w:numId w:val="10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301" w:name="_Toc11512"/>
      <w:bookmarkStart w:id="302" w:name="_Toc24927"/>
      <w:bookmarkStart w:id="303" w:name="_Toc14526"/>
      <w:bookmarkStart w:id="304" w:name="_Toc17389"/>
      <w:bookmarkStart w:id="305" w:name="_Toc2826"/>
      <w:r>
        <w:rPr>
          <w:rFonts w:hint="eastAsia"/>
          <w:lang w:val="en-US" w:eastAsia="zh-CN"/>
        </w:rPr>
        <w:t>52</w:t>
      </w:r>
      <w:r>
        <w:rPr>
          <w:rFonts w:hint="eastAsia"/>
        </w:rPr>
        <w:t>.</w:t>
      </w:r>
      <w:r>
        <w:rPr>
          <w:rFonts w:hint="eastAsia"/>
          <w:lang w:eastAsia="zh-CN"/>
        </w:rPr>
        <w:t>精密仪器</w:t>
      </w:r>
      <w:r>
        <w:rPr>
          <w:rFonts w:hint="eastAsia"/>
        </w:rPr>
        <w:t>研发</w:t>
      </w:r>
      <w:r>
        <w:rPr>
          <w:rFonts w:hint="eastAsia"/>
          <w:lang w:eastAsia="zh-CN"/>
        </w:rPr>
        <w:t>专家</w:t>
      </w:r>
      <w:r>
        <w:rPr>
          <w:rFonts w:hint="eastAsia"/>
        </w:rPr>
        <w:t>——</w:t>
      </w:r>
      <w:r>
        <w:rPr>
          <w:rFonts w:hint="eastAsia"/>
          <w:lang w:eastAsia="zh-CN"/>
        </w:rPr>
        <w:t>四星</w:t>
      </w:r>
      <w:bookmarkEnd w:id="301"/>
      <w:bookmarkEnd w:id="302"/>
      <w:bookmarkEnd w:id="303"/>
      <w:bookmarkEnd w:id="304"/>
      <w:bookmarkEnd w:id="30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精密仪器</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03"/>
              </w:numPr>
              <w:bidi w:val="0"/>
            </w:pPr>
            <w:r>
              <w:rPr>
                <w:rFonts w:hint="default"/>
              </w:rPr>
              <w:t>主导精密仪器研发；</w:t>
            </w:r>
          </w:p>
          <w:p>
            <w:pPr>
              <w:pStyle w:val="14"/>
              <w:numPr>
                <w:ilvl w:val="0"/>
                <w:numId w:val="103"/>
              </w:numPr>
              <w:bidi w:val="0"/>
              <w:rPr>
                <w:rFonts w:hint="default"/>
              </w:rPr>
            </w:pPr>
            <w:r>
              <w:rPr>
                <w:rFonts w:hint="default"/>
              </w:rPr>
              <w:t>负责仪器架构设计，整合光学系统、运动控制、数据处理等模块，缩短产品迭代周期；</w:t>
            </w:r>
          </w:p>
          <w:p>
            <w:pPr>
              <w:pStyle w:val="14"/>
              <w:numPr>
                <w:ilvl w:val="0"/>
                <w:numId w:val="103"/>
              </w:numPr>
              <w:bidi w:val="0"/>
              <w:rPr>
                <w:rFonts w:hint="default"/>
              </w:rPr>
            </w:pPr>
            <w:r>
              <w:rPr>
                <w:rFonts w:hint="default"/>
              </w:rPr>
              <w:t>构建多物理场耦合仿真模型，优化结构刚度、热稳定性及动态响应，提升仪器可靠性；</w:t>
            </w:r>
          </w:p>
          <w:p>
            <w:pPr>
              <w:pStyle w:val="14"/>
              <w:numPr>
                <w:ilvl w:val="0"/>
                <w:numId w:val="103"/>
              </w:numPr>
              <w:bidi w:val="0"/>
              <w:rPr>
                <w:rFonts w:hint="default"/>
              </w:rPr>
            </w:pPr>
            <w:r>
              <w:rPr>
                <w:rFonts w:hint="default"/>
              </w:rPr>
              <w:t>制定仪器测试标准与校准规范，确保通过</w:t>
            </w:r>
            <w:r>
              <w:rPr>
                <w:rFonts w:hint="eastAsia"/>
                <w:lang w:eastAsia="zh-CN"/>
              </w:rPr>
              <w:t>相关标准</w:t>
            </w:r>
            <w:r>
              <w:rPr>
                <w:rFonts w:hint="default"/>
              </w:rPr>
              <w:t>认证；</w:t>
            </w:r>
          </w:p>
          <w:p>
            <w:pPr>
              <w:pStyle w:val="14"/>
              <w:numPr>
                <w:ilvl w:val="0"/>
                <w:numId w:val="103"/>
              </w:numPr>
              <w:bidi w:val="0"/>
              <w:rPr>
                <w:rFonts w:hint="default"/>
              </w:rPr>
            </w:pPr>
            <w:r>
              <w:rPr>
                <w:rFonts w:hint="default"/>
              </w:rPr>
              <w:t>协同软件团队完成算法开发，解决亚像素级图像处理、光谱解析等精度难题；</w:t>
            </w:r>
          </w:p>
          <w:p>
            <w:pPr>
              <w:pStyle w:val="14"/>
              <w:numPr>
                <w:ilvl w:val="0"/>
                <w:numId w:val="103"/>
              </w:numPr>
              <w:bidi w:val="0"/>
            </w:pPr>
            <w:r>
              <w:rPr>
                <w:rFonts w:hint="default"/>
              </w:rPr>
              <w:t>跟踪量子传感、太赫兹技术等前沿方向，推动新技术在高端仪器中的工程化落地。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仪器、机械、电气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8820" w:type="dxa"/>
            <w:gridSpan w:val="3"/>
            <w:noWrap w:val="0"/>
            <w:vAlign w:val="top"/>
          </w:tcPr>
          <w:p>
            <w:pPr>
              <w:pStyle w:val="14"/>
              <w:numPr>
                <w:ilvl w:val="0"/>
                <w:numId w:val="104"/>
              </w:numPr>
              <w:bidi w:val="0"/>
            </w:pPr>
            <w:r>
              <w:rPr>
                <w:rFonts w:hint="default"/>
              </w:rPr>
              <w:t>精通误差补偿、动态特性分析等核心技术；</w:t>
            </w:r>
          </w:p>
          <w:p>
            <w:pPr>
              <w:pStyle w:val="14"/>
              <w:numPr>
                <w:ilvl w:val="0"/>
                <w:numId w:val="104"/>
              </w:numPr>
              <w:bidi w:val="0"/>
              <w:rPr>
                <w:rFonts w:hint="default"/>
              </w:rPr>
            </w:pPr>
            <w:r>
              <w:rPr>
                <w:rFonts w:hint="default"/>
              </w:rPr>
              <w:t>熟练运用SolidWorks、ANSYS等设计仿真工具，掌握LabVIEW、MATLAB等数据采集与分析技术；</w:t>
            </w:r>
          </w:p>
          <w:p>
            <w:pPr>
              <w:pStyle w:val="14"/>
              <w:numPr>
                <w:ilvl w:val="0"/>
                <w:numId w:val="10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306" w:name="_Toc2565"/>
      <w:bookmarkStart w:id="307" w:name="_Toc29744"/>
      <w:bookmarkStart w:id="308" w:name="_Toc19541"/>
      <w:bookmarkStart w:id="309" w:name="_Toc2333"/>
      <w:bookmarkStart w:id="310" w:name="_Toc2086"/>
      <w:r>
        <w:rPr>
          <w:rFonts w:hint="eastAsia"/>
          <w:lang w:val="en-US" w:eastAsia="zh-CN"/>
        </w:rPr>
        <w:t>53</w:t>
      </w:r>
      <w:r>
        <w:rPr>
          <w:rFonts w:hint="eastAsia"/>
        </w:rPr>
        <w:t>.</w:t>
      </w:r>
      <w:r>
        <w:rPr>
          <w:rFonts w:hint="eastAsia"/>
          <w:lang w:eastAsia="zh-CN"/>
        </w:rPr>
        <w:t>高端装备结构仿真专家</w:t>
      </w:r>
      <w:r>
        <w:rPr>
          <w:rFonts w:hint="eastAsia"/>
        </w:rPr>
        <w:t>——</w:t>
      </w:r>
      <w:r>
        <w:rPr>
          <w:rFonts w:hint="eastAsia"/>
          <w:lang w:eastAsia="zh-CN"/>
        </w:rPr>
        <w:t>四</w:t>
      </w:r>
      <w:r>
        <w:rPr>
          <w:rFonts w:hint="eastAsia"/>
        </w:rPr>
        <w:t>星</w:t>
      </w:r>
      <w:bookmarkEnd w:id="306"/>
      <w:bookmarkEnd w:id="307"/>
      <w:bookmarkEnd w:id="308"/>
      <w:bookmarkEnd w:id="30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高端装备结构仿真专家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05"/>
              </w:numPr>
              <w:bidi w:val="0"/>
              <w:ind w:left="425" w:leftChars="0" w:firstLineChars="0"/>
              <w:rPr>
                <w:rFonts w:hint="default"/>
              </w:rPr>
            </w:pPr>
            <w:r>
              <w:rPr>
                <w:rFonts w:hint="default"/>
              </w:rPr>
              <w:t>主导高端装备固体结构多物理场耦合仿真，构建梁/壳/实体模型，优化结构强度、刚度、疲劳寿命；</w:t>
            </w:r>
          </w:p>
          <w:p>
            <w:pPr>
              <w:pStyle w:val="14"/>
              <w:numPr>
                <w:ilvl w:val="0"/>
                <w:numId w:val="105"/>
              </w:numPr>
              <w:bidi w:val="0"/>
              <w:ind w:left="425" w:leftChars="0" w:firstLineChars="0"/>
              <w:rPr>
                <w:rFonts w:hint="default"/>
              </w:rPr>
            </w:pPr>
            <w:r>
              <w:rPr>
                <w:rFonts w:hint="default"/>
              </w:rPr>
              <w:t>负责复杂工况下结构力学分析，定位应力集中、共振风险，制定轻量化、抗振降噪、热应力释放方案；</w:t>
            </w:r>
          </w:p>
          <w:p>
            <w:pPr>
              <w:pStyle w:val="14"/>
              <w:numPr>
                <w:ilvl w:val="0"/>
                <w:numId w:val="105"/>
              </w:numPr>
              <w:bidi w:val="0"/>
              <w:ind w:left="425" w:leftChars="0" w:firstLineChars="0"/>
              <w:rPr>
                <w:rFonts w:hint="default"/>
              </w:rPr>
            </w:pPr>
            <w:r>
              <w:rPr>
                <w:rFonts w:hint="default"/>
              </w:rPr>
              <w:t>搭建固体数字孪生平台，实时映射装备应力分布、变形量，支撑裂纹预警、寿命预测等预测性维护；</w:t>
            </w:r>
          </w:p>
          <w:p>
            <w:pPr>
              <w:pStyle w:val="14"/>
              <w:numPr>
                <w:ilvl w:val="0"/>
                <w:numId w:val="105"/>
              </w:numPr>
              <w:bidi w:val="0"/>
              <w:ind w:left="425" w:leftChars="0" w:firstLineChars="0"/>
              <w:rPr>
                <w:rFonts w:hint="default"/>
              </w:rPr>
            </w:pPr>
            <w:r>
              <w:rPr>
                <w:rFonts w:hint="default"/>
              </w:rPr>
              <w:t>协同研发团队制定固体仿真标准流程，开发自动化后处理工具，提升结果复用率；</w:t>
            </w:r>
          </w:p>
          <w:p>
            <w:pPr>
              <w:pStyle w:val="14"/>
              <w:numPr>
                <w:ilvl w:val="0"/>
                <w:numId w:val="105"/>
              </w:numPr>
              <w:bidi w:val="0"/>
              <w:ind w:left="425" w:hanging="425"/>
            </w:pPr>
            <w:r>
              <w:rPr>
                <w:rFonts w:hint="default"/>
              </w:rPr>
              <w:t>探索AI+固体仿真技术，构建参数化固体模型库，驱动结构件创新设计。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机械工程、力学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5" w:hRule="atLeast"/>
          <w:jc w:val="center"/>
        </w:trPr>
        <w:tc>
          <w:tcPr>
            <w:tcW w:w="8820" w:type="dxa"/>
            <w:gridSpan w:val="3"/>
            <w:noWrap w:val="0"/>
            <w:vAlign w:val="top"/>
          </w:tcPr>
          <w:p>
            <w:pPr>
              <w:pStyle w:val="14"/>
              <w:numPr>
                <w:ilvl w:val="0"/>
                <w:numId w:val="106"/>
              </w:numPr>
              <w:bidi w:val="0"/>
              <w:ind w:left="425" w:leftChars="0" w:firstLineChars="0"/>
              <w:rPr>
                <w:rFonts w:hint="eastAsia"/>
                <w:lang w:eastAsia="zh-CN"/>
              </w:rPr>
            </w:pPr>
            <w:r>
              <w:rPr>
                <w:rFonts w:hint="default"/>
                <w:lang w:eastAsia="zh-CN"/>
              </w:rPr>
              <w:t>精通固体仿真软件，有复杂结构仿真成功案例；</w:t>
            </w:r>
          </w:p>
          <w:p>
            <w:pPr>
              <w:pStyle w:val="14"/>
              <w:numPr>
                <w:ilvl w:val="0"/>
                <w:numId w:val="106"/>
              </w:numPr>
              <w:bidi w:val="0"/>
              <w:ind w:left="425" w:leftChars="0" w:firstLineChars="0"/>
              <w:rPr>
                <w:rFonts w:hint="eastAsia"/>
                <w:lang w:eastAsia="zh-CN"/>
              </w:rPr>
            </w:pPr>
            <w:r>
              <w:rPr>
                <w:rFonts w:hint="default"/>
                <w:lang w:eastAsia="zh-CN"/>
              </w:rPr>
              <w:t>具备力-热-振多场耦合仿真能力，独立完成全流程分析，输出量化优化建议；</w:t>
            </w:r>
          </w:p>
          <w:p>
            <w:pPr>
              <w:pStyle w:val="14"/>
              <w:numPr>
                <w:ilvl w:val="0"/>
                <w:numId w:val="106"/>
              </w:numPr>
              <w:bidi w:val="0"/>
            </w:pPr>
            <w:r>
              <w:rPr>
                <w:rFonts w:hint="default"/>
                <w:lang w:eastAsia="zh-CN"/>
              </w:rPr>
              <w:t>熟悉结构安全标准，可针对军工/航空特殊场景定制仿真方案；</w:t>
            </w:r>
            <w:r>
              <w:rPr>
                <w:rFonts w:hint="eastAsia"/>
              </w:rPr>
              <w:t>​</w:t>
            </w:r>
          </w:p>
          <w:p>
            <w:pPr>
              <w:pStyle w:val="14"/>
              <w:numPr>
                <w:ilvl w:val="0"/>
                <w:numId w:val="106"/>
              </w:numPr>
              <w:bidi w:val="0"/>
              <w:rPr>
                <w:rFonts w:ascii="仿宋_GB2312"/>
              </w:rPr>
            </w:pPr>
            <w:r>
              <w:rPr>
                <w:rFonts w:hint="eastAsia"/>
              </w:rPr>
              <w:t>毕业于QS/泰晤士/软科/U.S.News榜单院校前200名或学科前100名，或国内985/211院校，或“双一流”建设高校及建设学科。</w:t>
            </w:r>
          </w:p>
        </w:tc>
      </w:tr>
      <w:bookmarkEnd w:id="310"/>
    </w:tbl>
    <w:p>
      <w:pPr>
        <w:pStyle w:val="3"/>
        <w:bidi w:val="0"/>
        <w:rPr>
          <w:rFonts w:hint="eastAsia"/>
        </w:rPr>
      </w:pPr>
      <w:bookmarkStart w:id="311" w:name="_Toc14091"/>
      <w:bookmarkStart w:id="312" w:name="_Toc2153"/>
      <w:bookmarkStart w:id="313" w:name="_Toc4888"/>
      <w:bookmarkStart w:id="314" w:name="_Toc22403"/>
      <w:bookmarkStart w:id="315" w:name="_Toc21171"/>
      <w:r>
        <w:rPr>
          <w:rFonts w:hint="eastAsia"/>
          <w:lang w:val="en-US" w:eastAsia="zh-CN"/>
        </w:rPr>
        <w:t>54</w:t>
      </w:r>
      <w:r>
        <w:rPr>
          <w:rFonts w:hint="eastAsia"/>
        </w:rPr>
        <w:t>.</w:t>
      </w:r>
      <w:r>
        <w:rPr>
          <w:rFonts w:hint="eastAsia"/>
          <w:lang w:eastAsia="zh-CN"/>
        </w:rPr>
        <w:t>高端装备测试专家</w:t>
      </w:r>
      <w:r>
        <w:rPr>
          <w:rFonts w:hint="eastAsia"/>
        </w:rPr>
        <w:t>——</w:t>
      </w:r>
      <w:r>
        <w:rPr>
          <w:rFonts w:hint="eastAsia"/>
          <w:lang w:eastAsia="zh-CN"/>
        </w:rPr>
        <w:t>四</w:t>
      </w:r>
      <w:r>
        <w:rPr>
          <w:rFonts w:hint="eastAsia"/>
        </w:rPr>
        <w:t>星</w:t>
      </w:r>
      <w:bookmarkEnd w:id="311"/>
      <w:bookmarkEnd w:id="312"/>
      <w:bookmarkEnd w:id="313"/>
      <w:bookmarkEnd w:id="31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高端装备测试专家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07"/>
              </w:numPr>
              <w:bidi w:val="0"/>
              <w:ind w:left="425" w:leftChars="0" w:hanging="425" w:firstLineChars="0"/>
            </w:pPr>
            <w:r>
              <w:rPr>
                <w:rFonts w:hint="default"/>
              </w:rPr>
              <w:t>负责高端装备的全生命周期测试体系搭建，涵盖功能、性能、可靠性及环境适应性测试，确保装备满足国际标准及客户严苛要求；</w:t>
            </w:r>
          </w:p>
          <w:p>
            <w:pPr>
              <w:pStyle w:val="14"/>
              <w:numPr>
                <w:ilvl w:val="0"/>
                <w:numId w:val="107"/>
              </w:numPr>
              <w:bidi w:val="0"/>
              <w:ind w:left="425" w:leftChars="0" w:hanging="425" w:firstLineChars="0"/>
              <w:rPr>
                <w:rFonts w:hint="default"/>
              </w:rPr>
            </w:pPr>
            <w:r>
              <w:rPr>
                <w:rFonts w:hint="default"/>
              </w:rPr>
              <w:t>设计测试方案与用例库，开发自动化测试平台，实现多维度数据采集与实时分析，精准定位装备潜在失效模式；</w:t>
            </w:r>
          </w:p>
          <w:p>
            <w:pPr>
              <w:pStyle w:val="14"/>
              <w:numPr>
                <w:ilvl w:val="0"/>
                <w:numId w:val="107"/>
              </w:numPr>
              <w:bidi w:val="0"/>
              <w:ind w:left="425" w:leftChars="0" w:hanging="425" w:firstLineChars="0"/>
              <w:rPr>
                <w:rFonts w:hint="default"/>
              </w:rPr>
            </w:pPr>
            <w:r>
              <w:rPr>
                <w:rFonts w:hint="default"/>
              </w:rPr>
              <w:t>主导关键部件及整机的加速寿命试验、HALT/HASS测试，优化测试周期与成本，输出测试报告及改进建议；</w:t>
            </w:r>
          </w:p>
          <w:p>
            <w:pPr>
              <w:pStyle w:val="14"/>
              <w:numPr>
                <w:ilvl w:val="0"/>
                <w:numId w:val="107"/>
              </w:numPr>
              <w:bidi w:val="0"/>
              <w:ind w:left="425" w:leftChars="0" w:hanging="425" w:firstLineChars="0"/>
              <w:rPr>
                <w:rFonts w:hint="default"/>
              </w:rPr>
            </w:pPr>
            <w:r>
              <w:rPr>
                <w:rFonts w:hint="default"/>
              </w:rPr>
              <w:t>协同研发团队完成故障复现与根因分析，推动设计迭代，建立装备故障预测模型；</w:t>
            </w:r>
          </w:p>
          <w:p>
            <w:pPr>
              <w:pStyle w:val="14"/>
              <w:numPr>
                <w:ilvl w:val="0"/>
                <w:numId w:val="107"/>
              </w:numPr>
              <w:bidi w:val="0"/>
              <w:ind w:left="425" w:leftChars="0" w:hanging="425" w:firstLineChars="0"/>
            </w:pPr>
            <w:r>
              <w:rPr>
                <w:rFonts w:hint="default"/>
              </w:rPr>
              <w:t>跟踪行业测试技术趋势，提升测试效率与覆盖度。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5" w:hRule="atLeast"/>
          <w:jc w:val="center"/>
        </w:trPr>
        <w:tc>
          <w:tcPr>
            <w:tcW w:w="8820" w:type="dxa"/>
            <w:gridSpan w:val="3"/>
            <w:noWrap w:val="0"/>
            <w:vAlign w:val="top"/>
          </w:tcPr>
          <w:p>
            <w:pPr>
              <w:pStyle w:val="14"/>
              <w:numPr>
                <w:ilvl w:val="0"/>
                <w:numId w:val="108"/>
              </w:numPr>
              <w:bidi w:val="0"/>
              <w:ind w:left="425" w:leftChars="0" w:hanging="425" w:firstLineChars="0"/>
            </w:pPr>
            <w:r>
              <w:rPr>
                <w:rFonts w:hint="default"/>
              </w:rPr>
              <w:t>精通测试理论，熟悉MTBF、Cpk等可靠性指标计算方法；</w:t>
            </w:r>
          </w:p>
          <w:p>
            <w:pPr>
              <w:pStyle w:val="14"/>
              <w:numPr>
                <w:ilvl w:val="0"/>
                <w:numId w:val="108"/>
              </w:numPr>
              <w:bidi w:val="0"/>
              <w:ind w:left="425" w:leftChars="0" w:hanging="425" w:firstLineChars="0"/>
            </w:pPr>
            <w:r>
              <w:rPr>
                <w:rFonts w:hint="default"/>
              </w:rPr>
              <w:t>熟练使用LMS/NI测试设备</w:t>
            </w:r>
            <w:r>
              <w:rPr>
                <w:rFonts w:hint="eastAsia"/>
                <w:lang w:eastAsia="zh-CN"/>
              </w:rPr>
              <w:t>；</w:t>
            </w:r>
          </w:p>
          <w:p>
            <w:pPr>
              <w:pStyle w:val="14"/>
              <w:numPr>
                <w:ilvl w:val="0"/>
                <w:numId w:val="108"/>
              </w:numPr>
              <w:bidi w:val="0"/>
              <w:ind w:left="425" w:leftChars="0" w:hanging="425" w:firstLineChars="0"/>
            </w:pPr>
            <w:r>
              <w:rPr>
                <w:rFonts w:hint="default"/>
              </w:rPr>
              <w:t>具备Python/MATLAB数据分析能力</w:t>
            </w:r>
            <w:r>
              <w:rPr>
                <w:rFonts w:hint="eastAsia"/>
                <w:lang w:eastAsia="zh-CN"/>
              </w:rPr>
              <w:t>；</w:t>
            </w:r>
            <w:r>
              <w:rPr>
                <w:rFonts w:hint="eastAsia"/>
              </w:rPr>
              <w:t>​</w:t>
            </w:r>
          </w:p>
          <w:p>
            <w:pPr>
              <w:pStyle w:val="14"/>
              <w:numPr>
                <w:ilvl w:val="0"/>
                <w:numId w:val="108"/>
              </w:numPr>
              <w:bidi w:val="0"/>
              <w:ind w:left="425" w:leftChars="0" w:hanging="425" w:firstLineChars="0"/>
              <w:rPr>
                <w:rFonts w:ascii="仿宋_GB2312"/>
              </w:rPr>
            </w:pPr>
            <w:r>
              <w:rPr>
                <w:rFonts w:hint="eastAsia"/>
              </w:rPr>
              <w:t>毕业于QS/泰晤士/软科/U.S.News榜单院校前200名或学科前100名，或国内985/211院校，或“双一流”建设高校及建设学科。</w:t>
            </w:r>
          </w:p>
        </w:tc>
      </w:tr>
      <w:bookmarkEnd w:id="315"/>
    </w:tbl>
    <w:p>
      <w:pPr>
        <w:pStyle w:val="3"/>
        <w:bidi w:val="0"/>
        <w:rPr>
          <w:rFonts w:hint="eastAsia"/>
        </w:rPr>
      </w:pPr>
      <w:bookmarkStart w:id="316" w:name="_Toc30686"/>
      <w:bookmarkStart w:id="317" w:name="_Toc20486"/>
      <w:bookmarkStart w:id="318" w:name="_Toc668"/>
      <w:bookmarkStart w:id="319" w:name="_Toc3910"/>
      <w:bookmarkStart w:id="320" w:name="_Toc16570"/>
      <w:r>
        <w:rPr>
          <w:rFonts w:hint="eastAsia"/>
          <w:lang w:val="en-US" w:eastAsia="zh-CN"/>
        </w:rPr>
        <w:t>55</w:t>
      </w:r>
      <w:r>
        <w:rPr>
          <w:rFonts w:hint="eastAsia"/>
        </w:rPr>
        <w:t>.</w:t>
      </w:r>
      <w:r>
        <w:rPr>
          <w:rFonts w:hint="eastAsia"/>
          <w:lang w:eastAsia="zh-CN"/>
        </w:rPr>
        <w:t>高端装备</w:t>
      </w:r>
      <w:r>
        <w:rPr>
          <w:rFonts w:hint="eastAsia"/>
          <w:lang w:val="en-US" w:eastAsia="zh-CN"/>
        </w:rPr>
        <w:t>新产品导入</w:t>
      </w:r>
      <w:r>
        <w:rPr>
          <w:rFonts w:hint="eastAsia"/>
          <w:lang w:eastAsia="zh-CN"/>
        </w:rPr>
        <w:t>专家</w:t>
      </w:r>
      <w:r>
        <w:rPr>
          <w:rFonts w:hint="eastAsia"/>
        </w:rPr>
        <w:t>——</w:t>
      </w:r>
      <w:r>
        <w:rPr>
          <w:rFonts w:hint="eastAsia"/>
          <w:lang w:eastAsia="zh-CN"/>
        </w:rPr>
        <w:t>四</w:t>
      </w:r>
      <w:r>
        <w:rPr>
          <w:rFonts w:hint="eastAsia"/>
        </w:rPr>
        <w:t>星</w:t>
      </w:r>
      <w:bookmarkEnd w:id="316"/>
      <w:bookmarkEnd w:id="317"/>
      <w:bookmarkEnd w:id="318"/>
      <w:bookmarkEnd w:id="319"/>
      <w:bookmarkEnd w:id="32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高端装备</w:t>
            </w:r>
            <w:r>
              <w:rPr>
                <w:rFonts w:hint="eastAsia"/>
                <w:lang w:val="en-US" w:eastAsia="zh-CN"/>
              </w:rPr>
              <w:t>新产品导入</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09"/>
              </w:numPr>
              <w:bidi w:val="0"/>
            </w:pPr>
            <w:r>
              <w:rPr>
                <w:rFonts w:hint="default"/>
              </w:rPr>
              <w:t>主导高端装备</w:t>
            </w:r>
            <w:r>
              <w:rPr>
                <w:rFonts w:hint="eastAsia"/>
                <w:lang w:val="en-US" w:eastAsia="zh-CN"/>
              </w:rPr>
              <w:t>/精密仪器</w:t>
            </w:r>
            <w:r>
              <w:rPr>
                <w:rFonts w:hint="default"/>
              </w:rPr>
              <w:t>新产品导入全流程，制定项目计划并统筹研发、生产、采购、质量团队，确保产品从试制到量产的平稳过渡</w:t>
            </w:r>
            <w:r>
              <w:rPr>
                <w:rFonts w:hint="eastAsia"/>
                <w:lang w:eastAsia="zh-CN"/>
              </w:rPr>
              <w:t>；</w:t>
            </w:r>
          </w:p>
          <w:p>
            <w:pPr>
              <w:pStyle w:val="14"/>
              <w:numPr>
                <w:ilvl w:val="0"/>
                <w:numId w:val="109"/>
              </w:numPr>
              <w:bidi w:val="0"/>
              <w:rPr>
                <w:rFonts w:hint="default"/>
              </w:rPr>
            </w:pPr>
            <w:r>
              <w:rPr>
                <w:rFonts w:hint="default"/>
              </w:rPr>
              <w:t>设计可制造性方案，优化工艺路线、工装夹具及检测标准</w:t>
            </w:r>
            <w:r>
              <w:rPr>
                <w:rFonts w:hint="eastAsia"/>
                <w:lang w:eastAsia="zh-CN"/>
              </w:rPr>
              <w:t>；</w:t>
            </w:r>
          </w:p>
          <w:p>
            <w:pPr>
              <w:pStyle w:val="14"/>
              <w:numPr>
                <w:ilvl w:val="0"/>
                <w:numId w:val="109"/>
              </w:numPr>
              <w:bidi w:val="0"/>
              <w:rPr>
                <w:rFonts w:hint="default"/>
              </w:rPr>
            </w:pPr>
            <w:r>
              <w:rPr>
                <w:rFonts w:hint="default"/>
              </w:rPr>
              <w:t>主导试产阶段问题闭环，运用FMEA、8D工具解决设计缺陷，控制量产爬坡周期</w:t>
            </w:r>
            <w:r>
              <w:rPr>
                <w:rFonts w:hint="eastAsia"/>
                <w:lang w:eastAsia="zh-CN"/>
              </w:rPr>
              <w:t>；</w:t>
            </w:r>
          </w:p>
          <w:p>
            <w:pPr>
              <w:pStyle w:val="14"/>
              <w:numPr>
                <w:ilvl w:val="0"/>
                <w:numId w:val="109"/>
              </w:numPr>
              <w:bidi w:val="0"/>
              <w:rPr>
                <w:rFonts w:hint="default"/>
              </w:rPr>
            </w:pPr>
            <w:r>
              <w:rPr>
                <w:rFonts w:hint="default"/>
              </w:rPr>
              <w:t>构建NPI知识库，制定SOP、工艺卡片及防错规范，推动设计-工艺-制造数据贯通</w:t>
            </w:r>
            <w:r>
              <w:rPr>
                <w:rFonts w:hint="eastAsia"/>
                <w:lang w:eastAsia="zh-CN"/>
              </w:rPr>
              <w:t>；</w:t>
            </w:r>
          </w:p>
          <w:p>
            <w:pPr>
              <w:pStyle w:val="14"/>
              <w:numPr>
                <w:ilvl w:val="0"/>
                <w:numId w:val="109"/>
              </w:numPr>
              <w:bidi w:val="0"/>
              <w:rPr>
                <w:rFonts w:hint="default"/>
              </w:rPr>
            </w:pPr>
            <w:r>
              <w:rPr>
                <w:rFonts w:hint="default"/>
              </w:rPr>
              <w:t>对接供应链，主导供应商工艺认证，管理ECN流程，控制物料替代风险</w:t>
            </w:r>
            <w:r>
              <w:rPr>
                <w:rFonts w:hint="eastAsia"/>
                <w:lang w:eastAsia="zh-CN"/>
              </w:rPr>
              <w:t>；</w:t>
            </w:r>
          </w:p>
          <w:p>
            <w:pPr>
              <w:pStyle w:val="14"/>
              <w:numPr>
                <w:ilvl w:val="0"/>
                <w:numId w:val="109"/>
              </w:numPr>
              <w:bidi w:val="0"/>
            </w:pPr>
            <w:r>
              <w:rPr>
                <w:rFonts w:hint="default"/>
              </w:rPr>
              <w:t>培育NPI工程师团队，设计技能矩阵与实操课程，主导跨部门转产培训与考核。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、电气、电子信息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110"/>
              </w:numPr>
              <w:bidi w:val="0"/>
            </w:pPr>
            <w:r>
              <w:rPr>
                <w:rFonts w:hint="default"/>
              </w:rPr>
              <w:t>精通DFM/DFA分析，熟悉GD&amp;T、SPC及六西格玛工具，有复杂机电一体化产品量产导入成功案例</w:t>
            </w:r>
            <w:r>
              <w:rPr>
                <w:rFonts w:hint="eastAsia"/>
                <w:lang w:eastAsia="zh-CN"/>
              </w:rPr>
              <w:t>；</w:t>
            </w:r>
          </w:p>
          <w:p>
            <w:pPr>
              <w:pStyle w:val="14"/>
              <w:numPr>
                <w:ilvl w:val="0"/>
                <w:numId w:val="110"/>
              </w:numPr>
              <w:bidi w:val="0"/>
              <w:rPr>
                <w:rFonts w:hint="default"/>
              </w:rPr>
            </w:pPr>
            <w:r>
              <w:rPr>
                <w:rFonts w:hint="default"/>
              </w:rPr>
              <w:t>熟悉ERP/MES系统操作，具备PLM实施经验，了解ISO 13485或GJB 9001C质量体系</w:t>
            </w:r>
            <w:r>
              <w:rPr>
                <w:rFonts w:hint="eastAsia"/>
                <w:lang w:eastAsia="zh-CN"/>
              </w:rPr>
              <w:t>；</w:t>
            </w:r>
          </w:p>
          <w:p>
            <w:pPr>
              <w:pStyle w:val="14"/>
              <w:numPr>
                <w:ilvl w:val="0"/>
                <w:numId w:val="110"/>
              </w:numPr>
              <w:bidi w:val="0"/>
              <w:rPr>
                <w:rFonts w:hint="default"/>
              </w:rPr>
            </w:pPr>
            <w:r>
              <w:t>对智能制造、工业4.0有深入研究，具备技术路线规划与创新能力</w:t>
            </w:r>
            <w:r>
              <w:rPr>
                <w:rFonts w:hint="eastAsia"/>
                <w:lang w:eastAsia="zh-CN"/>
              </w:rPr>
              <w:t>；</w:t>
            </w:r>
          </w:p>
          <w:p>
            <w:pPr>
              <w:pStyle w:val="14"/>
              <w:numPr>
                <w:ilvl w:val="0"/>
                <w:numId w:val="110"/>
              </w:numPr>
              <w:bidi w:val="0"/>
              <w:rPr>
                <w:rFonts w:ascii="仿宋_GB2312"/>
              </w:rPr>
            </w:pPr>
            <w:r>
              <w:t>毕业于QS/泰晤士/软科/U.S.News榜单院校前200名或学科前100名，或国内985/211院校，或“双一流”建设高校及建设学科。</w:t>
            </w:r>
          </w:p>
        </w:tc>
      </w:tr>
    </w:tbl>
    <w:p>
      <w:pPr>
        <w:bidi w:val="0"/>
        <w:rPr>
          <w:rFonts w:hint="default"/>
          <w:lang w:val="en-US" w:eastAsia="zh-CN"/>
        </w:rPr>
      </w:pPr>
      <w:bookmarkStart w:id="321" w:name="_Toc6810"/>
      <w:r>
        <w:rPr>
          <w:rFonts w:hint="default"/>
          <w:lang w:val="en-US" w:eastAsia="zh-CN"/>
        </w:rPr>
        <w:br w:type="page"/>
      </w:r>
    </w:p>
    <w:p>
      <w:pPr>
        <w:pStyle w:val="3"/>
        <w:bidi w:val="0"/>
        <w:rPr>
          <w:rFonts w:hint="eastAsia"/>
        </w:rPr>
      </w:pPr>
      <w:bookmarkStart w:id="322" w:name="_Toc22525"/>
      <w:bookmarkStart w:id="323" w:name="_Toc2696"/>
      <w:bookmarkStart w:id="324" w:name="_Toc9346"/>
      <w:bookmarkStart w:id="325" w:name="_Toc6207"/>
      <w:r>
        <w:rPr>
          <w:rFonts w:hint="eastAsia"/>
          <w:lang w:val="en-US" w:eastAsia="zh-CN"/>
        </w:rPr>
        <w:t>56.</w:t>
      </w:r>
      <w:r>
        <w:rPr>
          <w:rFonts w:hint="eastAsia"/>
          <w:lang w:eastAsia="zh-CN"/>
        </w:rPr>
        <w:t>高端装备</w:t>
      </w:r>
      <w:r>
        <w:rPr>
          <w:rFonts w:hint="eastAsia"/>
          <w:lang w:val="en-US" w:eastAsia="zh-CN"/>
        </w:rPr>
        <w:t>标准化专家</w:t>
      </w:r>
      <w:r>
        <w:rPr>
          <w:rFonts w:hint="eastAsia"/>
        </w:rPr>
        <w:t>——</w:t>
      </w:r>
      <w:r>
        <w:rPr>
          <w:rFonts w:hint="eastAsia"/>
          <w:lang w:eastAsia="zh-CN"/>
        </w:rPr>
        <w:t>四</w:t>
      </w:r>
      <w:r>
        <w:rPr>
          <w:rFonts w:hint="eastAsia"/>
        </w:rPr>
        <w:t>星</w:t>
      </w:r>
      <w:bookmarkEnd w:id="321"/>
      <w:bookmarkEnd w:id="322"/>
      <w:bookmarkEnd w:id="323"/>
      <w:bookmarkEnd w:id="324"/>
      <w:bookmarkEnd w:id="32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标准化专家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11"/>
              </w:numPr>
              <w:bidi w:val="0"/>
            </w:pPr>
            <w:r>
              <w:rPr>
                <w:rFonts w:hint="default"/>
              </w:rPr>
              <w:t>主导高端装备领域技术标准体系构建，制定、修订企业标准，推动与国际/国内标准接轨；</w:t>
            </w:r>
          </w:p>
          <w:p>
            <w:pPr>
              <w:pStyle w:val="14"/>
              <w:numPr>
                <w:ilvl w:val="0"/>
                <w:numId w:val="111"/>
              </w:numPr>
              <w:bidi w:val="0"/>
              <w:rPr>
                <w:rFonts w:hint="default"/>
              </w:rPr>
            </w:pPr>
            <w:r>
              <w:rPr>
                <w:rFonts w:hint="default"/>
              </w:rPr>
              <w:t>跟踪全球行业技术标准动态，策划并实施标准化项目，缩短新技术产业化周期；</w:t>
            </w:r>
          </w:p>
          <w:p>
            <w:pPr>
              <w:pStyle w:val="14"/>
              <w:numPr>
                <w:ilvl w:val="0"/>
                <w:numId w:val="111"/>
              </w:numPr>
              <w:bidi w:val="0"/>
              <w:rPr>
                <w:rFonts w:hint="default"/>
              </w:rPr>
            </w:pPr>
            <w:r>
              <w:rPr>
                <w:rFonts w:hint="default"/>
              </w:rPr>
              <w:t>构建标准符合性验证平台，量化技术指标与标准差距，确保产品通过CE、UL等认证；</w:t>
            </w:r>
          </w:p>
          <w:p>
            <w:pPr>
              <w:pStyle w:val="14"/>
              <w:numPr>
                <w:ilvl w:val="0"/>
                <w:numId w:val="111"/>
              </w:numPr>
              <w:bidi w:val="0"/>
              <w:rPr>
                <w:rFonts w:hint="default"/>
              </w:rPr>
            </w:pPr>
            <w:r>
              <w:rPr>
                <w:rFonts w:hint="default"/>
              </w:rPr>
              <w:t>统筹跨部门资源，</w:t>
            </w:r>
            <w:r>
              <w:rPr>
                <w:rFonts w:hint="eastAsia"/>
                <w:lang w:eastAsia="zh-CN"/>
              </w:rPr>
              <w:t>提升</w:t>
            </w:r>
            <w:r>
              <w:rPr>
                <w:rFonts w:hint="default"/>
              </w:rPr>
              <w:t>设计规范、工艺文件、测试流程标准化覆盖率；</w:t>
            </w:r>
          </w:p>
          <w:p>
            <w:pPr>
              <w:pStyle w:val="14"/>
              <w:numPr>
                <w:ilvl w:val="0"/>
                <w:numId w:val="111"/>
              </w:numPr>
              <w:bidi w:val="0"/>
              <w:rPr>
                <w:rFonts w:hint="default"/>
              </w:rPr>
            </w:pPr>
            <w:r>
              <w:rPr>
                <w:rFonts w:hint="default"/>
              </w:rPr>
              <w:t>主导国际/国内标准化组织合作，提案国际标准草案，提升企业技术话语权；</w:t>
            </w:r>
          </w:p>
          <w:p>
            <w:pPr>
              <w:pStyle w:val="14"/>
              <w:numPr>
                <w:ilvl w:val="0"/>
                <w:numId w:val="111"/>
              </w:numPr>
              <w:bidi w:val="0"/>
              <w:rPr>
                <w:rFonts w:hint="default"/>
              </w:rPr>
            </w:pPr>
            <w:r>
              <w:rPr>
                <w:rFonts w:hint="default"/>
              </w:rPr>
              <w:t>开展标准化培训与文化宣贯，培养全员标准意识，推动创新成果向标准转化。</w:t>
            </w:r>
          </w:p>
          <w:p>
            <w:pPr>
              <w:pStyle w:val="14"/>
              <w:numPr>
                <w:ilvl w:val="0"/>
                <w:numId w:val="0"/>
              </w:numPr>
              <w:bidi w:val="0"/>
              <w:ind w:leftChars="0"/>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机械工程、电子科学与技术、电气工程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8820" w:type="dxa"/>
            <w:gridSpan w:val="3"/>
            <w:noWrap w:val="0"/>
            <w:vAlign w:val="top"/>
          </w:tcPr>
          <w:p>
            <w:pPr>
              <w:pStyle w:val="14"/>
              <w:numPr>
                <w:ilvl w:val="0"/>
                <w:numId w:val="112"/>
              </w:numPr>
              <w:bidi w:val="0"/>
            </w:pPr>
            <w:r>
              <w:rPr>
                <w:rFonts w:hint="default"/>
              </w:rPr>
              <w:t>精通标准化法律法规、流程管理，具备国际标准制定实战经验；</w:t>
            </w:r>
          </w:p>
          <w:p>
            <w:pPr>
              <w:pStyle w:val="14"/>
              <w:numPr>
                <w:ilvl w:val="0"/>
                <w:numId w:val="112"/>
              </w:numPr>
              <w:bidi w:val="0"/>
              <w:rPr>
                <w:rFonts w:hint="default"/>
              </w:rPr>
            </w:pPr>
            <w:r>
              <w:rPr>
                <w:rFonts w:hint="default"/>
              </w:rPr>
              <w:t>熟练运用FMEA、QFD等工具开展标准需求分析，掌握TRIZ理论推动技术标准创新；</w:t>
            </w:r>
          </w:p>
          <w:p>
            <w:pPr>
              <w:pStyle w:val="14"/>
              <w:numPr>
                <w:ilvl w:val="0"/>
                <w:numId w:val="112"/>
              </w:numPr>
              <w:bidi w:val="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bidi w:val="0"/>
        <w:rPr>
          <w:rFonts w:hint="eastAsia"/>
          <w:lang w:val="en-US" w:eastAsia="zh-CN"/>
        </w:rPr>
      </w:pPr>
      <w:bookmarkStart w:id="326" w:name="_Toc13016"/>
      <w:bookmarkStart w:id="327" w:name="_Toc22939"/>
      <w:r>
        <w:rPr>
          <w:rFonts w:hint="eastAsia"/>
          <w:lang w:val="en-US" w:eastAsia="zh-CN"/>
        </w:rPr>
        <w:br w:type="page"/>
      </w:r>
    </w:p>
    <w:p>
      <w:pPr>
        <w:pStyle w:val="3"/>
        <w:bidi w:val="0"/>
        <w:rPr>
          <w:rFonts w:hint="eastAsia"/>
        </w:rPr>
      </w:pPr>
      <w:bookmarkStart w:id="328" w:name="_Toc11322"/>
      <w:bookmarkStart w:id="329" w:name="_Toc32750"/>
      <w:bookmarkStart w:id="330" w:name="_Toc2561"/>
      <w:r>
        <w:rPr>
          <w:rFonts w:hint="eastAsia"/>
          <w:lang w:val="en-US" w:eastAsia="zh-CN"/>
        </w:rPr>
        <w:t>57</w:t>
      </w:r>
      <w:r>
        <w:rPr>
          <w:rFonts w:hint="eastAsia"/>
        </w:rPr>
        <w:t>.</w:t>
      </w:r>
      <w:r>
        <w:rPr>
          <w:rFonts w:hint="eastAsia"/>
          <w:lang w:eastAsia="zh-CN"/>
        </w:rPr>
        <w:t>高端装备生产</w:t>
      </w:r>
      <w:r>
        <w:rPr>
          <w:rFonts w:hint="eastAsia"/>
        </w:rPr>
        <w:t>总监——</w:t>
      </w:r>
      <w:r>
        <w:rPr>
          <w:rFonts w:hint="eastAsia"/>
          <w:lang w:eastAsia="zh-CN"/>
        </w:rPr>
        <w:t>四</w:t>
      </w:r>
      <w:r>
        <w:rPr>
          <w:rFonts w:hint="eastAsia"/>
        </w:rPr>
        <w:t>星</w:t>
      </w:r>
      <w:bookmarkEnd w:id="326"/>
      <w:bookmarkEnd w:id="328"/>
      <w:bookmarkEnd w:id="329"/>
      <w:bookmarkEnd w:id="33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高端装备生产</w:t>
            </w:r>
            <w:r>
              <w:rPr>
                <w:rFonts w:hint="eastAsia"/>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13"/>
              </w:numPr>
              <w:bidi w:val="0"/>
              <w:rPr>
                <w:rFonts w:hint="default"/>
              </w:rPr>
            </w:pPr>
            <w:r>
              <w:rPr>
                <w:rFonts w:hint="default"/>
              </w:rPr>
              <w:t>制定高端装备</w:t>
            </w:r>
            <w:r>
              <w:rPr>
                <w:rFonts w:hint="eastAsia"/>
                <w:lang w:val="en-US" w:eastAsia="zh-CN"/>
              </w:rPr>
              <w:t>/精密仪器</w:t>
            </w:r>
            <w:r>
              <w:rPr>
                <w:rFonts w:hint="default"/>
              </w:rPr>
              <w:t>生产战略，统筹制造资源，规划产能布局，确保订单按时交付</w:t>
            </w:r>
            <w:r>
              <w:rPr>
                <w:rFonts w:hint="eastAsia"/>
                <w:lang w:eastAsia="zh-CN"/>
              </w:rPr>
              <w:t>；</w:t>
            </w:r>
          </w:p>
          <w:p>
            <w:pPr>
              <w:pStyle w:val="14"/>
              <w:numPr>
                <w:ilvl w:val="0"/>
                <w:numId w:val="113"/>
              </w:numPr>
              <w:bidi w:val="0"/>
              <w:rPr>
                <w:rFonts w:hint="default"/>
              </w:rPr>
            </w:pPr>
            <w:r>
              <w:rPr>
                <w:rFonts w:hint="default"/>
              </w:rPr>
              <w:t>优化精益生产体系，主导工艺路线设计、产线平衡及自动化改造，提升OEE（综合效率）</w:t>
            </w:r>
            <w:r>
              <w:rPr>
                <w:rFonts w:hint="eastAsia"/>
                <w:lang w:eastAsia="zh-CN"/>
              </w:rPr>
              <w:t>；</w:t>
            </w:r>
          </w:p>
          <w:p>
            <w:pPr>
              <w:pStyle w:val="14"/>
              <w:numPr>
                <w:ilvl w:val="0"/>
                <w:numId w:val="113"/>
              </w:numPr>
              <w:bidi w:val="0"/>
              <w:rPr>
                <w:rFonts w:hint="default"/>
              </w:rPr>
            </w:pPr>
            <w:r>
              <w:rPr>
                <w:rFonts w:hint="default"/>
              </w:rPr>
              <w:t>构建质量追溯系统，主导ISO 9001/IATF 16949体系落地，推动零缺陷管理</w:t>
            </w:r>
            <w:r>
              <w:rPr>
                <w:rFonts w:hint="eastAsia"/>
                <w:lang w:eastAsia="zh-CN"/>
              </w:rPr>
              <w:t>；</w:t>
            </w:r>
          </w:p>
          <w:p>
            <w:pPr>
              <w:pStyle w:val="14"/>
              <w:numPr>
                <w:ilvl w:val="0"/>
                <w:numId w:val="113"/>
              </w:numPr>
              <w:bidi w:val="0"/>
              <w:rPr>
                <w:rFonts w:hint="default"/>
              </w:rPr>
            </w:pPr>
            <w:r>
              <w:rPr>
                <w:rFonts w:hint="default"/>
              </w:rPr>
              <w:t>管控制造成本，通过供应商协同、呆滞料预警、能耗优化等措施，实现年度降本目标</w:t>
            </w:r>
            <w:r>
              <w:rPr>
                <w:rFonts w:hint="eastAsia"/>
                <w:lang w:eastAsia="zh-CN"/>
              </w:rPr>
              <w:t>；</w:t>
            </w:r>
          </w:p>
          <w:p>
            <w:pPr>
              <w:pStyle w:val="14"/>
              <w:numPr>
                <w:ilvl w:val="0"/>
                <w:numId w:val="113"/>
              </w:numPr>
              <w:bidi w:val="0"/>
              <w:rPr>
                <w:rFonts w:hint="default"/>
              </w:rPr>
            </w:pPr>
            <w:r>
              <w:rPr>
                <w:rFonts w:hint="default"/>
              </w:rPr>
              <w:t>搭建数字化工厂，部署MES/ERP系统，整合IoT设备数据，实现生产透明化与实时决策</w:t>
            </w:r>
            <w:r>
              <w:rPr>
                <w:rFonts w:hint="eastAsia"/>
                <w:lang w:eastAsia="zh-CN"/>
              </w:rPr>
              <w:t>；</w:t>
            </w:r>
          </w:p>
          <w:p>
            <w:pPr>
              <w:pStyle w:val="14"/>
              <w:numPr>
                <w:ilvl w:val="0"/>
                <w:numId w:val="113"/>
              </w:numPr>
              <w:bidi w:val="0"/>
            </w:pPr>
            <w:r>
              <w:rPr>
                <w:rFonts w:hint="default"/>
              </w:rPr>
              <w:t>培育工匠型团队，制定技能矩阵与晋升通道，主导多能工培养及跨岗位认证。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8820" w:type="dxa"/>
            <w:gridSpan w:val="3"/>
            <w:noWrap w:val="0"/>
            <w:vAlign w:val="top"/>
          </w:tcPr>
          <w:p>
            <w:pPr>
              <w:pStyle w:val="14"/>
              <w:numPr>
                <w:ilvl w:val="0"/>
                <w:numId w:val="114"/>
              </w:numPr>
              <w:bidi w:val="0"/>
              <w:rPr>
                <w:rFonts w:hint="default"/>
              </w:rPr>
            </w:pPr>
            <w:r>
              <w:rPr>
                <w:rFonts w:hint="default"/>
              </w:rPr>
              <w:t>精通精益生产工具，具备大型产线规划经验</w:t>
            </w:r>
            <w:r>
              <w:rPr>
                <w:rFonts w:hint="eastAsia"/>
                <w:lang w:eastAsia="zh-CN"/>
              </w:rPr>
              <w:t>；</w:t>
            </w:r>
          </w:p>
          <w:p>
            <w:pPr>
              <w:pStyle w:val="14"/>
              <w:numPr>
                <w:ilvl w:val="0"/>
                <w:numId w:val="114"/>
              </w:numPr>
              <w:bidi w:val="0"/>
              <w:rPr>
                <w:rFonts w:hint="default"/>
              </w:rPr>
            </w:pPr>
            <w:r>
              <w:rPr>
                <w:rFonts w:hint="default"/>
              </w:rPr>
              <w:t>熟悉ERP/MES系统实施，有数字化工厂建设案例，了解工业互联网平台</w:t>
            </w:r>
            <w:r>
              <w:rPr>
                <w:rFonts w:hint="eastAsia"/>
                <w:lang w:eastAsia="zh-CN"/>
              </w:rPr>
              <w:t>；</w:t>
            </w:r>
          </w:p>
          <w:p>
            <w:pPr>
              <w:pStyle w:val="14"/>
              <w:numPr>
                <w:ilvl w:val="0"/>
                <w:numId w:val="114"/>
              </w:numPr>
              <w:bidi w:val="0"/>
              <w:rPr>
                <w:rFonts w:hint="default"/>
              </w:rPr>
            </w:pPr>
            <w:r>
              <w:rPr>
                <w:rFonts w:hint="default"/>
              </w:rPr>
              <w:t>具备供应链协同能力，熟悉供应商管理、物流优化及进出口贸易规则</w:t>
            </w:r>
            <w:r>
              <w:rPr>
                <w:rFonts w:hint="eastAsia"/>
                <w:lang w:eastAsia="zh-CN"/>
              </w:rPr>
              <w:t>；</w:t>
            </w:r>
          </w:p>
          <w:p>
            <w:pPr>
              <w:pStyle w:val="14"/>
              <w:numPr>
                <w:ilvl w:val="0"/>
                <w:numId w:val="114"/>
              </w:numPr>
              <w:bidi w:val="0"/>
              <w:rPr>
                <w:rFonts w:ascii="仿宋_GB2312"/>
              </w:rPr>
            </w:pPr>
            <w:r>
              <w:t>毕业于QS/泰晤士/软科/U.S.News榜单院校前200名或学科前100名，或国内985/211院校，或“双一流”建设高校及建设学科。</w:t>
            </w:r>
          </w:p>
        </w:tc>
      </w:tr>
    </w:tbl>
    <w:p>
      <w:pPr>
        <w:rPr>
          <w:rFonts w:hint="eastAsia"/>
          <w:color w:val="0000FF"/>
          <w:lang w:val="en-US" w:eastAsia="zh-CN"/>
        </w:rPr>
      </w:pPr>
      <w:r>
        <w:rPr>
          <w:rFonts w:hint="eastAsia"/>
          <w:color w:val="0000FF"/>
          <w:lang w:val="en-US" w:eastAsia="zh-CN"/>
        </w:rPr>
        <w:br w:type="page"/>
      </w:r>
    </w:p>
    <w:p>
      <w:pPr>
        <w:pStyle w:val="3"/>
        <w:bidi w:val="0"/>
        <w:rPr>
          <w:rFonts w:hint="eastAsia"/>
        </w:rPr>
      </w:pPr>
      <w:bookmarkStart w:id="331" w:name="_Toc14817"/>
      <w:bookmarkStart w:id="332" w:name="_Toc19353"/>
      <w:bookmarkStart w:id="333" w:name="_Toc16862"/>
      <w:bookmarkStart w:id="334" w:name="_Toc11590"/>
      <w:r>
        <w:rPr>
          <w:rFonts w:hint="eastAsia"/>
          <w:lang w:val="en-US" w:eastAsia="zh-CN"/>
        </w:rPr>
        <w:t>58</w:t>
      </w:r>
      <w:r>
        <w:rPr>
          <w:rFonts w:hint="eastAsia"/>
        </w:rPr>
        <w:t>.</w:t>
      </w:r>
      <w:r>
        <w:rPr>
          <w:rFonts w:hint="eastAsia"/>
          <w:lang w:eastAsia="zh-CN"/>
        </w:rPr>
        <w:t>高端装备生产设备总监</w:t>
      </w:r>
      <w:r>
        <w:rPr>
          <w:rFonts w:hint="eastAsia"/>
        </w:rPr>
        <w:t>——</w:t>
      </w:r>
      <w:r>
        <w:rPr>
          <w:rFonts w:hint="eastAsia"/>
          <w:lang w:eastAsia="zh-CN"/>
        </w:rPr>
        <w:t>四</w:t>
      </w:r>
      <w:r>
        <w:rPr>
          <w:rFonts w:hint="eastAsia"/>
        </w:rPr>
        <w:t>星</w:t>
      </w:r>
      <w:bookmarkEnd w:id="327"/>
      <w:bookmarkEnd w:id="331"/>
      <w:bookmarkEnd w:id="332"/>
      <w:bookmarkEnd w:id="333"/>
      <w:bookmarkEnd w:id="33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高端装备生产设备总监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15"/>
              </w:numPr>
              <w:bidi w:val="0"/>
            </w:pPr>
            <w:r>
              <w:rPr>
                <w:rFonts w:hint="default"/>
              </w:rPr>
              <w:t>制定高端装备生产设备战略规划，构建智能化、柔性化产线体系；</w:t>
            </w:r>
          </w:p>
          <w:p>
            <w:pPr>
              <w:pStyle w:val="14"/>
              <w:numPr>
                <w:ilvl w:val="0"/>
                <w:numId w:val="115"/>
              </w:numPr>
              <w:bidi w:val="0"/>
              <w:rPr>
                <w:rFonts w:hint="default"/>
              </w:rPr>
            </w:pPr>
            <w:r>
              <w:rPr>
                <w:rFonts w:hint="default"/>
              </w:rPr>
              <w:t>主导设备全生命周期管理，包括需求分析、选型采购、安装调试、OEE优化及报废处置，提升设备综合效率；</w:t>
            </w:r>
          </w:p>
          <w:p>
            <w:pPr>
              <w:pStyle w:val="14"/>
              <w:numPr>
                <w:ilvl w:val="0"/>
                <w:numId w:val="115"/>
              </w:numPr>
              <w:bidi w:val="0"/>
              <w:rPr>
                <w:rFonts w:hint="default"/>
              </w:rPr>
            </w:pPr>
            <w:r>
              <w:rPr>
                <w:rFonts w:hint="default"/>
              </w:rPr>
              <w:t>推动精益数字化改造，部署工业物联网、数字孪生等技术，实现设备预测性维护与能源管控；</w:t>
            </w:r>
          </w:p>
          <w:p>
            <w:pPr>
              <w:pStyle w:val="14"/>
              <w:numPr>
                <w:ilvl w:val="0"/>
                <w:numId w:val="115"/>
              </w:numPr>
              <w:bidi w:val="0"/>
              <w:rPr>
                <w:rFonts w:hint="default"/>
              </w:rPr>
            </w:pPr>
            <w:r>
              <w:rPr>
                <w:rFonts w:hint="default"/>
              </w:rPr>
              <w:t>建立设备管理体系，制定SOP与点检标准，管控设备故障率与维修成本；</w:t>
            </w:r>
          </w:p>
          <w:p>
            <w:pPr>
              <w:pStyle w:val="14"/>
              <w:numPr>
                <w:ilvl w:val="0"/>
                <w:numId w:val="115"/>
              </w:numPr>
              <w:bidi w:val="0"/>
              <w:rPr>
                <w:rFonts w:hint="default"/>
              </w:rPr>
            </w:pPr>
            <w:r>
              <w:rPr>
                <w:rFonts w:hint="default"/>
              </w:rPr>
              <w:t>协同研发部门完成DFM评审，平衡产品定制化需求与规模化生产矛盾；</w:t>
            </w:r>
          </w:p>
          <w:p>
            <w:pPr>
              <w:pStyle w:val="14"/>
              <w:numPr>
                <w:ilvl w:val="0"/>
                <w:numId w:val="115"/>
              </w:numPr>
              <w:bidi w:val="0"/>
            </w:pPr>
            <w:r>
              <w:rPr>
                <w:rFonts w:hint="default"/>
              </w:rPr>
              <w:t>构建供应链韧性，优化备件库存与供应商协同，支撑全球化产能布局。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9" w:hRule="atLeast"/>
          <w:jc w:val="center"/>
        </w:trPr>
        <w:tc>
          <w:tcPr>
            <w:tcW w:w="8820" w:type="dxa"/>
            <w:gridSpan w:val="3"/>
            <w:noWrap w:val="0"/>
            <w:vAlign w:val="top"/>
          </w:tcPr>
          <w:p>
            <w:pPr>
              <w:pStyle w:val="14"/>
              <w:numPr>
                <w:ilvl w:val="0"/>
                <w:numId w:val="116"/>
              </w:numPr>
              <w:bidi w:val="0"/>
            </w:pPr>
            <w:r>
              <w:rPr>
                <w:rFonts w:hint="default"/>
              </w:rPr>
              <w:t>精通FANUC/SIEMENS数控系统、高精度加工中心等设备运维；</w:t>
            </w:r>
          </w:p>
          <w:p>
            <w:pPr>
              <w:pStyle w:val="14"/>
              <w:numPr>
                <w:ilvl w:val="0"/>
                <w:numId w:val="116"/>
              </w:numPr>
              <w:bidi w:val="0"/>
              <w:rPr>
                <w:rFonts w:hint="default"/>
              </w:rPr>
            </w:pPr>
            <w:r>
              <w:t>具有丰富的设备安装、技术改造经验</w:t>
            </w:r>
            <w:r>
              <w:rPr>
                <w:rFonts w:hint="eastAsia"/>
                <w:lang w:eastAsia="zh-CN"/>
              </w:rPr>
              <w:t>；</w:t>
            </w:r>
          </w:p>
          <w:p>
            <w:pPr>
              <w:pStyle w:val="14"/>
              <w:numPr>
                <w:ilvl w:val="0"/>
                <w:numId w:val="116"/>
              </w:numPr>
              <w:bidi w:val="0"/>
              <w:rPr>
                <w:rFonts w:hint="default"/>
              </w:rPr>
            </w:pPr>
            <w:r>
              <w:rPr>
                <w:rFonts w:hint="default"/>
              </w:rPr>
              <w:t>具备MES/ERP系统集成与数据中台搭建经验；</w:t>
            </w:r>
          </w:p>
          <w:p>
            <w:pPr>
              <w:pStyle w:val="14"/>
              <w:numPr>
                <w:ilvl w:val="0"/>
                <w:numId w:val="116"/>
              </w:numPr>
              <w:bidi w:val="0"/>
              <w:rPr>
                <w:rFonts w:hint="default"/>
              </w:rPr>
            </w:pPr>
            <w:r>
              <w:rPr>
                <w:rFonts w:hint="default"/>
              </w:rPr>
              <w:t>深度理解ISO 13485、AS9100等质量体系对设备管理的要求，熟悉FMEA、FTA等风险分析工具；</w:t>
            </w:r>
          </w:p>
          <w:p>
            <w:pPr>
              <w:pStyle w:val="14"/>
              <w:numPr>
                <w:ilvl w:val="0"/>
                <w:numId w:val="116"/>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335" w:name="_Toc28076"/>
      <w:bookmarkStart w:id="336" w:name="_Toc9291"/>
      <w:bookmarkStart w:id="337" w:name="_Toc14351"/>
      <w:bookmarkStart w:id="338" w:name="_Toc22046"/>
      <w:bookmarkStart w:id="339" w:name="_Toc19758"/>
      <w:r>
        <w:rPr>
          <w:rFonts w:hint="eastAsia"/>
          <w:lang w:val="en-US" w:eastAsia="zh-CN"/>
        </w:rPr>
        <w:t>59</w:t>
      </w:r>
      <w:r>
        <w:rPr>
          <w:rFonts w:hint="eastAsia"/>
        </w:rPr>
        <w:t>.</w:t>
      </w:r>
      <w:r>
        <w:rPr>
          <w:rFonts w:hint="eastAsia"/>
          <w:lang w:eastAsia="zh-CN"/>
        </w:rPr>
        <w:t>高端装备</w:t>
      </w:r>
      <w:r>
        <w:rPr>
          <w:rFonts w:hint="eastAsia"/>
        </w:rPr>
        <w:t>质量总监——</w:t>
      </w:r>
      <w:r>
        <w:rPr>
          <w:rFonts w:hint="eastAsia"/>
          <w:lang w:eastAsia="zh-CN"/>
        </w:rPr>
        <w:t>四</w:t>
      </w:r>
      <w:r>
        <w:rPr>
          <w:rFonts w:hint="eastAsia"/>
        </w:rPr>
        <w:t>星</w:t>
      </w:r>
      <w:bookmarkEnd w:id="335"/>
      <w:bookmarkEnd w:id="336"/>
      <w:bookmarkEnd w:id="337"/>
      <w:bookmarkEnd w:id="33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ascii="仿宋_GB2312" w:hAnsi="仿宋_GB2312"/>
              </w:rPr>
              <w:t>质量总监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17"/>
              </w:numPr>
              <w:bidi w:val="0"/>
              <w:ind w:left="425" w:leftChars="0" w:hanging="425" w:firstLineChars="0"/>
              <w:rPr>
                <w:rFonts w:hint="eastAsia"/>
              </w:rPr>
            </w:pPr>
            <w:r>
              <w:rPr>
                <w:rFonts w:hint="eastAsia"/>
              </w:rPr>
              <w:t>建立并完善全球质量管控体系，制定质量战略与标准；​</w:t>
            </w:r>
          </w:p>
          <w:p>
            <w:pPr>
              <w:pStyle w:val="14"/>
              <w:numPr>
                <w:ilvl w:val="0"/>
                <w:numId w:val="117"/>
              </w:numPr>
              <w:bidi w:val="0"/>
              <w:ind w:left="425" w:leftChars="0" w:hanging="425" w:firstLineChars="0"/>
              <w:rPr>
                <w:rFonts w:hint="eastAsia"/>
              </w:rPr>
            </w:pPr>
            <w:r>
              <w:rPr>
                <w:rFonts w:hint="eastAsia"/>
              </w:rPr>
              <w:t>统筹供应链、生产、售后全流程质量管控，推动质量风险预防与改进措施落地；​</w:t>
            </w:r>
          </w:p>
          <w:p>
            <w:pPr>
              <w:pStyle w:val="14"/>
              <w:numPr>
                <w:ilvl w:val="0"/>
                <w:numId w:val="117"/>
              </w:numPr>
              <w:bidi w:val="0"/>
              <w:ind w:left="425" w:leftChars="0" w:hanging="425" w:firstLineChars="0"/>
              <w:rPr>
                <w:rFonts w:hint="eastAsia"/>
              </w:rPr>
            </w:pPr>
            <w:r>
              <w:rPr>
                <w:rFonts w:hint="eastAsia"/>
              </w:rPr>
              <w:t>主导重大质量问题处理，协调跨国团队解决产品可靠性、合规性等难题；</w:t>
            </w:r>
          </w:p>
          <w:p>
            <w:pPr>
              <w:pStyle w:val="14"/>
              <w:numPr>
                <w:ilvl w:val="0"/>
                <w:numId w:val="117"/>
              </w:numPr>
              <w:bidi w:val="0"/>
              <w:ind w:left="425" w:leftChars="0" w:hanging="425" w:firstLineChars="0"/>
              <w:rPr>
                <w:rFonts w:hint="eastAsia"/>
              </w:rPr>
            </w:pPr>
            <w:r>
              <w:rPr>
                <w:rFonts w:hint="eastAsia"/>
              </w:rPr>
              <w:t>引入先进质量工具，提升质量效率与客户满意度；​</w:t>
            </w:r>
          </w:p>
          <w:p>
            <w:pPr>
              <w:pStyle w:val="14"/>
              <w:numPr>
                <w:ilvl w:val="0"/>
                <w:numId w:val="117"/>
              </w:numPr>
              <w:bidi w:val="0"/>
              <w:ind w:left="425" w:leftChars="0" w:hanging="425" w:firstLineChars="0"/>
              <w:rPr>
                <w:rFonts w:hint="eastAsia"/>
              </w:rPr>
            </w:pPr>
            <w:r>
              <w:rPr>
                <w:rFonts w:hint="eastAsia"/>
              </w:rPr>
              <w:t>监控全球市场质量反馈，推动产品质量持续优化与合规性认证；​</w:t>
            </w:r>
          </w:p>
          <w:p>
            <w:pPr>
              <w:pStyle w:val="14"/>
              <w:numPr>
                <w:ilvl w:val="0"/>
                <w:numId w:val="117"/>
              </w:numPr>
              <w:bidi w:val="0"/>
              <w:ind w:left="425" w:leftChars="0" w:hanging="425" w:firstLineChars="0"/>
            </w:pPr>
            <w:r>
              <w:rPr>
                <w:rFonts w:hint="eastAsia"/>
              </w:rPr>
              <w:t>管理质量团队，制定培训计划，提升全员质量意识与专业能力。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仪器</w:t>
            </w:r>
            <w:r>
              <w:rPr>
                <w:rFonts w:hint="eastAsia" w:ascii="仿宋_GB2312"/>
              </w:rPr>
              <w:t>、机械</w:t>
            </w:r>
            <w:r>
              <w:rPr>
                <w:rFonts w:hint="eastAsia"/>
                <w:lang w:eastAsia="zh-CN"/>
              </w:rPr>
              <w:t>、电气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5" w:hRule="atLeast"/>
          <w:jc w:val="center"/>
        </w:trPr>
        <w:tc>
          <w:tcPr>
            <w:tcW w:w="8820" w:type="dxa"/>
            <w:gridSpan w:val="3"/>
            <w:noWrap w:val="0"/>
            <w:vAlign w:val="top"/>
          </w:tcPr>
          <w:p>
            <w:pPr>
              <w:pStyle w:val="14"/>
              <w:numPr>
                <w:ilvl w:val="0"/>
                <w:numId w:val="118"/>
              </w:numPr>
              <w:bidi w:val="0"/>
              <w:rPr>
                <w:rFonts w:hint="eastAsia"/>
                <w:lang w:eastAsia="zh-CN"/>
              </w:rPr>
            </w:pPr>
            <w:r>
              <w:rPr>
                <w:rFonts w:hint="eastAsia"/>
                <w:lang w:eastAsia="zh-CN"/>
              </w:rPr>
              <w:t>具备制造业质量管理经验，熟悉高端装备行业国际质量标准与流程；​</w:t>
            </w:r>
          </w:p>
          <w:p>
            <w:pPr>
              <w:pStyle w:val="14"/>
              <w:numPr>
                <w:ilvl w:val="0"/>
                <w:numId w:val="118"/>
              </w:numPr>
              <w:bidi w:val="0"/>
              <w:rPr>
                <w:rFonts w:hint="eastAsia"/>
                <w:lang w:eastAsia="zh-CN"/>
              </w:rPr>
            </w:pPr>
            <w:r>
              <w:rPr>
                <w:rFonts w:hint="eastAsia"/>
                <w:lang w:eastAsia="zh-CN"/>
              </w:rPr>
              <w:t>具备跨国公司质量管控经验，能协调不同国家地区的质量体系差异；​</w:t>
            </w:r>
          </w:p>
          <w:p>
            <w:pPr>
              <w:pStyle w:val="14"/>
              <w:numPr>
                <w:ilvl w:val="0"/>
                <w:numId w:val="118"/>
              </w:numPr>
              <w:bidi w:val="0"/>
              <w:rPr>
                <w:rFonts w:hint="eastAsia"/>
                <w:lang w:eastAsia="zh-CN"/>
              </w:rPr>
            </w:pPr>
            <w:r>
              <w:rPr>
                <w:rFonts w:hint="eastAsia"/>
                <w:lang w:eastAsia="zh-CN"/>
              </w:rPr>
              <w:t>精通数据分析工具，能通过数据驱动质量改进决策；​</w:t>
            </w:r>
          </w:p>
          <w:p>
            <w:pPr>
              <w:pStyle w:val="14"/>
              <w:numPr>
                <w:ilvl w:val="0"/>
                <w:numId w:val="118"/>
              </w:numPr>
              <w:bidi w:val="0"/>
              <w:rPr>
                <w:rFonts w:hint="eastAsia"/>
              </w:rPr>
            </w:pPr>
            <w:r>
              <w:rPr>
                <w:rFonts w:hint="eastAsia"/>
                <w:lang w:eastAsia="zh-CN"/>
              </w:rPr>
              <w:t>优秀的跨文化沟通能力，可在全球化团队中推动质量标准统一与执行；</w:t>
            </w:r>
          </w:p>
          <w:p>
            <w:pPr>
              <w:pStyle w:val="14"/>
              <w:numPr>
                <w:ilvl w:val="0"/>
                <w:numId w:val="11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340" w:name="_Toc30329"/>
      <w:bookmarkStart w:id="341" w:name="_Toc2752"/>
      <w:bookmarkStart w:id="342" w:name="_Toc28368"/>
      <w:bookmarkStart w:id="343" w:name="_Toc10287"/>
      <w:r>
        <w:rPr>
          <w:rFonts w:hint="eastAsia"/>
          <w:lang w:val="en-US" w:eastAsia="zh-CN"/>
        </w:rPr>
        <w:t>60</w:t>
      </w:r>
      <w:r>
        <w:rPr>
          <w:rFonts w:hint="eastAsia"/>
        </w:rPr>
        <w:t>.</w:t>
      </w:r>
      <w:r>
        <w:rPr>
          <w:rFonts w:hint="eastAsia"/>
          <w:lang w:eastAsia="zh-CN"/>
        </w:rPr>
        <w:t>高端装备</w:t>
      </w:r>
      <w:r>
        <w:rPr>
          <w:rFonts w:hint="eastAsia"/>
          <w:lang w:val="en-US" w:eastAsia="zh-CN"/>
        </w:rPr>
        <w:t>IE</w:t>
      </w:r>
      <w:r>
        <w:rPr>
          <w:rFonts w:hint="eastAsia"/>
        </w:rPr>
        <w:t>总监——</w:t>
      </w:r>
      <w:r>
        <w:rPr>
          <w:rFonts w:hint="eastAsia"/>
          <w:lang w:eastAsia="zh-CN"/>
        </w:rPr>
        <w:t>四</w:t>
      </w:r>
      <w:r>
        <w:rPr>
          <w:rFonts w:hint="eastAsia"/>
        </w:rPr>
        <w:t>星</w:t>
      </w:r>
      <w:bookmarkEnd w:id="340"/>
      <w:bookmarkEnd w:id="341"/>
      <w:bookmarkEnd w:id="34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IE</w:t>
            </w:r>
            <w:r>
              <w:rPr>
                <w:rFonts w:hint="eastAsia"/>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19"/>
              </w:numPr>
              <w:bidi w:val="0"/>
            </w:pPr>
            <w:r>
              <w:rPr>
                <w:rFonts w:hint="default"/>
              </w:rPr>
              <w:t>统筹工业工程体系，制定智能制造与精益生产战略，优化高端装备研发-生产-交付全流程效率；</w:t>
            </w:r>
          </w:p>
          <w:p>
            <w:pPr>
              <w:pStyle w:val="14"/>
              <w:numPr>
                <w:ilvl w:val="0"/>
                <w:numId w:val="119"/>
              </w:numPr>
              <w:bidi w:val="0"/>
              <w:rPr>
                <w:rFonts w:hint="default"/>
              </w:rPr>
            </w:pPr>
            <w:r>
              <w:rPr>
                <w:rFonts w:hint="default"/>
              </w:rPr>
              <w:t>主导价值流分析，识别瓶颈环节，通过产线布局优化、自动化集成、数字化工具应用提升产能与交付速度；</w:t>
            </w:r>
          </w:p>
          <w:p>
            <w:pPr>
              <w:pStyle w:val="14"/>
              <w:numPr>
                <w:ilvl w:val="0"/>
                <w:numId w:val="119"/>
              </w:numPr>
              <w:bidi w:val="0"/>
              <w:rPr>
                <w:rFonts w:hint="default"/>
              </w:rPr>
            </w:pPr>
            <w:r>
              <w:rPr>
                <w:rFonts w:hint="default"/>
              </w:rPr>
              <w:t>建立标准化作业体系，管控制造成本与质量波动，推动六西格玛、TPM等管理工具落地，确保产品通过军工/医疗级认证标准；</w:t>
            </w:r>
          </w:p>
          <w:p>
            <w:pPr>
              <w:pStyle w:val="14"/>
              <w:numPr>
                <w:ilvl w:val="0"/>
                <w:numId w:val="119"/>
              </w:numPr>
              <w:bidi w:val="0"/>
              <w:rPr>
                <w:rFonts w:hint="default"/>
              </w:rPr>
            </w:pPr>
            <w:r>
              <w:rPr>
                <w:rFonts w:hint="default"/>
              </w:rPr>
              <w:t>协同研发部门优化产品可制造性设计，平衡定制化需求与规模化生产矛盾；</w:t>
            </w:r>
          </w:p>
          <w:p>
            <w:pPr>
              <w:pStyle w:val="14"/>
              <w:numPr>
                <w:ilvl w:val="0"/>
                <w:numId w:val="119"/>
              </w:numPr>
              <w:bidi w:val="0"/>
            </w:pPr>
            <w:r>
              <w:rPr>
                <w:rFonts w:hint="default"/>
              </w:rPr>
              <w:t>构建供应链协同机制，优化库存周转与供应商交付绩效，支撑全球化业务布局。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、工业工程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5" w:hRule="atLeast"/>
          <w:jc w:val="center"/>
        </w:trPr>
        <w:tc>
          <w:tcPr>
            <w:tcW w:w="8820" w:type="dxa"/>
            <w:gridSpan w:val="3"/>
            <w:noWrap w:val="0"/>
            <w:vAlign w:val="top"/>
          </w:tcPr>
          <w:p>
            <w:pPr>
              <w:pStyle w:val="14"/>
              <w:numPr>
                <w:ilvl w:val="0"/>
                <w:numId w:val="120"/>
              </w:numPr>
              <w:bidi w:val="0"/>
            </w:pPr>
            <w:r>
              <w:t>精通复杂装备制造流程优化</w:t>
            </w:r>
            <w:r>
              <w:rPr>
                <w:rFonts w:hint="eastAsia"/>
                <w:lang w:eastAsia="zh-CN"/>
              </w:rPr>
              <w:t>，</w:t>
            </w:r>
            <w:r>
              <w:t>具备全价值链改善成功案例</w:t>
            </w:r>
            <w:r>
              <w:rPr>
                <w:rFonts w:hint="eastAsia"/>
                <w:lang w:eastAsia="zh-CN"/>
              </w:rPr>
              <w:t>；</w:t>
            </w:r>
          </w:p>
          <w:p>
            <w:pPr>
              <w:pStyle w:val="14"/>
              <w:numPr>
                <w:ilvl w:val="0"/>
                <w:numId w:val="120"/>
              </w:numPr>
              <w:bidi w:val="0"/>
            </w:pPr>
            <w:r>
              <w:rPr>
                <w:rFonts w:hint="default"/>
              </w:rPr>
              <w:t>熟练运用仿真软件进行产线规划，熟悉ISO 13485或AS9100质量体系；</w:t>
            </w:r>
          </w:p>
          <w:p>
            <w:pPr>
              <w:pStyle w:val="14"/>
              <w:numPr>
                <w:ilvl w:val="0"/>
                <w:numId w:val="120"/>
              </w:numPr>
              <w:bidi w:val="0"/>
            </w:pPr>
            <w:r>
              <w:rPr>
                <w:rFonts w:hint="default"/>
              </w:rPr>
              <w:t>具备数字化工厂规划经验，熟悉工业物联网、AI质检等技术在生产场景的应用</w:t>
            </w:r>
            <w:r>
              <w:rPr>
                <w:rFonts w:hint="eastAsia"/>
                <w:lang w:eastAsia="zh-CN"/>
              </w:rPr>
              <w:t>；</w:t>
            </w:r>
          </w:p>
          <w:p>
            <w:pPr>
              <w:pStyle w:val="14"/>
              <w:numPr>
                <w:ilvl w:val="0"/>
                <w:numId w:val="120"/>
              </w:numPr>
              <w:bidi w:val="0"/>
              <w:rPr>
                <w:rFonts w:ascii="仿宋_GB2312"/>
              </w:rPr>
            </w:pPr>
            <w: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bookmarkEnd w:id="343"/>
    <w:p>
      <w:pPr>
        <w:pStyle w:val="3"/>
        <w:bidi w:val="0"/>
        <w:rPr>
          <w:rFonts w:hint="eastAsia"/>
        </w:rPr>
      </w:pPr>
      <w:bookmarkStart w:id="344" w:name="_Toc25974"/>
      <w:bookmarkStart w:id="345" w:name="_Toc16898"/>
      <w:bookmarkStart w:id="346" w:name="_Toc6473"/>
      <w:bookmarkStart w:id="347" w:name="_Toc19981"/>
      <w:r>
        <w:rPr>
          <w:rFonts w:hint="eastAsia"/>
          <w:lang w:val="en-US" w:eastAsia="zh-CN"/>
        </w:rPr>
        <w:t>61</w:t>
      </w:r>
      <w:r>
        <w:rPr>
          <w:rFonts w:hint="eastAsia"/>
        </w:rPr>
        <w:t>.</w:t>
      </w:r>
      <w:r>
        <w:rPr>
          <w:rFonts w:hint="eastAsia"/>
          <w:lang w:eastAsia="zh-CN"/>
        </w:rPr>
        <w:t>光学器件工艺专家</w:t>
      </w:r>
      <w:r>
        <w:rPr>
          <w:rFonts w:hint="eastAsia"/>
        </w:rPr>
        <w:t>——</w:t>
      </w:r>
      <w:r>
        <w:rPr>
          <w:rFonts w:hint="eastAsia"/>
          <w:lang w:eastAsia="zh-CN"/>
        </w:rPr>
        <w:t>四</w:t>
      </w:r>
      <w:r>
        <w:rPr>
          <w:rFonts w:hint="eastAsia"/>
        </w:rPr>
        <w:t>星</w:t>
      </w:r>
      <w:bookmarkEnd w:id="344"/>
      <w:bookmarkEnd w:id="345"/>
      <w:bookmarkEnd w:id="346"/>
      <w:bookmarkEnd w:id="34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光学器件工艺专家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1"/>
              </w:numPr>
              <w:bidi w:val="0"/>
            </w:pPr>
            <w:r>
              <w:rPr>
                <w:rFonts w:hint="default"/>
              </w:rPr>
              <w:t>主导高端光学元件加工与制造，突破超精密加工、复杂面形等核心技术瓶颈；</w:t>
            </w:r>
          </w:p>
          <w:p>
            <w:pPr>
              <w:pStyle w:val="14"/>
              <w:numPr>
                <w:ilvl w:val="0"/>
                <w:numId w:val="121"/>
              </w:numPr>
              <w:bidi w:val="0"/>
              <w:rPr>
                <w:rFonts w:hint="default"/>
              </w:rPr>
            </w:pPr>
            <w:r>
              <w:rPr>
                <w:rFonts w:hint="default"/>
              </w:rPr>
              <w:t>负责工艺开发，整合超精密车削、磁流变抛光、离子束修形等技术模块，提升加工效率与良率；</w:t>
            </w:r>
          </w:p>
          <w:p>
            <w:pPr>
              <w:pStyle w:val="14"/>
              <w:numPr>
                <w:ilvl w:val="0"/>
                <w:numId w:val="121"/>
              </w:numPr>
              <w:bidi w:val="0"/>
              <w:rPr>
                <w:rFonts w:hint="default"/>
              </w:rPr>
            </w:pPr>
            <w:r>
              <w:rPr>
                <w:rFonts w:hint="default"/>
              </w:rPr>
              <w:t>构建光学-机械-材料耦合仿真模型，优化工艺参数，降低亚表面损伤层；</w:t>
            </w:r>
          </w:p>
          <w:p>
            <w:pPr>
              <w:pStyle w:val="14"/>
              <w:numPr>
                <w:ilvl w:val="0"/>
                <w:numId w:val="121"/>
              </w:numPr>
              <w:bidi w:val="0"/>
              <w:rPr>
                <w:rFonts w:hint="default"/>
              </w:rPr>
            </w:pPr>
            <w:r>
              <w:rPr>
                <w:rFonts w:hint="default"/>
              </w:rPr>
              <w:t>制定加工标准与质量控制规范，确保通过</w:t>
            </w:r>
            <w:r>
              <w:rPr>
                <w:rFonts w:hint="eastAsia"/>
                <w:lang w:eastAsia="zh-CN"/>
              </w:rPr>
              <w:t>相关</w:t>
            </w:r>
            <w:r>
              <w:rPr>
                <w:rFonts w:hint="default"/>
              </w:rPr>
              <w:t>光学元件认证；</w:t>
            </w:r>
          </w:p>
          <w:p>
            <w:pPr>
              <w:pStyle w:val="14"/>
              <w:numPr>
                <w:ilvl w:val="0"/>
                <w:numId w:val="121"/>
              </w:numPr>
              <w:bidi w:val="0"/>
              <w:rPr>
                <w:rFonts w:hint="default"/>
              </w:rPr>
            </w:pPr>
            <w:r>
              <w:rPr>
                <w:rFonts w:hint="default"/>
              </w:rPr>
              <w:t>协同设计团队完成元件-系统匹配，解决应力变形、膜层附着力等工程化难题；</w:t>
            </w:r>
          </w:p>
          <w:p>
            <w:pPr>
              <w:pStyle w:val="14"/>
              <w:numPr>
                <w:ilvl w:val="0"/>
                <w:numId w:val="121"/>
              </w:numPr>
              <w:bidi w:val="0"/>
            </w:pPr>
            <w:r>
              <w:rPr>
                <w:rFonts w:hint="default"/>
              </w:rPr>
              <w:t>跟踪原子级加工、光子晶体制造等前沿技术，推动国产化替代方案在高端装备中的工程化落地。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、物理学、材料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8820" w:type="dxa"/>
            <w:gridSpan w:val="3"/>
            <w:noWrap w:val="0"/>
            <w:vAlign w:val="top"/>
          </w:tcPr>
          <w:p>
            <w:pPr>
              <w:pStyle w:val="14"/>
              <w:numPr>
                <w:ilvl w:val="0"/>
                <w:numId w:val="122"/>
              </w:numPr>
              <w:bidi w:val="0"/>
            </w:pPr>
            <w:r>
              <w:rPr>
                <w:rFonts w:hint="default"/>
              </w:rPr>
              <w:t>精通光学加工理论、超精密机床操作等核心技术；</w:t>
            </w:r>
          </w:p>
          <w:p>
            <w:pPr>
              <w:pStyle w:val="14"/>
              <w:numPr>
                <w:ilvl w:val="0"/>
                <w:numId w:val="122"/>
              </w:numPr>
              <w:bidi w:val="0"/>
              <w:rPr>
                <w:rFonts w:hint="default"/>
              </w:rPr>
            </w:pPr>
            <w:r>
              <w:rPr>
                <w:rFonts w:hint="default"/>
              </w:rPr>
              <w:t>熟练运用Zemax、Code V等光学设计软件，掌握DOE实验设计与SPC过程控制技术；</w:t>
            </w:r>
          </w:p>
          <w:p>
            <w:pPr>
              <w:pStyle w:val="14"/>
              <w:numPr>
                <w:ilvl w:val="0"/>
                <w:numId w:val="122"/>
              </w:numPr>
              <w:bidi w:val="0"/>
            </w:pPr>
            <w:r>
              <w:t>熟悉ISO 10110、MIL-PRF-13830等光学标准，具备专利撰写与标准制定经验；</w:t>
            </w:r>
          </w:p>
          <w:p>
            <w:pPr>
              <w:pStyle w:val="14"/>
              <w:numPr>
                <w:ilvl w:val="0"/>
                <w:numId w:val="122"/>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348" w:name="_Toc6755"/>
      <w:bookmarkStart w:id="349" w:name="_Toc4096"/>
      <w:bookmarkStart w:id="350" w:name="_Toc5892"/>
      <w:bookmarkStart w:id="351" w:name="_Toc24817"/>
      <w:r>
        <w:rPr>
          <w:rFonts w:hint="eastAsia"/>
          <w:lang w:val="en-US" w:eastAsia="zh-CN"/>
        </w:rPr>
        <w:t>62</w:t>
      </w:r>
      <w:r>
        <w:rPr>
          <w:rFonts w:hint="eastAsia"/>
        </w:rPr>
        <w:t>.</w:t>
      </w:r>
      <w:r>
        <w:rPr>
          <w:rFonts w:hint="eastAsia"/>
          <w:lang w:eastAsia="zh-CN"/>
        </w:rPr>
        <w:t>高端装备工艺专家</w:t>
      </w:r>
      <w:r>
        <w:rPr>
          <w:rFonts w:hint="eastAsia"/>
        </w:rPr>
        <w:t>——</w:t>
      </w:r>
      <w:r>
        <w:rPr>
          <w:rFonts w:hint="eastAsia"/>
          <w:lang w:eastAsia="zh-CN"/>
        </w:rPr>
        <w:t>四</w:t>
      </w:r>
      <w:r>
        <w:rPr>
          <w:rFonts w:hint="eastAsia"/>
        </w:rPr>
        <w:t>星</w:t>
      </w:r>
      <w:bookmarkEnd w:id="339"/>
      <w:bookmarkEnd w:id="348"/>
      <w:bookmarkEnd w:id="349"/>
      <w:bookmarkEnd w:id="350"/>
      <w:bookmarkEnd w:id="35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23"/>
              </w:numPr>
              <w:bidi w:val="0"/>
              <w:ind w:left="425" w:leftChars="0" w:hanging="425" w:firstLineChars="0"/>
            </w:pPr>
            <w:r>
              <w:rPr>
                <w:rFonts w:hint="default"/>
              </w:rPr>
              <w:t>负责高端装备核心工艺技术研发与优化，提升产品性能与制造良率；</w:t>
            </w:r>
          </w:p>
          <w:p>
            <w:pPr>
              <w:pStyle w:val="14"/>
              <w:numPr>
                <w:ilvl w:val="0"/>
                <w:numId w:val="123"/>
              </w:numPr>
              <w:bidi w:val="0"/>
              <w:ind w:left="425" w:leftChars="0" w:hanging="425" w:firstLineChars="0"/>
              <w:rPr>
                <w:rFonts w:hint="default"/>
              </w:rPr>
            </w:pPr>
            <w:r>
              <w:rPr>
                <w:rFonts w:hint="default"/>
              </w:rPr>
              <w:t>主导关键工序的工艺路线设计、验证及标准化，解决生产中的技术瓶颈；</w:t>
            </w:r>
          </w:p>
          <w:p>
            <w:pPr>
              <w:pStyle w:val="14"/>
              <w:numPr>
                <w:ilvl w:val="0"/>
                <w:numId w:val="123"/>
              </w:numPr>
              <w:bidi w:val="0"/>
              <w:ind w:left="425" w:leftChars="0" w:hanging="425" w:firstLineChars="0"/>
              <w:rPr>
                <w:rFonts w:hint="default"/>
              </w:rPr>
            </w:pPr>
            <w:r>
              <w:rPr>
                <w:rFonts w:hint="default"/>
              </w:rPr>
              <w:t>协同研发、生产部门完成工艺文件编制、工装夹具设计及产线布局优化，推动工艺迭代升级；</w:t>
            </w:r>
          </w:p>
          <w:p>
            <w:pPr>
              <w:pStyle w:val="14"/>
              <w:numPr>
                <w:ilvl w:val="0"/>
                <w:numId w:val="123"/>
              </w:numPr>
              <w:bidi w:val="0"/>
              <w:ind w:left="425" w:leftChars="0" w:hanging="425" w:firstLineChars="0"/>
              <w:rPr>
                <w:rFonts w:hint="default"/>
              </w:rPr>
            </w:pPr>
            <w:r>
              <w:rPr>
                <w:rFonts w:hint="default"/>
              </w:rPr>
              <w:t>建立工艺质量控制体系，通过SPC、FMEA等工具实现过程能力提升与缺陷预防；</w:t>
            </w:r>
          </w:p>
          <w:p>
            <w:pPr>
              <w:pStyle w:val="14"/>
              <w:numPr>
                <w:ilvl w:val="0"/>
                <w:numId w:val="123"/>
              </w:numPr>
              <w:bidi w:val="0"/>
              <w:ind w:left="425" w:leftChars="0" w:hanging="425" w:firstLineChars="0"/>
            </w:pPr>
            <w:r>
              <w:rPr>
                <w:rFonts w:hint="default"/>
              </w:rPr>
              <w:t>跟踪行业前沿技术，推动新工艺在装备制造中的应用落地。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、电气、材料、物理学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2" w:hRule="atLeast"/>
          <w:jc w:val="center"/>
        </w:trPr>
        <w:tc>
          <w:tcPr>
            <w:tcW w:w="8820" w:type="dxa"/>
            <w:gridSpan w:val="3"/>
            <w:noWrap w:val="0"/>
            <w:vAlign w:val="top"/>
          </w:tcPr>
          <w:p>
            <w:pPr>
              <w:pStyle w:val="14"/>
              <w:numPr>
                <w:ilvl w:val="0"/>
                <w:numId w:val="124"/>
              </w:numPr>
              <w:bidi w:val="0"/>
              <w:ind w:left="425" w:leftChars="0" w:hanging="425" w:firstLineChars="0"/>
            </w:pPr>
            <w:r>
              <w:rPr>
                <w:rFonts w:hint="default"/>
              </w:rPr>
              <w:t>精通至少一项核心工艺技术，具备工艺失效分析实战能力；</w:t>
            </w:r>
          </w:p>
          <w:p>
            <w:pPr>
              <w:pStyle w:val="14"/>
              <w:numPr>
                <w:ilvl w:val="0"/>
                <w:numId w:val="124"/>
              </w:numPr>
              <w:bidi w:val="0"/>
              <w:ind w:left="425" w:leftChars="0" w:hanging="425" w:firstLineChars="0"/>
              <w:rPr>
                <w:rFonts w:hint="default"/>
              </w:rPr>
            </w:pPr>
            <w:r>
              <w:rPr>
                <w:rFonts w:hint="default"/>
              </w:rPr>
              <w:t>熟悉GD&amp;T、ISO/ASME标准，熟练使用仿真软件进行工艺模拟；</w:t>
            </w:r>
          </w:p>
          <w:p>
            <w:pPr>
              <w:pStyle w:val="14"/>
              <w:numPr>
                <w:ilvl w:val="0"/>
                <w:numId w:val="124"/>
              </w:numPr>
              <w:bidi w:val="0"/>
              <w:ind w:left="425" w:leftChars="0" w:hanging="425" w:firstLineChars="0"/>
              <w:rPr>
                <w:rFonts w:hint="default"/>
              </w:rPr>
            </w:pPr>
            <w:r>
              <w:rPr>
                <w:rFonts w:hint="default"/>
              </w:rPr>
              <w:t>拥有复杂装备工艺国产化替代或降本增效项目经验；</w:t>
            </w:r>
          </w:p>
          <w:p>
            <w:pPr>
              <w:pStyle w:val="14"/>
              <w:numPr>
                <w:ilvl w:val="0"/>
                <w:numId w:val="124"/>
              </w:numPr>
              <w:bidi w:val="0"/>
              <w:ind w:left="425" w:leftChars="0" w:hanging="425" w:firstLineChars="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352" w:name="_Toc24282"/>
      <w:bookmarkStart w:id="353" w:name="_Toc3947"/>
      <w:bookmarkStart w:id="354" w:name="_Toc13025"/>
      <w:bookmarkStart w:id="355" w:name="_Toc9589"/>
      <w:bookmarkStart w:id="356" w:name="_Toc11815"/>
      <w:bookmarkStart w:id="357" w:name="_Toc7044"/>
      <w:bookmarkStart w:id="358" w:name="_Toc17469"/>
      <w:bookmarkStart w:id="359" w:name="_Toc4028"/>
      <w:bookmarkStart w:id="360" w:name="_Toc22786"/>
      <w:bookmarkStart w:id="361" w:name="_Toc31221"/>
      <w:bookmarkStart w:id="362" w:name="_Toc20799"/>
      <w:r>
        <w:rPr>
          <w:rFonts w:hint="eastAsia"/>
          <w:lang w:val="en-US" w:eastAsia="zh-CN"/>
        </w:rPr>
        <w:t>63</w:t>
      </w:r>
      <w:r>
        <w:rPr>
          <w:rFonts w:hint="eastAsia"/>
        </w:rPr>
        <w:t>.</w:t>
      </w:r>
      <w:r>
        <w:rPr>
          <w:rFonts w:hint="eastAsia"/>
          <w:lang w:eastAsia="zh-CN"/>
        </w:rPr>
        <w:t>精密模具工艺专家</w:t>
      </w:r>
      <w:r>
        <w:rPr>
          <w:rFonts w:hint="eastAsia"/>
        </w:rPr>
        <w:t>——</w:t>
      </w:r>
      <w:r>
        <w:rPr>
          <w:rFonts w:hint="eastAsia"/>
          <w:lang w:eastAsia="zh-CN"/>
        </w:rPr>
        <w:t>四</w:t>
      </w:r>
      <w:r>
        <w:rPr>
          <w:rFonts w:hint="eastAsia"/>
        </w:rPr>
        <w:t>星</w:t>
      </w:r>
      <w:bookmarkEnd w:id="352"/>
      <w:bookmarkEnd w:id="353"/>
      <w:bookmarkEnd w:id="354"/>
      <w:bookmarkEnd w:id="35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精密模具工艺专家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25"/>
              </w:numPr>
              <w:bidi w:val="0"/>
              <w:ind w:left="425" w:leftChars="0" w:hanging="425" w:firstLineChars="0"/>
            </w:pPr>
            <w:r>
              <w:rPr>
                <w:rFonts w:hint="default"/>
              </w:rPr>
              <w:t>负责精密模具的全流程工艺开发与优化，主导高精度、高复杂度模具的试制与量产；</w:t>
            </w:r>
          </w:p>
          <w:p>
            <w:pPr>
              <w:pStyle w:val="14"/>
              <w:numPr>
                <w:ilvl w:val="0"/>
                <w:numId w:val="125"/>
              </w:numPr>
              <w:bidi w:val="0"/>
              <w:ind w:left="425" w:leftChars="0" w:hanging="425" w:firstLineChars="0"/>
              <w:rPr>
                <w:rFonts w:hint="default"/>
              </w:rPr>
            </w:pPr>
            <w:r>
              <w:rPr>
                <w:rFonts w:hint="default"/>
              </w:rPr>
              <w:t>制定模具加工工艺路线，解决型腔变形、尺寸超差等关键工艺难题，确保模具寿命与产品良率；</w:t>
            </w:r>
          </w:p>
          <w:p>
            <w:pPr>
              <w:pStyle w:val="14"/>
              <w:numPr>
                <w:ilvl w:val="0"/>
                <w:numId w:val="125"/>
              </w:numPr>
              <w:bidi w:val="0"/>
              <w:ind w:left="425" w:leftChars="0" w:hanging="425" w:firstLineChars="0"/>
              <w:rPr>
                <w:rFonts w:hint="default"/>
              </w:rPr>
            </w:pPr>
            <w:r>
              <w:rPr>
                <w:rFonts w:hint="default"/>
              </w:rPr>
              <w:t>搭建模具工艺仿真平台，通过CAE分析优化浇注系统、冷却水路及顶出结构，缩短模具开发周期；</w:t>
            </w:r>
          </w:p>
          <w:p>
            <w:pPr>
              <w:pStyle w:val="14"/>
              <w:numPr>
                <w:ilvl w:val="0"/>
                <w:numId w:val="125"/>
              </w:numPr>
              <w:bidi w:val="0"/>
              <w:ind w:left="425" w:leftChars="0" w:hanging="425" w:firstLineChars="0"/>
              <w:rPr>
                <w:rFonts w:hint="default"/>
              </w:rPr>
            </w:pPr>
            <w:r>
              <w:rPr>
                <w:rFonts w:hint="default"/>
              </w:rPr>
              <w:t>协同设计、注塑部门完成模具验收与量产维护，建立模具工艺数据库及标准化作业流程；</w:t>
            </w:r>
          </w:p>
          <w:p>
            <w:pPr>
              <w:pStyle w:val="14"/>
              <w:numPr>
                <w:ilvl w:val="0"/>
                <w:numId w:val="125"/>
              </w:numPr>
              <w:bidi w:val="0"/>
              <w:ind w:left="425" w:leftChars="0" w:hanging="425" w:firstLineChars="0"/>
            </w:pPr>
            <w:r>
              <w:rPr>
                <w:rFonts w:hint="default"/>
              </w:rPr>
              <w:t>跟踪行业前沿技术，推动模具工艺向智能化、绿色化方向升级。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机械</w:t>
            </w:r>
            <w:r>
              <w:rPr>
                <w:rFonts w:hint="eastAsia"/>
                <w:lang w:eastAsia="zh-CN"/>
              </w:rPr>
              <w:t>、材料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5" w:hRule="atLeast"/>
          <w:jc w:val="center"/>
        </w:trPr>
        <w:tc>
          <w:tcPr>
            <w:tcW w:w="8820" w:type="dxa"/>
            <w:gridSpan w:val="3"/>
            <w:noWrap w:val="0"/>
            <w:vAlign w:val="top"/>
          </w:tcPr>
          <w:p>
            <w:pPr>
              <w:pStyle w:val="14"/>
              <w:numPr>
                <w:ilvl w:val="0"/>
                <w:numId w:val="126"/>
              </w:numPr>
              <w:bidi w:val="0"/>
              <w:ind w:left="425" w:leftChars="0" w:hanging="425" w:firstLineChars="0"/>
            </w:pPr>
            <w:r>
              <w:rPr>
                <w:rFonts w:hint="default"/>
              </w:rPr>
              <w:t>精通模具钢材选型、热处理工艺及表面处理技术，熟悉HASCO、DME等国际标准；</w:t>
            </w:r>
          </w:p>
          <w:p>
            <w:pPr>
              <w:pStyle w:val="14"/>
              <w:numPr>
                <w:ilvl w:val="0"/>
                <w:numId w:val="126"/>
              </w:numPr>
              <w:bidi w:val="0"/>
              <w:ind w:left="425" w:leftChars="0" w:hanging="425" w:firstLineChars="0"/>
            </w:pPr>
            <w:r>
              <w:rPr>
                <w:rFonts w:hint="default"/>
              </w:rPr>
              <w:t>熟练使用UG</w:t>
            </w:r>
            <w:r>
              <w:rPr>
                <w:rFonts w:hint="eastAsia"/>
                <w:lang w:eastAsia="zh-CN"/>
              </w:rPr>
              <w:t>、</w:t>
            </w:r>
            <w:r>
              <w:rPr>
                <w:rFonts w:hint="default"/>
              </w:rPr>
              <w:t>ProE进行模具3D设计，具备模具失效分析实战能力；</w:t>
            </w:r>
          </w:p>
          <w:p>
            <w:pPr>
              <w:pStyle w:val="14"/>
              <w:numPr>
                <w:ilvl w:val="0"/>
                <w:numId w:val="126"/>
              </w:numPr>
              <w:bidi w:val="0"/>
              <w:ind w:left="425" w:leftChars="0" w:hanging="425" w:firstLineChars="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356"/>
    <w:p>
      <w:pPr>
        <w:pStyle w:val="3"/>
        <w:bidi w:val="0"/>
        <w:rPr>
          <w:rFonts w:hint="eastAsia"/>
        </w:rPr>
      </w:pPr>
      <w:bookmarkStart w:id="363" w:name="_Toc4428"/>
      <w:bookmarkStart w:id="364" w:name="_Toc14574"/>
      <w:bookmarkStart w:id="365" w:name="_Toc12245"/>
      <w:bookmarkStart w:id="366" w:name="_Toc26751"/>
      <w:bookmarkStart w:id="367" w:name="_Toc26023"/>
      <w:r>
        <w:rPr>
          <w:rFonts w:hint="eastAsia"/>
          <w:lang w:val="en-US" w:eastAsia="zh-CN"/>
        </w:rPr>
        <w:t>64.</w:t>
      </w:r>
      <w:r>
        <w:t>高端装备供应链专家</w:t>
      </w:r>
      <w:r>
        <w:rPr>
          <w:rFonts w:hint="eastAsia"/>
        </w:rPr>
        <w:t>——</w:t>
      </w:r>
      <w:r>
        <w:rPr>
          <w:rFonts w:hint="eastAsia"/>
          <w:lang w:eastAsia="zh-CN"/>
        </w:rPr>
        <w:t>四</w:t>
      </w:r>
      <w:r>
        <w:rPr>
          <w:rFonts w:hint="eastAsia"/>
        </w:rPr>
        <w:t>星</w:t>
      </w:r>
      <w:bookmarkEnd w:id="357"/>
      <w:bookmarkEnd w:id="358"/>
      <w:bookmarkEnd w:id="359"/>
      <w:bookmarkEnd w:id="363"/>
      <w:bookmarkEnd w:id="364"/>
      <w:bookmarkEnd w:id="365"/>
      <w:bookmarkEnd w:id="366"/>
      <w:bookmarkEnd w:id="36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t>高端装备供应链专家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27"/>
              </w:numPr>
              <w:bidi w:val="0"/>
              <w:ind w:left="425" w:leftChars="0" w:hanging="425" w:firstLineChars="0"/>
            </w:pPr>
            <w:r>
              <w:rPr>
                <w:rFonts w:hint="default"/>
              </w:rPr>
              <w:t>负责高端装备全生命周期供应链战略规划与优化，构建高效、柔性的供应体系；</w:t>
            </w:r>
          </w:p>
          <w:p>
            <w:pPr>
              <w:pStyle w:val="14"/>
              <w:numPr>
                <w:ilvl w:val="0"/>
                <w:numId w:val="127"/>
              </w:numPr>
              <w:bidi w:val="0"/>
              <w:ind w:left="425" w:leftChars="0" w:hanging="425" w:firstLineChars="0"/>
              <w:rPr>
                <w:rFonts w:hint="default"/>
              </w:rPr>
            </w:pPr>
            <w:r>
              <w:rPr>
                <w:rFonts w:hint="default"/>
              </w:rPr>
              <w:t>主导关键物料的供应商开发、评估与分级管理，确保供应链安全与成本竞争力；</w:t>
            </w:r>
          </w:p>
          <w:p>
            <w:pPr>
              <w:pStyle w:val="14"/>
              <w:numPr>
                <w:ilvl w:val="0"/>
                <w:numId w:val="127"/>
              </w:numPr>
              <w:bidi w:val="0"/>
              <w:ind w:left="425" w:leftChars="0" w:hanging="425" w:firstLineChars="0"/>
              <w:rPr>
                <w:rFonts w:hint="default"/>
              </w:rPr>
            </w:pPr>
            <w:r>
              <w:rPr>
                <w:rFonts w:hint="default"/>
              </w:rPr>
              <w:t>协同研发、生产部门制定物料选型与替代方案，缩短产品交付周期；</w:t>
            </w:r>
          </w:p>
          <w:p>
            <w:pPr>
              <w:pStyle w:val="14"/>
              <w:numPr>
                <w:ilvl w:val="0"/>
                <w:numId w:val="127"/>
              </w:numPr>
              <w:bidi w:val="0"/>
              <w:ind w:left="425" w:leftChars="0" w:hanging="425" w:firstLineChars="0"/>
              <w:rPr>
                <w:rFonts w:hint="default"/>
              </w:rPr>
            </w:pPr>
            <w:r>
              <w:rPr>
                <w:rFonts w:hint="default"/>
              </w:rPr>
              <w:t>建立供应链风险预警机制，应对地缘政治、产能波动等不确定性因素；</w:t>
            </w:r>
          </w:p>
          <w:p>
            <w:pPr>
              <w:pStyle w:val="14"/>
              <w:numPr>
                <w:ilvl w:val="0"/>
                <w:numId w:val="127"/>
              </w:numPr>
              <w:bidi w:val="0"/>
              <w:ind w:left="425" w:leftChars="0" w:hanging="425" w:firstLineChars="0"/>
              <w:rPr>
                <w:rFonts w:hint="default"/>
              </w:rPr>
            </w:pPr>
            <w:r>
              <w:rPr>
                <w:rFonts w:hint="default"/>
              </w:rPr>
              <w:t>推动供应链数字化转型，通过数据分析优化库存、物流及生产计划。</w:t>
            </w:r>
          </w:p>
          <w:p>
            <w:pPr>
              <w:pStyle w:val="14"/>
              <w:numPr>
                <w:ilvl w:val="0"/>
                <w:numId w:val="0"/>
              </w:numPr>
              <w:bidi w:val="0"/>
              <w:ind w:leftChars="0"/>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物流管理与工程、工业工程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0" w:hRule="atLeast"/>
          <w:jc w:val="center"/>
        </w:trPr>
        <w:tc>
          <w:tcPr>
            <w:tcW w:w="8820" w:type="dxa"/>
            <w:gridSpan w:val="3"/>
            <w:noWrap w:val="0"/>
            <w:vAlign w:val="top"/>
          </w:tcPr>
          <w:p>
            <w:pPr>
              <w:pStyle w:val="14"/>
              <w:numPr>
                <w:ilvl w:val="0"/>
                <w:numId w:val="128"/>
              </w:numPr>
              <w:bidi w:val="0"/>
            </w:pPr>
            <w:r>
              <w:t>精通供应链管理知识和方法，具备优秀的谈判技巧和供应商管理能力</w:t>
            </w:r>
            <w:r>
              <w:rPr>
                <w:rFonts w:hint="eastAsia"/>
                <w:lang w:eastAsia="zh-CN"/>
              </w:rPr>
              <w:t>；</w:t>
            </w:r>
          </w:p>
          <w:p>
            <w:pPr>
              <w:pStyle w:val="14"/>
              <w:numPr>
                <w:ilvl w:val="0"/>
                <w:numId w:val="128"/>
              </w:numPr>
              <w:bidi w:val="0"/>
            </w:pPr>
            <w:r>
              <w:rPr>
                <w:rFonts w:hint="default"/>
              </w:rPr>
              <w:t>熟悉ISO/TS等质量管理体系，具备供应商审计、谈判及成本管控实战经验；</w:t>
            </w:r>
          </w:p>
          <w:p>
            <w:pPr>
              <w:pStyle w:val="14"/>
              <w:numPr>
                <w:ilvl w:val="0"/>
                <w:numId w:val="128"/>
              </w:numPr>
              <w:bidi w:val="0"/>
              <w:rPr>
                <w:rFonts w:hint="default"/>
              </w:rPr>
            </w:pPr>
            <w:r>
              <w:rPr>
                <w:rFonts w:hint="default"/>
              </w:rPr>
              <w:t>精通ERP/MRP系统及供应链数据分析工具；</w:t>
            </w:r>
          </w:p>
          <w:p>
            <w:pPr>
              <w:pStyle w:val="14"/>
              <w:numPr>
                <w:ilvl w:val="0"/>
                <w:numId w:val="128"/>
              </w:numPr>
              <w:bidi w:val="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rPr>
          <w:rFonts w:hint="eastAsia"/>
          <w:lang w:val="en-US" w:eastAsia="zh-CN"/>
        </w:rPr>
      </w:pPr>
      <w:r>
        <w:rPr>
          <w:rFonts w:hint="eastAsia"/>
          <w:lang w:val="en-US" w:eastAsia="zh-CN"/>
        </w:rPr>
        <w:br w:type="page"/>
      </w:r>
    </w:p>
    <w:p>
      <w:pPr>
        <w:pStyle w:val="3"/>
        <w:bidi w:val="0"/>
        <w:rPr>
          <w:rFonts w:hint="eastAsia"/>
        </w:rPr>
      </w:pPr>
      <w:bookmarkStart w:id="368" w:name="_Toc21974"/>
      <w:bookmarkStart w:id="369" w:name="_Toc6183"/>
      <w:bookmarkStart w:id="370" w:name="_Toc26311"/>
      <w:bookmarkStart w:id="371" w:name="_Toc4397"/>
      <w:bookmarkStart w:id="372" w:name="_Toc30189"/>
      <w:r>
        <w:rPr>
          <w:rFonts w:hint="eastAsia"/>
          <w:lang w:val="en-US" w:eastAsia="zh-CN"/>
        </w:rPr>
        <w:t>65.</w:t>
      </w:r>
      <w:r>
        <w:rPr>
          <w:rFonts w:hint="eastAsia"/>
          <w:lang w:eastAsia="zh-CN"/>
        </w:rPr>
        <w:t>高端装备</w:t>
      </w:r>
      <w:r>
        <w:rPr>
          <w:rFonts w:hint="eastAsia"/>
          <w:lang w:val="en-US" w:eastAsia="zh-CN"/>
        </w:rPr>
        <w:t>技术销售专家</w:t>
      </w:r>
      <w:r>
        <w:rPr>
          <w:rFonts w:hint="eastAsia"/>
        </w:rPr>
        <w:t>——</w:t>
      </w:r>
      <w:r>
        <w:rPr>
          <w:rFonts w:hint="eastAsia"/>
          <w:lang w:eastAsia="zh-CN"/>
        </w:rPr>
        <w:t>四</w:t>
      </w:r>
      <w:r>
        <w:rPr>
          <w:rFonts w:hint="eastAsia"/>
        </w:rPr>
        <w:t>星</w:t>
      </w:r>
      <w:bookmarkEnd w:id="360"/>
      <w:bookmarkEnd w:id="361"/>
      <w:bookmarkEnd w:id="362"/>
      <w:bookmarkEnd w:id="368"/>
      <w:bookmarkEnd w:id="369"/>
      <w:bookmarkEnd w:id="370"/>
      <w:bookmarkEnd w:id="371"/>
      <w:bookmarkEnd w:id="37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技术销售专家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9"/>
              </w:numPr>
              <w:bidi w:val="0"/>
            </w:pPr>
            <w:r>
              <w:rPr>
                <w:rFonts w:hint="default"/>
              </w:rPr>
              <w:t>主导高端装备的技术营销，结合客户需求定制解决方案，推动从技术沟通到订单落地的全流程；</w:t>
            </w:r>
          </w:p>
          <w:p>
            <w:pPr>
              <w:pStyle w:val="14"/>
              <w:numPr>
                <w:ilvl w:val="0"/>
                <w:numId w:val="129"/>
              </w:numPr>
              <w:bidi w:val="0"/>
              <w:rPr>
                <w:rFonts w:hint="default"/>
              </w:rPr>
            </w:pPr>
            <w:r>
              <w:rPr>
                <w:rFonts w:hint="default"/>
              </w:rPr>
              <w:t>深度参与招投标，负责技术标书编制、竞品对标分析，确保技术方案竞争优势；</w:t>
            </w:r>
          </w:p>
          <w:p>
            <w:pPr>
              <w:pStyle w:val="14"/>
              <w:numPr>
                <w:ilvl w:val="0"/>
                <w:numId w:val="129"/>
              </w:numPr>
              <w:bidi w:val="0"/>
              <w:rPr>
                <w:rFonts w:hint="default"/>
              </w:rPr>
            </w:pPr>
            <w:r>
              <w:rPr>
                <w:rFonts w:hint="default"/>
              </w:rPr>
              <w:t>协同研发团队解析客户痛点，将市场需求转化为产品迭代需求；</w:t>
            </w:r>
          </w:p>
          <w:p>
            <w:pPr>
              <w:pStyle w:val="14"/>
              <w:numPr>
                <w:ilvl w:val="0"/>
                <w:numId w:val="129"/>
              </w:numPr>
              <w:bidi w:val="0"/>
              <w:rPr>
                <w:rFonts w:hint="default"/>
              </w:rPr>
            </w:pPr>
            <w:r>
              <w:rPr>
                <w:rFonts w:hint="default"/>
              </w:rPr>
              <w:t>开展客户现场技术交流，主导设备演示、工艺验证及故障排除，建立“技术+服务”信任壁垒；</w:t>
            </w:r>
          </w:p>
          <w:p>
            <w:pPr>
              <w:pStyle w:val="14"/>
              <w:numPr>
                <w:ilvl w:val="0"/>
                <w:numId w:val="129"/>
              </w:numPr>
              <w:bidi w:val="0"/>
              <w:rPr>
                <w:rFonts w:hint="default"/>
              </w:rPr>
            </w:pPr>
            <w:r>
              <w:rPr>
                <w:rFonts w:hint="default"/>
              </w:rPr>
              <w:t>构建行业应用案例库，提炼产品技术卖点，培训销售团队提升技术型销售能力；</w:t>
            </w:r>
          </w:p>
          <w:p>
            <w:pPr>
              <w:pStyle w:val="14"/>
              <w:numPr>
                <w:ilvl w:val="0"/>
                <w:numId w:val="129"/>
              </w:numPr>
              <w:bidi w:val="0"/>
              <w:rPr>
                <w:rFonts w:hint="default"/>
              </w:rPr>
            </w:pPr>
            <w:r>
              <w:rPr>
                <w:rFonts w:hint="default"/>
              </w:rPr>
              <w:t>跟踪竞品动态与行业趋势，输出技术路线图建议，支撑战略客户长期合作。</w:t>
            </w:r>
          </w:p>
          <w:p>
            <w:pPr>
              <w:pStyle w:val="14"/>
              <w:numPr>
                <w:ilvl w:val="0"/>
                <w:numId w:val="0"/>
              </w:numPr>
              <w:bidi w:val="0"/>
              <w:ind w:leftChars="0"/>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8820" w:type="dxa"/>
            <w:gridSpan w:val="3"/>
            <w:noWrap w:val="0"/>
            <w:vAlign w:val="top"/>
          </w:tcPr>
          <w:p>
            <w:pPr>
              <w:pStyle w:val="14"/>
              <w:numPr>
                <w:ilvl w:val="0"/>
                <w:numId w:val="130"/>
              </w:numPr>
              <w:bidi w:val="0"/>
            </w:pPr>
            <w:r>
              <w:rPr>
                <w:rFonts w:hint="default"/>
              </w:rPr>
              <w:t>精通</w:t>
            </w:r>
            <w:r>
              <w:rPr>
                <w:rFonts w:hint="eastAsia"/>
                <w:lang w:eastAsia="zh-CN"/>
              </w:rPr>
              <w:t>高端装备与仪器</w:t>
            </w:r>
            <w:r>
              <w:rPr>
                <w:rFonts w:hint="default"/>
              </w:rPr>
              <w:t>核心原理，具备技术方案配置能力；</w:t>
            </w:r>
          </w:p>
          <w:p>
            <w:pPr>
              <w:pStyle w:val="14"/>
              <w:numPr>
                <w:ilvl w:val="0"/>
                <w:numId w:val="130"/>
              </w:numPr>
              <w:bidi w:val="0"/>
              <w:rPr>
                <w:rFonts w:hint="default"/>
              </w:rPr>
            </w:pPr>
            <w:r>
              <w:rPr>
                <w:rFonts w:hint="eastAsia"/>
                <w:lang w:eastAsia="zh-CN"/>
              </w:rPr>
              <w:t>具备</w:t>
            </w:r>
            <w:r>
              <w:rPr>
                <w:rFonts w:hint="default"/>
              </w:rPr>
              <w:t>优秀的沟通能力与客户需求洞察力，擅长技术语言与商业价值的转化；</w:t>
            </w:r>
          </w:p>
          <w:p>
            <w:pPr>
              <w:pStyle w:val="14"/>
              <w:numPr>
                <w:ilvl w:val="0"/>
                <w:numId w:val="130"/>
              </w:numPr>
              <w:bidi w:val="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rPr>
          <w:rFonts w:hint="eastAsia"/>
          <w:lang w:val="en-US" w:eastAsia="zh-CN"/>
        </w:rPr>
      </w:pPr>
      <w:r>
        <w:rPr>
          <w:rFonts w:hint="eastAsia"/>
          <w:lang w:val="en-US" w:eastAsia="zh-CN"/>
        </w:rPr>
        <w:br w:type="page"/>
      </w:r>
    </w:p>
    <w:p>
      <w:pPr>
        <w:pStyle w:val="3"/>
        <w:bidi w:val="0"/>
        <w:rPr>
          <w:rFonts w:hint="eastAsia"/>
        </w:rPr>
      </w:pPr>
      <w:bookmarkStart w:id="373" w:name="_Toc11794"/>
      <w:bookmarkStart w:id="374" w:name="_Toc6163"/>
      <w:bookmarkStart w:id="375" w:name="_Toc7540"/>
      <w:bookmarkStart w:id="376" w:name="_Toc9746"/>
      <w:bookmarkStart w:id="377" w:name="_Toc21265"/>
      <w:r>
        <w:rPr>
          <w:rFonts w:hint="eastAsia"/>
          <w:lang w:val="en-US" w:eastAsia="zh-CN"/>
        </w:rPr>
        <w:t>66.</w:t>
      </w:r>
      <w:r>
        <w:rPr>
          <w:rFonts w:hint="eastAsia"/>
          <w:lang w:eastAsia="zh-CN"/>
        </w:rPr>
        <w:t>高端装备</w:t>
      </w:r>
      <w:r>
        <w:rPr>
          <w:rFonts w:hint="eastAsia"/>
          <w:lang w:val="en-US" w:eastAsia="zh-CN"/>
        </w:rPr>
        <w:t>涉外法务合规专家</w:t>
      </w:r>
      <w:r>
        <w:rPr>
          <w:rFonts w:hint="eastAsia"/>
        </w:rPr>
        <w:t>——</w:t>
      </w:r>
      <w:r>
        <w:rPr>
          <w:rFonts w:hint="eastAsia"/>
          <w:lang w:eastAsia="zh-CN"/>
        </w:rPr>
        <w:t>四</w:t>
      </w:r>
      <w:r>
        <w:rPr>
          <w:rFonts w:hint="eastAsia"/>
        </w:rPr>
        <w:t>星</w:t>
      </w:r>
      <w:bookmarkEnd w:id="373"/>
      <w:bookmarkEnd w:id="374"/>
      <w:bookmarkEnd w:id="375"/>
      <w:bookmarkEnd w:id="376"/>
      <w:bookmarkEnd w:id="37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涉外法务合规专家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1"/>
              </w:numPr>
              <w:bidi w:val="0"/>
            </w:pPr>
            <w:r>
              <w:rPr>
                <w:rFonts w:hint="default"/>
              </w:rPr>
              <w:t>主导高端装备国际业务法律事务，规避地缘政治风险，保障项目合规落地；</w:t>
            </w:r>
          </w:p>
          <w:p>
            <w:pPr>
              <w:pStyle w:val="14"/>
              <w:numPr>
                <w:ilvl w:val="0"/>
                <w:numId w:val="131"/>
              </w:numPr>
              <w:bidi w:val="0"/>
              <w:rPr>
                <w:rFonts w:hint="default"/>
              </w:rPr>
            </w:pPr>
            <w:r>
              <w:rPr>
                <w:rFonts w:hint="default"/>
              </w:rPr>
              <w:t>构建全球合规体系，制定反贿赂、数据跨境、出口管制等专项制度；</w:t>
            </w:r>
          </w:p>
          <w:p>
            <w:pPr>
              <w:pStyle w:val="14"/>
              <w:numPr>
                <w:ilvl w:val="0"/>
                <w:numId w:val="131"/>
              </w:numPr>
              <w:bidi w:val="0"/>
              <w:rPr>
                <w:rFonts w:hint="default"/>
              </w:rPr>
            </w:pPr>
            <w:r>
              <w:rPr>
                <w:rFonts w:hint="default"/>
              </w:rPr>
              <w:t>应对国际知识产权纠纷，设计全球专利布局与维权策略，降低侵权风险；</w:t>
            </w:r>
          </w:p>
          <w:p>
            <w:pPr>
              <w:pStyle w:val="14"/>
              <w:numPr>
                <w:ilvl w:val="0"/>
                <w:numId w:val="131"/>
              </w:numPr>
              <w:bidi w:val="0"/>
              <w:rPr>
                <w:rFonts w:hint="default"/>
              </w:rPr>
            </w:pPr>
            <w:r>
              <w:rPr>
                <w:rFonts w:hint="default"/>
              </w:rPr>
              <w:t>审核国际技术合作协议、跨国分销合同，嵌入合规条款；</w:t>
            </w:r>
          </w:p>
          <w:p>
            <w:pPr>
              <w:pStyle w:val="14"/>
              <w:numPr>
                <w:ilvl w:val="0"/>
                <w:numId w:val="131"/>
              </w:numPr>
              <w:bidi w:val="0"/>
              <w:rPr>
                <w:rFonts w:hint="default"/>
              </w:rPr>
            </w:pPr>
            <w:r>
              <w:rPr>
                <w:rFonts w:hint="default"/>
              </w:rPr>
              <w:t>统筹海外子公司合规管理，对接属地监管机构，完成年度合规认证；</w:t>
            </w:r>
          </w:p>
          <w:p>
            <w:pPr>
              <w:pStyle w:val="14"/>
              <w:numPr>
                <w:ilvl w:val="0"/>
                <w:numId w:val="131"/>
              </w:numPr>
              <w:bidi w:val="0"/>
              <w:rPr>
                <w:rFonts w:hint="default"/>
              </w:rPr>
            </w:pPr>
            <w:r>
              <w:rPr>
                <w:rFonts w:hint="default"/>
              </w:rPr>
              <w:t>跟踪国际法动态，推动合规创新方案在跨国业务中的实践。</w:t>
            </w:r>
          </w:p>
          <w:p>
            <w:pPr>
              <w:pStyle w:val="14"/>
              <w:numPr>
                <w:ilvl w:val="0"/>
                <w:numId w:val="0"/>
              </w:numPr>
              <w:bidi w:val="0"/>
              <w:ind w:leftChars="0"/>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法学、知识产权</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jc w:val="center"/>
        </w:trPr>
        <w:tc>
          <w:tcPr>
            <w:tcW w:w="8820" w:type="dxa"/>
            <w:gridSpan w:val="3"/>
            <w:noWrap w:val="0"/>
            <w:vAlign w:val="top"/>
          </w:tcPr>
          <w:p>
            <w:pPr>
              <w:pStyle w:val="14"/>
              <w:numPr>
                <w:ilvl w:val="0"/>
                <w:numId w:val="132"/>
              </w:numPr>
              <w:bidi w:val="0"/>
            </w:pPr>
            <w:r>
              <w:rPr>
                <w:rFonts w:hint="default"/>
              </w:rPr>
              <w:t>精通英美法系与大陆法系差异；</w:t>
            </w:r>
          </w:p>
          <w:p>
            <w:pPr>
              <w:pStyle w:val="14"/>
              <w:numPr>
                <w:ilvl w:val="0"/>
                <w:numId w:val="132"/>
              </w:numPr>
              <w:bidi w:val="0"/>
              <w:rPr>
                <w:rFonts w:hint="default"/>
              </w:rPr>
            </w:pPr>
            <w:r>
              <w:rPr>
                <w:rFonts w:hint="default"/>
              </w:rPr>
              <w:t>熟练运用出口管制黑名单筛查工具、跨境数据传输评估框架；</w:t>
            </w:r>
          </w:p>
          <w:p>
            <w:pPr>
              <w:pStyle w:val="14"/>
              <w:numPr>
                <w:ilvl w:val="0"/>
                <w:numId w:val="132"/>
              </w:numPr>
              <w:bidi w:val="0"/>
              <w:rPr>
                <w:rFonts w:hint="default"/>
              </w:rPr>
            </w:pPr>
            <w:r>
              <w:rPr>
                <w:rFonts w:hint="default"/>
              </w:rPr>
              <w:t>英语可作为工作语言</w:t>
            </w:r>
            <w:r>
              <w:rPr>
                <w:rFonts w:hint="eastAsia"/>
                <w:lang w:eastAsia="zh-CN"/>
              </w:rPr>
              <w:t>，</w:t>
            </w:r>
            <w:r>
              <w:rPr>
                <w:rFonts w:hint="default"/>
              </w:rPr>
              <w:t>具备跨国诉讼、海外尽调实战经验，有成功解除技术禁运、反制裁案例；</w:t>
            </w:r>
          </w:p>
          <w:p>
            <w:pPr>
              <w:pStyle w:val="14"/>
              <w:numPr>
                <w:ilvl w:val="0"/>
                <w:numId w:val="132"/>
              </w:numPr>
              <w:bidi w:val="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pStyle w:val="3"/>
        <w:bidi w:val="0"/>
        <w:rPr>
          <w:rFonts w:hint="eastAsia"/>
        </w:rPr>
      </w:pPr>
      <w:bookmarkStart w:id="378" w:name="_Toc31358"/>
      <w:bookmarkStart w:id="379" w:name="_Toc5438"/>
      <w:bookmarkStart w:id="380" w:name="_Toc3506"/>
      <w:bookmarkStart w:id="381" w:name="_Toc8213"/>
      <w:bookmarkStart w:id="382" w:name="_Toc31366"/>
      <w:r>
        <w:rPr>
          <w:rFonts w:hint="eastAsia"/>
          <w:lang w:val="en-US" w:eastAsia="zh-CN"/>
        </w:rPr>
        <w:t>67.</w:t>
      </w:r>
      <w:r>
        <w:rPr>
          <w:rFonts w:hint="eastAsia"/>
          <w:lang w:eastAsia="zh-CN"/>
        </w:rPr>
        <w:t>高端装备出海</w:t>
      </w:r>
      <w:r>
        <w:rPr>
          <w:rFonts w:hint="eastAsia"/>
          <w:lang w:val="en-US" w:eastAsia="zh-CN"/>
        </w:rPr>
        <w:t>认证专家</w:t>
      </w:r>
      <w:r>
        <w:rPr>
          <w:rFonts w:hint="eastAsia"/>
        </w:rPr>
        <w:t>——</w:t>
      </w:r>
      <w:r>
        <w:rPr>
          <w:rFonts w:hint="eastAsia"/>
          <w:lang w:eastAsia="zh-CN"/>
        </w:rPr>
        <w:t>四</w:t>
      </w:r>
      <w:r>
        <w:rPr>
          <w:rFonts w:hint="eastAsia"/>
        </w:rPr>
        <w:t>星</w:t>
      </w:r>
      <w:bookmarkEnd w:id="378"/>
      <w:bookmarkEnd w:id="379"/>
      <w:bookmarkEnd w:id="380"/>
      <w:bookmarkEnd w:id="381"/>
      <w:bookmarkEnd w:id="38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高端装备</w:t>
            </w:r>
            <w:r>
              <w:rPr>
                <w:rFonts w:hint="eastAsia"/>
                <w:lang w:val="en-US" w:eastAsia="zh-CN"/>
              </w:rPr>
              <w:t>出海认证专家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6" w:hRule="atLeast"/>
          <w:jc w:val="center"/>
        </w:trPr>
        <w:tc>
          <w:tcPr>
            <w:tcW w:w="8820" w:type="dxa"/>
            <w:gridSpan w:val="3"/>
            <w:shd w:val="clear" w:color="auto" w:fill="FFFFFF"/>
            <w:noWrap w:val="0"/>
            <w:vAlign w:val="top"/>
          </w:tcPr>
          <w:p>
            <w:pPr>
              <w:pStyle w:val="14"/>
              <w:numPr>
                <w:ilvl w:val="0"/>
                <w:numId w:val="133"/>
              </w:numPr>
              <w:bidi w:val="0"/>
              <w:ind w:left="425" w:leftChars="0" w:firstLineChars="0"/>
              <w:rPr>
                <w:rFonts w:hint="eastAsia"/>
              </w:rPr>
            </w:pPr>
            <w:r>
              <w:t>开展技术评审工作，对高端装备的设计、性能、安全性等方面进行评估</w:t>
            </w:r>
            <w:r>
              <w:rPr>
                <w:rFonts w:hint="eastAsia"/>
                <w:lang w:eastAsia="zh-CN"/>
              </w:rPr>
              <w:t>；</w:t>
            </w:r>
          </w:p>
          <w:p>
            <w:pPr>
              <w:pStyle w:val="14"/>
              <w:numPr>
                <w:ilvl w:val="0"/>
                <w:numId w:val="133"/>
              </w:numPr>
              <w:bidi w:val="0"/>
              <w:ind w:left="425" w:leftChars="0" w:firstLineChars="0"/>
              <w:rPr>
                <w:rFonts w:hint="eastAsia"/>
              </w:rPr>
            </w:pPr>
            <w:r>
              <w:t>解读目标市场的相关法律法规、标准和认证要求，为公司内部团队提供合规咨询和培训，指导产品设计和生产过程符合海外法规</w:t>
            </w:r>
            <w:r>
              <w:rPr>
                <w:rFonts w:hint="eastAsia"/>
                <w:lang w:eastAsia="zh-CN"/>
              </w:rPr>
              <w:t>；</w:t>
            </w:r>
          </w:p>
          <w:p>
            <w:pPr>
              <w:pStyle w:val="14"/>
              <w:numPr>
                <w:ilvl w:val="0"/>
                <w:numId w:val="133"/>
              </w:numPr>
              <w:bidi w:val="0"/>
              <w:ind w:left="425" w:leftChars="0" w:firstLineChars="0"/>
              <w:rPr>
                <w:rFonts w:hint="eastAsia"/>
              </w:rPr>
            </w:pPr>
            <w:r>
              <w:t>负责对高端装备出海项目进行风险评估，识别潜在的认证风险和合规问题，并提出相应的解决方案</w:t>
            </w:r>
            <w:r>
              <w:rPr>
                <w:rFonts w:hint="eastAsia"/>
                <w:lang w:eastAsia="zh-CN"/>
              </w:rPr>
              <w:t>；</w:t>
            </w:r>
          </w:p>
          <w:p>
            <w:pPr>
              <w:pStyle w:val="14"/>
              <w:numPr>
                <w:ilvl w:val="0"/>
                <w:numId w:val="133"/>
              </w:numPr>
              <w:bidi w:val="0"/>
              <w:ind w:left="425" w:leftChars="0" w:firstLineChars="0"/>
              <w:rPr>
                <w:rFonts w:hint="eastAsia"/>
              </w:rPr>
            </w:pPr>
            <w:r>
              <w:t>与公司内部的研发、生产、销售等团队以及外部的认证机构、测试实验室等进行沟通协调，整合资源，推进认证项目顺利开展</w:t>
            </w:r>
            <w:r>
              <w:rPr>
                <w:rFonts w:hint="eastAsia"/>
                <w:lang w:eastAsia="zh-CN"/>
              </w:rPr>
              <w:t>；</w:t>
            </w:r>
          </w:p>
          <w:p>
            <w:pPr>
              <w:pStyle w:val="14"/>
              <w:numPr>
                <w:ilvl w:val="0"/>
                <w:numId w:val="133"/>
              </w:numPr>
              <w:bidi w:val="0"/>
              <w:ind w:left="425" w:leftChars="0" w:firstLineChars="0"/>
              <w:rPr>
                <w:rFonts w:hint="eastAsia"/>
              </w:rPr>
            </w:pPr>
            <w:r>
              <w:t>负责准备和整理认证所需的相关文件和资料，如测试报告、技术文档等</w:t>
            </w:r>
            <w:r>
              <w:rPr>
                <w:rFonts w:hint="eastAsia"/>
                <w:lang w:eastAsia="zh-CN"/>
              </w:rPr>
              <w:t>。</w:t>
            </w:r>
          </w:p>
          <w:p>
            <w:pPr>
              <w:pStyle w:val="14"/>
              <w:numPr>
                <w:ilvl w:val="0"/>
                <w:numId w:val="0"/>
              </w:numPr>
              <w:bidi w:val="0"/>
              <w:ind w:leftChars="0"/>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机械、机械工程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ind w:firstLine="0" w:firstLineChars="0"/>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ind w:firstLine="0" w:firstLineChars="0"/>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3" w:hRule="atLeast"/>
          <w:jc w:val="center"/>
        </w:trPr>
        <w:tc>
          <w:tcPr>
            <w:tcW w:w="8820" w:type="dxa"/>
            <w:gridSpan w:val="3"/>
            <w:noWrap w:val="0"/>
            <w:vAlign w:val="top"/>
          </w:tcPr>
          <w:p>
            <w:pPr>
              <w:pStyle w:val="14"/>
              <w:numPr>
                <w:ilvl w:val="0"/>
                <w:numId w:val="134"/>
              </w:numPr>
              <w:bidi w:val="0"/>
              <w:ind w:left="425" w:leftChars="0" w:firstLineChars="0"/>
              <w:rPr>
                <w:rFonts w:hint="default"/>
              </w:rPr>
            </w:pPr>
            <w:r>
              <w:t>具备机械、电气、自动化等相关专业知识，熟悉高端装备的工作原理和技术特点</w:t>
            </w:r>
            <w:r>
              <w:rPr>
                <w:rFonts w:hint="eastAsia"/>
                <w:lang w:eastAsia="zh-CN"/>
              </w:rPr>
              <w:t>，</w:t>
            </w:r>
            <w:r>
              <w:t>深入了解目标市场的相关认证标准和法规</w:t>
            </w:r>
            <w:r>
              <w:rPr>
                <w:rFonts w:hint="eastAsia"/>
                <w:lang w:eastAsia="zh-CN"/>
              </w:rPr>
              <w:t>；</w:t>
            </w:r>
          </w:p>
          <w:p>
            <w:pPr>
              <w:pStyle w:val="14"/>
              <w:numPr>
                <w:ilvl w:val="0"/>
                <w:numId w:val="134"/>
              </w:numPr>
              <w:bidi w:val="0"/>
              <w:ind w:left="425" w:leftChars="0" w:firstLineChars="0"/>
              <w:rPr>
                <w:rFonts w:hint="default"/>
              </w:rPr>
            </w:pPr>
            <w:r>
              <w:t>能够准确理解和解读各国法律法规、标准和认证要求，并将其转化为公司内部可执行的技术和管理要求</w:t>
            </w:r>
            <w:r>
              <w:rPr>
                <w:rFonts w:hint="eastAsia"/>
                <w:lang w:eastAsia="zh-CN"/>
              </w:rPr>
              <w:t>；</w:t>
            </w:r>
          </w:p>
          <w:p>
            <w:pPr>
              <w:pStyle w:val="14"/>
              <w:numPr>
                <w:ilvl w:val="0"/>
                <w:numId w:val="134"/>
              </w:numPr>
              <w:bidi w:val="0"/>
              <w:ind w:left="425" w:leftChars="0" w:firstLineChars="0"/>
              <w:rPr>
                <w:rFonts w:hint="default"/>
              </w:rPr>
            </w:pPr>
            <w:r>
              <w:rPr>
                <w:rFonts w:hint="default"/>
              </w:rPr>
              <w:t>英语可作为工作语言</w:t>
            </w:r>
            <w:r>
              <w:rPr>
                <w:rFonts w:hint="eastAsia"/>
                <w:lang w:eastAsia="zh-CN"/>
              </w:rPr>
              <w:t>，</w:t>
            </w:r>
            <w:r>
              <w:t>能够熟练阅读英文法规标准和技术文档，参与英文的商务谈判和技术交流</w:t>
            </w:r>
            <w:r>
              <w:rPr>
                <w:rFonts w:hint="eastAsia"/>
                <w:lang w:eastAsia="zh-CN"/>
              </w:rPr>
              <w:t>；</w:t>
            </w:r>
          </w:p>
          <w:p>
            <w:pPr>
              <w:pStyle w:val="14"/>
              <w:numPr>
                <w:ilvl w:val="0"/>
                <w:numId w:val="134"/>
              </w:numPr>
              <w:bidi w:val="0"/>
              <w:ind w:left="425" w:leftChars="0" w:firstLineChars="0"/>
              <w:rPr>
                <w:rFonts w:hint="eastAsia" w:eastAsia="仿宋_GB2312"/>
                <w:lang w:val="en-US" w:eastAsia="zh-CN"/>
              </w:rPr>
            </w:pPr>
            <w:r>
              <w:t>毕业于QS/泰晤士/软科/U.S.News榜单院校前200名或学科前100名，或国内985/211院校，或“双一流”建设高校及建设学科</w:t>
            </w:r>
            <w:r>
              <w:rPr>
                <w:rFonts w:hint="eastAsia"/>
                <w:lang w:eastAsia="zh-CN"/>
              </w:rPr>
              <w:t>。</w:t>
            </w:r>
          </w:p>
        </w:tc>
      </w:tr>
    </w:tbl>
    <w:p>
      <w:pPr>
        <w:ind w:left="0" w:leftChars="0" w:firstLine="0" w:firstLineChars="0"/>
      </w:pPr>
    </w:p>
    <w:p>
      <w:pPr>
        <w:ind w:left="0" w:leftChars="0" w:firstLine="0" w:firstLineChars="0"/>
      </w:pPr>
    </w:p>
    <w:p>
      <w:pPr>
        <w:ind w:left="0" w:leftChars="0" w:firstLine="0" w:firstLineChars="0"/>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firstLine="360"/>
      <w:jc w:val="center"/>
      <w:rPr>
        <w:rFonts w:ascii="仿宋_GB2312" w:hAnsi="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firstLine="360"/>
      <w:jc w:val="center"/>
      <w:rPr>
        <w:rFonts w:ascii="仿宋_GB2312" w:hAnsi="仿宋_GB23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03D36"/>
    <w:multiLevelType w:val="singleLevel"/>
    <w:tmpl w:val="80D03D36"/>
    <w:lvl w:ilvl="0" w:tentative="0">
      <w:start w:val="1"/>
      <w:numFmt w:val="decimal"/>
      <w:lvlText w:val="%1."/>
      <w:lvlJc w:val="left"/>
      <w:pPr>
        <w:ind w:left="425" w:hanging="425"/>
      </w:pPr>
      <w:rPr>
        <w:rFonts w:hint="default"/>
      </w:rPr>
    </w:lvl>
  </w:abstractNum>
  <w:abstractNum w:abstractNumId="1">
    <w:nsid w:val="819C4A97"/>
    <w:multiLevelType w:val="singleLevel"/>
    <w:tmpl w:val="819C4A97"/>
    <w:lvl w:ilvl="0" w:tentative="0">
      <w:start w:val="1"/>
      <w:numFmt w:val="decimal"/>
      <w:lvlText w:val="%1."/>
      <w:lvlJc w:val="left"/>
      <w:pPr>
        <w:ind w:left="425" w:hanging="425"/>
      </w:pPr>
      <w:rPr>
        <w:rFonts w:hint="default"/>
      </w:rPr>
    </w:lvl>
  </w:abstractNum>
  <w:abstractNum w:abstractNumId="2">
    <w:nsid w:val="8217BB31"/>
    <w:multiLevelType w:val="singleLevel"/>
    <w:tmpl w:val="8217BB31"/>
    <w:lvl w:ilvl="0" w:tentative="0">
      <w:start w:val="1"/>
      <w:numFmt w:val="decimal"/>
      <w:lvlText w:val="%1."/>
      <w:lvlJc w:val="left"/>
      <w:pPr>
        <w:ind w:left="425" w:hanging="425"/>
      </w:pPr>
      <w:rPr>
        <w:rFonts w:hint="default"/>
      </w:rPr>
    </w:lvl>
  </w:abstractNum>
  <w:abstractNum w:abstractNumId="3">
    <w:nsid w:val="83B9992B"/>
    <w:multiLevelType w:val="singleLevel"/>
    <w:tmpl w:val="83B9992B"/>
    <w:lvl w:ilvl="0" w:tentative="0">
      <w:start w:val="1"/>
      <w:numFmt w:val="decimal"/>
      <w:lvlText w:val="%1."/>
      <w:lvlJc w:val="left"/>
      <w:pPr>
        <w:ind w:left="425" w:hanging="425"/>
      </w:pPr>
      <w:rPr>
        <w:rFonts w:hint="default"/>
      </w:rPr>
    </w:lvl>
  </w:abstractNum>
  <w:abstractNum w:abstractNumId="4">
    <w:nsid w:val="84AB1A1C"/>
    <w:multiLevelType w:val="singleLevel"/>
    <w:tmpl w:val="84AB1A1C"/>
    <w:lvl w:ilvl="0" w:tentative="0">
      <w:start w:val="1"/>
      <w:numFmt w:val="decimal"/>
      <w:lvlText w:val="%1."/>
      <w:lvlJc w:val="left"/>
      <w:pPr>
        <w:ind w:left="425" w:hanging="425"/>
      </w:pPr>
      <w:rPr>
        <w:rFonts w:hint="default"/>
      </w:rPr>
    </w:lvl>
  </w:abstractNum>
  <w:abstractNum w:abstractNumId="5">
    <w:nsid w:val="85A576A2"/>
    <w:multiLevelType w:val="singleLevel"/>
    <w:tmpl w:val="85A576A2"/>
    <w:lvl w:ilvl="0" w:tentative="0">
      <w:start w:val="1"/>
      <w:numFmt w:val="decimal"/>
      <w:lvlText w:val="%1."/>
      <w:lvlJc w:val="left"/>
      <w:pPr>
        <w:ind w:left="425" w:hanging="425"/>
      </w:pPr>
      <w:rPr>
        <w:rFonts w:hint="default"/>
      </w:rPr>
    </w:lvl>
  </w:abstractNum>
  <w:abstractNum w:abstractNumId="6">
    <w:nsid w:val="85D4C7A7"/>
    <w:multiLevelType w:val="singleLevel"/>
    <w:tmpl w:val="85D4C7A7"/>
    <w:lvl w:ilvl="0" w:tentative="0">
      <w:start w:val="1"/>
      <w:numFmt w:val="decimal"/>
      <w:lvlText w:val="%1."/>
      <w:lvlJc w:val="left"/>
      <w:pPr>
        <w:ind w:left="425" w:hanging="425"/>
      </w:pPr>
      <w:rPr>
        <w:rFonts w:hint="default"/>
      </w:rPr>
    </w:lvl>
  </w:abstractNum>
  <w:abstractNum w:abstractNumId="7">
    <w:nsid w:val="890AB3FB"/>
    <w:multiLevelType w:val="singleLevel"/>
    <w:tmpl w:val="890AB3FB"/>
    <w:lvl w:ilvl="0" w:tentative="0">
      <w:start w:val="1"/>
      <w:numFmt w:val="decimal"/>
      <w:lvlText w:val="%1."/>
      <w:lvlJc w:val="left"/>
      <w:pPr>
        <w:ind w:left="425" w:hanging="425"/>
      </w:pPr>
      <w:rPr>
        <w:rFonts w:hint="default"/>
      </w:rPr>
    </w:lvl>
  </w:abstractNum>
  <w:abstractNum w:abstractNumId="8">
    <w:nsid w:val="8AF0355E"/>
    <w:multiLevelType w:val="singleLevel"/>
    <w:tmpl w:val="8AF0355E"/>
    <w:lvl w:ilvl="0" w:tentative="0">
      <w:start w:val="1"/>
      <w:numFmt w:val="decimal"/>
      <w:lvlText w:val="%1."/>
      <w:lvlJc w:val="left"/>
      <w:pPr>
        <w:ind w:left="425" w:hanging="425"/>
      </w:pPr>
      <w:rPr>
        <w:rFonts w:hint="default"/>
      </w:rPr>
    </w:lvl>
  </w:abstractNum>
  <w:abstractNum w:abstractNumId="9">
    <w:nsid w:val="8D1D8DCB"/>
    <w:multiLevelType w:val="singleLevel"/>
    <w:tmpl w:val="8D1D8DCB"/>
    <w:lvl w:ilvl="0" w:tentative="0">
      <w:start w:val="1"/>
      <w:numFmt w:val="decimal"/>
      <w:lvlText w:val="%1."/>
      <w:lvlJc w:val="left"/>
      <w:pPr>
        <w:ind w:left="425" w:hanging="425"/>
      </w:pPr>
      <w:rPr>
        <w:rFonts w:hint="default"/>
      </w:rPr>
    </w:lvl>
  </w:abstractNum>
  <w:abstractNum w:abstractNumId="10">
    <w:nsid w:val="8D4F7588"/>
    <w:multiLevelType w:val="singleLevel"/>
    <w:tmpl w:val="8D4F7588"/>
    <w:lvl w:ilvl="0" w:tentative="0">
      <w:start w:val="1"/>
      <w:numFmt w:val="decimal"/>
      <w:lvlText w:val="%1."/>
      <w:lvlJc w:val="left"/>
      <w:pPr>
        <w:ind w:left="425" w:hanging="425"/>
      </w:pPr>
      <w:rPr>
        <w:rFonts w:hint="default"/>
      </w:rPr>
    </w:lvl>
  </w:abstractNum>
  <w:abstractNum w:abstractNumId="11">
    <w:nsid w:val="8E8825E9"/>
    <w:multiLevelType w:val="singleLevel"/>
    <w:tmpl w:val="8E8825E9"/>
    <w:lvl w:ilvl="0" w:tentative="0">
      <w:start w:val="1"/>
      <w:numFmt w:val="decimal"/>
      <w:lvlText w:val="%1."/>
      <w:lvlJc w:val="left"/>
      <w:pPr>
        <w:ind w:left="425" w:hanging="425"/>
      </w:pPr>
      <w:rPr>
        <w:rFonts w:hint="default"/>
      </w:rPr>
    </w:lvl>
  </w:abstractNum>
  <w:abstractNum w:abstractNumId="12">
    <w:nsid w:val="8F3AB5CD"/>
    <w:multiLevelType w:val="singleLevel"/>
    <w:tmpl w:val="8F3AB5CD"/>
    <w:lvl w:ilvl="0" w:tentative="0">
      <w:start w:val="1"/>
      <w:numFmt w:val="decimal"/>
      <w:lvlText w:val="%1."/>
      <w:lvlJc w:val="left"/>
      <w:pPr>
        <w:ind w:left="425" w:hanging="425"/>
      </w:pPr>
      <w:rPr>
        <w:rFonts w:hint="default"/>
      </w:rPr>
    </w:lvl>
  </w:abstractNum>
  <w:abstractNum w:abstractNumId="13">
    <w:nsid w:val="8F6283F0"/>
    <w:multiLevelType w:val="singleLevel"/>
    <w:tmpl w:val="8F6283F0"/>
    <w:lvl w:ilvl="0" w:tentative="0">
      <w:start w:val="1"/>
      <w:numFmt w:val="decimal"/>
      <w:lvlText w:val="%1."/>
      <w:lvlJc w:val="left"/>
      <w:pPr>
        <w:ind w:left="425" w:hanging="425"/>
      </w:pPr>
      <w:rPr>
        <w:rFonts w:hint="default"/>
      </w:rPr>
    </w:lvl>
  </w:abstractNum>
  <w:abstractNum w:abstractNumId="14">
    <w:nsid w:val="90603E1D"/>
    <w:multiLevelType w:val="singleLevel"/>
    <w:tmpl w:val="90603E1D"/>
    <w:lvl w:ilvl="0" w:tentative="0">
      <w:start w:val="1"/>
      <w:numFmt w:val="decimal"/>
      <w:lvlText w:val="%1."/>
      <w:lvlJc w:val="left"/>
      <w:pPr>
        <w:ind w:left="425" w:hanging="425"/>
      </w:pPr>
      <w:rPr>
        <w:rFonts w:hint="default"/>
      </w:rPr>
    </w:lvl>
  </w:abstractNum>
  <w:abstractNum w:abstractNumId="15">
    <w:nsid w:val="91F67D0A"/>
    <w:multiLevelType w:val="singleLevel"/>
    <w:tmpl w:val="91F67D0A"/>
    <w:lvl w:ilvl="0" w:tentative="0">
      <w:start w:val="1"/>
      <w:numFmt w:val="decimal"/>
      <w:lvlText w:val="%1."/>
      <w:lvlJc w:val="left"/>
      <w:pPr>
        <w:ind w:left="425" w:hanging="425"/>
      </w:pPr>
      <w:rPr>
        <w:rFonts w:hint="default"/>
      </w:rPr>
    </w:lvl>
  </w:abstractNum>
  <w:abstractNum w:abstractNumId="16">
    <w:nsid w:val="9541951D"/>
    <w:multiLevelType w:val="singleLevel"/>
    <w:tmpl w:val="9541951D"/>
    <w:lvl w:ilvl="0" w:tentative="0">
      <w:start w:val="1"/>
      <w:numFmt w:val="decimal"/>
      <w:lvlText w:val="%1."/>
      <w:lvlJc w:val="left"/>
      <w:pPr>
        <w:ind w:left="425" w:hanging="425"/>
      </w:pPr>
      <w:rPr>
        <w:rFonts w:hint="default"/>
      </w:rPr>
    </w:lvl>
  </w:abstractNum>
  <w:abstractNum w:abstractNumId="17">
    <w:nsid w:val="98EFE77C"/>
    <w:multiLevelType w:val="singleLevel"/>
    <w:tmpl w:val="98EFE77C"/>
    <w:lvl w:ilvl="0" w:tentative="0">
      <w:start w:val="1"/>
      <w:numFmt w:val="decimal"/>
      <w:lvlText w:val="%1."/>
      <w:lvlJc w:val="left"/>
      <w:pPr>
        <w:ind w:left="425" w:hanging="425"/>
      </w:pPr>
      <w:rPr>
        <w:rFonts w:hint="default"/>
      </w:rPr>
    </w:lvl>
  </w:abstractNum>
  <w:abstractNum w:abstractNumId="18">
    <w:nsid w:val="9BBAC292"/>
    <w:multiLevelType w:val="singleLevel"/>
    <w:tmpl w:val="9BBAC292"/>
    <w:lvl w:ilvl="0" w:tentative="0">
      <w:start w:val="1"/>
      <w:numFmt w:val="decimal"/>
      <w:lvlText w:val="%1."/>
      <w:lvlJc w:val="left"/>
      <w:pPr>
        <w:ind w:left="425" w:hanging="425"/>
      </w:pPr>
      <w:rPr>
        <w:rFonts w:hint="default"/>
      </w:rPr>
    </w:lvl>
  </w:abstractNum>
  <w:abstractNum w:abstractNumId="19">
    <w:nsid w:val="9F1F0124"/>
    <w:multiLevelType w:val="singleLevel"/>
    <w:tmpl w:val="9F1F0124"/>
    <w:lvl w:ilvl="0" w:tentative="0">
      <w:start w:val="1"/>
      <w:numFmt w:val="decimal"/>
      <w:lvlText w:val="%1."/>
      <w:lvlJc w:val="left"/>
      <w:pPr>
        <w:ind w:left="425" w:hanging="425"/>
      </w:pPr>
      <w:rPr>
        <w:rFonts w:hint="default"/>
      </w:rPr>
    </w:lvl>
  </w:abstractNum>
  <w:abstractNum w:abstractNumId="20">
    <w:nsid w:val="A0454EEC"/>
    <w:multiLevelType w:val="singleLevel"/>
    <w:tmpl w:val="A0454EEC"/>
    <w:lvl w:ilvl="0" w:tentative="0">
      <w:start w:val="1"/>
      <w:numFmt w:val="decimal"/>
      <w:lvlText w:val="%1."/>
      <w:lvlJc w:val="left"/>
      <w:pPr>
        <w:ind w:left="425" w:hanging="425"/>
      </w:pPr>
      <w:rPr>
        <w:rFonts w:hint="default"/>
      </w:rPr>
    </w:lvl>
  </w:abstractNum>
  <w:abstractNum w:abstractNumId="21">
    <w:nsid w:val="A071B1AC"/>
    <w:multiLevelType w:val="singleLevel"/>
    <w:tmpl w:val="A071B1AC"/>
    <w:lvl w:ilvl="0" w:tentative="0">
      <w:start w:val="1"/>
      <w:numFmt w:val="decimal"/>
      <w:lvlText w:val="%1."/>
      <w:lvlJc w:val="left"/>
      <w:pPr>
        <w:ind w:left="425" w:hanging="425"/>
      </w:pPr>
      <w:rPr>
        <w:rFonts w:hint="default"/>
      </w:rPr>
    </w:lvl>
  </w:abstractNum>
  <w:abstractNum w:abstractNumId="22">
    <w:nsid w:val="A48B42EB"/>
    <w:multiLevelType w:val="singleLevel"/>
    <w:tmpl w:val="A48B42EB"/>
    <w:lvl w:ilvl="0" w:tentative="0">
      <w:start w:val="1"/>
      <w:numFmt w:val="decimal"/>
      <w:lvlText w:val="%1."/>
      <w:lvlJc w:val="left"/>
      <w:pPr>
        <w:ind w:left="425" w:hanging="425"/>
      </w:pPr>
      <w:rPr>
        <w:rFonts w:hint="default"/>
      </w:rPr>
    </w:lvl>
  </w:abstractNum>
  <w:abstractNum w:abstractNumId="23">
    <w:nsid w:val="A72646DB"/>
    <w:multiLevelType w:val="singleLevel"/>
    <w:tmpl w:val="A72646DB"/>
    <w:lvl w:ilvl="0" w:tentative="0">
      <w:start w:val="1"/>
      <w:numFmt w:val="decimal"/>
      <w:lvlText w:val="%1."/>
      <w:lvlJc w:val="left"/>
      <w:pPr>
        <w:ind w:left="425" w:hanging="425"/>
      </w:pPr>
      <w:rPr>
        <w:rFonts w:hint="default"/>
      </w:rPr>
    </w:lvl>
  </w:abstractNum>
  <w:abstractNum w:abstractNumId="24">
    <w:nsid w:val="A734E7AE"/>
    <w:multiLevelType w:val="singleLevel"/>
    <w:tmpl w:val="A734E7AE"/>
    <w:lvl w:ilvl="0" w:tentative="0">
      <w:start w:val="1"/>
      <w:numFmt w:val="decimal"/>
      <w:lvlText w:val="%1."/>
      <w:lvlJc w:val="left"/>
      <w:pPr>
        <w:ind w:left="425" w:hanging="425"/>
      </w:pPr>
      <w:rPr>
        <w:rFonts w:hint="default"/>
      </w:rPr>
    </w:lvl>
  </w:abstractNum>
  <w:abstractNum w:abstractNumId="25">
    <w:nsid w:val="A8080A46"/>
    <w:multiLevelType w:val="singleLevel"/>
    <w:tmpl w:val="A8080A46"/>
    <w:lvl w:ilvl="0" w:tentative="0">
      <w:start w:val="1"/>
      <w:numFmt w:val="decimal"/>
      <w:lvlText w:val="%1."/>
      <w:lvlJc w:val="left"/>
      <w:pPr>
        <w:ind w:left="425" w:hanging="425"/>
      </w:pPr>
      <w:rPr>
        <w:rFonts w:hint="default"/>
      </w:rPr>
    </w:lvl>
  </w:abstractNum>
  <w:abstractNum w:abstractNumId="26">
    <w:nsid w:val="ADDC92EC"/>
    <w:multiLevelType w:val="singleLevel"/>
    <w:tmpl w:val="ADDC92EC"/>
    <w:lvl w:ilvl="0" w:tentative="0">
      <w:start w:val="1"/>
      <w:numFmt w:val="decimal"/>
      <w:lvlText w:val="%1."/>
      <w:lvlJc w:val="left"/>
      <w:pPr>
        <w:ind w:left="425" w:hanging="425"/>
      </w:pPr>
      <w:rPr>
        <w:rFonts w:hint="default"/>
      </w:rPr>
    </w:lvl>
  </w:abstractNum>
  <w:abstractNum w:abstractNumId="27">
    <w:nsid w:val="AF1DA428"/>
    <w:multiLevelType w:val="singleLevel"/>
    <w:tmpl w:val="AF1DA428"/>
    <w:lvl w:ilvl="0" w:tentative="0">
      <w:start w:val="1"/>
      <w:numFmt w:val="decimal"/>
      <w:lvlText w:val="%1."/>
      <w:lvlJc w:val="left"/>
      <w:pPr>
        <w:ind w:left="425" w:hanging="425"/>
      </w:pPr>
      <w:rPr>
        <w:rFonts w:hint="default"/>
      </w:rPr>
    </w:lvl>
  </w:abstractNum>
  <w:abstractNum w:abstractNumId="28">
    <w:nsid w:val="B4D138E9"/>
    <w:multiLevelType w:val="singleLevel"/>
    <w:tmpl w:val="B4D138E9"/>
    <w:lvl w:ilvl="0" w:tentative="0">
      <w:start w:val="1"/>
      <w:numFmt w:val="decimal"/>
      <w:lvlText w:val="%1."/>
      <w:lvlJc w:val="left"/>
      <w:pPr>
        <w:ind w:left="425" w:hanging="425"/>
      </w:pPr>
      <w:rPr>
        <w:rFonts w:hint="default"/>
      </w:rPr>
    </w:lvl>
  </w:abstractNum>
  <w:abstractNum w:abstractNumId="29">
    <w:nsid w:val="B6F04EFF"/>
    <w:multiLevelType w:val="singleLevel"/>
    <w:tmpl w:val="B6F04EFF"/>
    <w:lvl w:ilvl="0" w:tentative="0">
      <w:start w:val="1"/>
      <w:numFmt w:val="decimal"/>
      <w:lvlText w:val="%1."/>
      <w:lvlJc w:val="left"/>
      <w:pPr>
        <w:ind w:left="425" w:hanging="425"/>
      </w:pPr>
      <w:rPr>
        <w:rFonts w:hint="default"/>
      </w:rPr>
    </w:lvl>
  </w:abstractNum>
  <w:abstractNum w:abstractNumId="30">
    <w:nsid w:val="B73E7A79"/>
    <w:multiLevelType w:val="singleLevel"/>
    <w:tmpl w:val="B73E7A79"/>
    <w:lvl w:ilvl="0" w:tentative="0">
      <w:start w:val="1"/>
      <w:numFmt w:val="decimal"/>
      <w:lvlText w:val="%1."/>
      <w:lvlJc w:val="left"/>
      <w:pPr>
        <w:ind w:left="425" w:hanging="425"/>
      </w:pPr>
      <w:rPr>
        <w:rFonts w:hint="default"/>
      </w:rPr>
    </w:lvl>
  </w:abstractNum>
  <w:abstractNum w:abstractNumId="31">
    <w:nsid w:val="B7E19D62"/>
    <w:multiLevelType w:val="singleLevel"/>
    <w:tmpl w:val="B7E19D62"/>
    <w:lvl w:ilvl="0" w:tentative="0">
      <w:start w:val="1"/>
      <w:numFmt w:val="decimal"/>
      <w:lvlText w:val="%1."/>
      <w:lvlJc w:val="left"/>
      <w:pPr>
        <w:ind w:left="425" w:hanging="425"/>
      </w:pPr>
      <w:rPr>
        <w:rFonts w:hint="default"/>
      </w:rPr>
    </w:lvl>
  </w:abstractNum>
  <w:abstractNum w:abstractNumId="32">
    <w:nsid w:val="B805785B"/>
    <w:multiLevelType w:val="singleLevel"/>
    <w:tmpl w:val="B805785B"/>
    <w:lvl w:ilvl="0" w:tentative="0">
      <w:start w:val="1"/>
      <w:numFmt w:val="decimal"/>
      <w:lvlText w:val="%1."/>
      <w:lvlJc w:val="left"/>
      <w:pPr>
        <w:ind w:left="425" w:hanging="425"/>
      </w:pPr>
      <w:rPr>
        <w:rFonts w:hint="default"/>
      </w:rPr>
    </w:lvl>
  </w:abstractNum>
  <w:abstractNum w:abstractNumId="33">
    <w:nsid w:val="B8D5F0E8"/>
    <w:multiLevelType w:val="singleLevel"/>
    <w:tmpl w:val="B8D5F0E8"/>
    <w:lvl w:ilvl="0" w:tentative="0">
      <w:start w:val="1"/>
      <w:numFmt w:val="decimal"/>
      <w:lvlText w:val="%1."/>
      <w:lvlJc w:val="left"/>
      <w:pPr>
        <w:ind w:left="425" w:hanging="425"/>
      </w:pPr>
      <w:rPr>
        <w:rFonts w:hint="default"/>
      </w:rPr>
    </w:lvl>
  </w:abstractNum>
  <w:abstractNum w:abstractNumId="34">
    <w:nsid w:val="B977B870"/>
    <w:multiLevelType w:val="singleLevel"/>
    <w:tmpl w:val="B977B870"/>
    <w:lvl w:ilvl="0" w:tentative="0">
      <w:start w:val="1"/>
      <w:numFmt w:val="decimal"/>
      <w:lvlText w:val="%1."/>
      <w:lvlJc w:val="left"/>
      <w:pPr>
        <w:ind w:left="425" w:hanging="425"/>
      </w:pPr>
      <w:rPr>
        <w:rFonts w:hint="default"/>
      </w:rPr>
    </w:lvl>
  </w:abstractNum>
  <w:abstractNum w:abstractNumId="35">
    <w:nsid w:val="B9C64320"/>
    <w:multiLevelType w:val="singleLevel"/>
    <w:tmpl w:val="B9C64320"/>
    <w:lvl w:ilvl="0" w:tentative="0">
      <w:start w:val="1"/>
      <w:numFmt w:val="decimal"/>
      <w:lvlText w:val="%1."/>
      <w:lvlJc w:val="left"/>
      <w:pPr>
        <w:ind w:left="425" w:hanging="425"/>
      </w:pPr>
      <w:rPr>
        <w:rFonts w:hint="default"/>
      </w:rPr>
    </w:lvl>
  </w:abstractNum>
  <w:abstractNum w:abstractNumId="36">
    <w:nsid w:val="BBDADB6E"/>
    <w:multiLevelType w:val="singleLevel"/>
    <w:tmpl w:val="BBDADB6E"/>
    <w:lvl w:ilvl="0" w:tentative="0">
      <w:start w:val="1"/>
      <w:numFmt w:val="decimal"/>
      <w:lvlText w:val="%1."/>
      <w:lvlJc w:val="left"/>
      <w:pPr>
        <w:ind w:left="425" w:hanging="425"/>
      </w:pPr>
      <w:rPr>
        <w:rFonts w:hint="default"/>
      </w:rPr>
    </w:lvl>
  </w:abstractNum>
  <w:abstractNum w:abstractNumId="37">
    <w:nsid w:val="BC13DD21"/>
    <w:multiLevelType w:val="singleLevel"/>
    <w:tmpl w:val="BC13DD21"/>
    <w:lvl w:ilvl="0" w:tentative="0">
      <w:start w:val="1"/>
      <w:numFmt w:val="decimal"/>
      <w:lvlText w:val="%1."/>
      <w:lvlJc w:val="left"/>
      <w:pPr>
        <w:ind w:left="425" w:hanging="425"/>
      </w:pPr>
      <w:rPr>
        <w:rFonts w:hint="default"/>
      </w:rPr>
    </w:lvl>
  </w:abstractNum>
  <w:abstractNum w:abstractNumId="38">
    <w:nsid w:val="BCC8B620"/>
    <w:multiLevelType w:val="singleLevel"/>
    <w:tmpl w:val="BCC8B620"/>
    <w:lvl w:ilvl="0" w:tentative="0">
      <w:start w:val="1"/>
      <w:numFmt w:val="decimal"/>
      <w:lvlText w:val="%1."/>
      <w:lvlJc w:val="left"/>
      <w:pPr>
        <w:ind w:left="425" w:hanging="425"/>
      </w:pPr>
      <w:rPr>
        <w:rFonts w:hint="default"/>
      </w:rPr>
    </w:lvl>
  </w:abstractNum>
  <w:abstractNum w:abstractNumId="39">
    <w:nsid w:val="BEE2E4D4"/>
    <w:multiLevelType w:val="singleLevel"/>
    <w:tmpl w:val="BEE2E4D4"/>
    <w:lvl w:ilvl="0" w:tentative="0">
      <w:start w:val="1"/>
      <w:numFmt w:val="decimal"/>
      <w:lvlText w:val="%1."/>
      <w:lvlJc w:val="left"/>
      <w:pPr>
        <w:ind w:left="425" w:hanging="425"/>
      </w:pPr>
      <w:rPr>
        <w:rFonts w:hint="default"/>
      </w:rPr>
    </w:lvl>
  </w:abstractNum>
  <w:abstractNum w:abstractNumId="40">
    <w:nsid w:val="C253AE38"/>
    <w:multiLevelType w:val="singleLevel"/>
    <w:tmpl w:val="C253AE38"/>
    <w:lvl w:ilvl="0" w:tentative="0">
      <w:start w:val="1"/>
      <w:numFmt w:val="decimal"/>
      <w:lvlText w:val="%1."/>
      <w:lvlJc w:val="left"/>
      <w:pPr>
        <w:ind w:left="425" w:hanging="425"/>
      </w:pPr>
      <w:rPr>
        <w:rFonts w:hint="default"/>
      </w:rPr>
    </w:lvl>
  </w:abstractNum>
  <w:abstractNum w:abstractNumId="41">
    <w:nsid w:val="C2F72922"/>
    <w:multiLevelType w:val="singleLevel"/>
    <w:tmpl w:val="C2F72922"/>
    <w:lvl w:ilvl="0" w:tentative="0">
      <w:start w:val="1"/>
      <w:numFmt w:val="decimal"/>
      <w:lvlText w:val="%1."/>
      <w:lvlJc w:val="left"/>
      <w:pPr>
        <w:ind w:left="425" w:hanging="425"/>
      </w:pPr>
      <w:rPr>
        <w:rFonts w:hint="default"/>
      </w:rPr>
    </w:lvl>
  </w:abstractNum>
  <w:abstractNum w:abstractNumId="42">
    <w:nsid w:val="C34B0504"/>
    <w:multiLevelType w:val="singleLevel"/>
    <w:tmpl w:val="C34B0504"/>
    <w:lvl w:ilvl="0" w:tentative="0">
      <w:start w:val="1"/>
      <w:numFmt w:val="decimal"/>
      <w:lvlText w:val="%1."/>
      <w:lvlJc w:val="left"/>
      <w:pPr>
        <w:ind w:left="425" w:hanging="425"/>
      </w:pPr>
      <w:rPr>
        <w:rFonts w:hint="default"/>
      </w:rPr>
    </w:lvl>
  </w:abstractNum>
  <w:abstractNum w:abstractNumId="43">
    <w:nsid w:val="C550CB46"/>
    <w:multiLevelType w:val="singleLevel"/>
    <w:tmpl w:val="C550CB46"/>
    <w:lvl w:ilvl="0" w:tentative="0">
      <w:start w:val="1"/>
      <w:numFmt w:val="decimal"/>
      <w:lvlText w:val="%1."/>
      <w:lvlJc w:val="left"/>
      <w:pPr>
        <w:ind w:left="425" w:hanging="425"/>
      </w:pPr>
      <w:rPr>
        <w:rFonts w:hint="default"/>
      </w:rPr>
    </w:lvl>
  </w:abstractNum>
  <w:abstractNum w:abstractNumId="44">
    <w:nsid w:val="C6331C56"/>
    <w:multiLevelType w:val="singleLevel"/>
    <w:tmpl w:val="C6331C56"/>
    <w:lvl w:ilvl="0" w:tentative="0">
      <w:start w:val="1"/>
      <w:numFmt w:val="decimal"/>
      <w:lvlText w:val="%1."/>
      <w:lvlJc w:val="left"/>
      <w:pPr>
        <w:ind w:left="425" w:hanging="425"/>
      </w:pPr>
      <w:rPr>
        <w:rFonts w:hint="default"/>
      </w:rPr>
    </w:lvl>
  </w:abstractNum>
  <w:abstractNum w:abstractNumId="45">
    <w:nsid w:val="C9D9064C"/>
    <w:multiLevelType w:val="singleLevel"/>
    <w:tmpl w:val="C9D9064C"/>
    <w:lvl w:ilvl="0" w:tentative="0">
      <w:start w:val="1"/>
      <w:numFmt w:val="decimal"/>
      <w:lvlText w:val="%1."/>
      <w:lvlJc w:val="left"/>
      <w:pPr>
        <w:ind w:left="425" w:hanging="425"/>
      </w:pPr>
      <w:rPr>
        <w:rFonts w:hint="default"/>
      </w:rPr>
    </w:lvl>
  </w:abstractNum>
  <w:abstractNum w:abstractNumId="46">
    <w:nsid w:val="CAEA66EA"/>
    <w:multiLevelType w:val="singleLevel"/>
    <w:tmpl w:val="CAEA66EA"/>
    <w:lvl w:ilvl="0" w:tentative="0">
      <w:start w:val="1"/>
      <w:numFmt w:val="decimal"/>
      <w:lvlText w:val="%1."/>
      <w:lvlJc w:val="left"/>
      <w:pPr>
        <w:ind w:left="425" w:hanging="425"/>
      </w:pPr>
      <w:rPr>
        <w:rFonts w:hint="default"/>
      </w:rPr>
    </w:lvl>
  </w:abstractNum>
  <w:abstractNum w:abstractNumId="47">
    <w:nsid w:val="D8EC85BF"/>
    <w:multiLevelType w:val="singleLevel"/>
    <w:tmpl w:val="D8EC85BF"/>
    <w:lvl w:ilvl="0" w:tentative="0">
      <w:start w:val="1"/>
      <w:numFmt w:val="decimal"/>
      <w:lvlText w:val="%1."/>
      <w:lvlJc w:val="left"/>
      <w:pPr>
        <w:ind w:left="425" w:hanging="425"/>
      </w:pPr>
      <w:rPr>
        <w:rFonts w:hint="default"/>
      </w:rPr>
    </w:lvl>
  </w:abstractNum>
  <w:abstractNum w:abstractNumId="48">
    <w:nsid w:val="DB50706C"/>
    <w:multiLevelType w:val="singleLevel"/>
    <w:tmpl w:val="DB50706C"/>
    <w:lvl w:ilvl="0" w:tentative="0">
      <w:start w:val="1"/>
      <w:numFmt w:val="decimal"/>
      <w:lvlText w:val="%1."/>
      <w:lvlJc w:val="left"/>
      <w:pPr>
        <w:ind w:left="425" w:hanging="425"/>
      </w:pPr>
      <w:rPr>
        <w:rFonts w:hint="default"/>
      </w:rPr>
    </w:lvl>
  </w:abstractNum>
  <w:abstractNum w:abstractNumId="49">
    <w:nsid w:val="DB7A5254"/>
    <w:multiLevelType w:val="singleLevel"/>
    <w:tmpl w:val="DB7A5254"/>
    <w:lvl w:ilvl="0" w:tentative="0">
      <w:start w:val="1"/>
      <w:numFmt w:val="decimal"/>
      <w:lvlText w:val="%1."/>
      <w:lvlJc w:val="left"/>
      <w:pPr>
        <w:ind w:left="425" w:hanging="425"/>
      </w:pPr>
      <w:rPr>
        <w:rFonts w:hint="default"/>
      </w:rPr>
    </w:lvl>
  </w:abstractNum>
  <w:abstractNum w:abstractNumId="50">
    <w:nsid w:val="DC34FE3A"/>
    <w:multiLevelType w:val="singleLevel"/>
    <w:tmpl w:val="DC34FE3A"/>
    <w:lvl w:ilvl="0" w:tentative="0">
      <w:start w:val="1"/>
      <w:numFmt w:val="decimal"/>
      <w:lvlText w:val="%1."/>
      <w:lvlJc w:val="left"/>
      <w:pPr>
        <w:ind w:left="425" w:hanging="425"/>
      </w:pPr>
      <w:rPr>
        <w:rFonts w:hint="default"/>
      </w:rPr>
    </w:lvl>
  </w:abstractNum>
  <w:abstractNum w:abstractNumId="51">
    <w:nsid w:val="DE97D9B8"/>
    <w:multiLevelType w:val="singleLevel"/>
    <w:tmpl w:val="DE97D9B8"/>
    <w:lvl w:ilvl="0" w:tentative="0">
      <w:start w:val="1"/>
      <w:numFmt w:val="decimal"/>
      <w:lvlText w:val="%1."/>
      <w:lvlJc w:val="left"/>
      <w:pPr>
        <w:ind w:left="425" w:hanging="425"/>
      </w:pPr>
      <w:rPr>
        <w:rFonts w:hint="default"/>
      </w:rPr>
    </w:lvl>
  </w:abstractNum>
  <w:abstractNum w:abstractNumId="52">
    <w:nsid w:val="E2B8B872"/>
    <w:multiLevelType w:val="singleLevel"/>
    <w:tmpl w:val="E2B8B872"/>
    <w:lvl w:ilvl="0" w:tentative="0">
      <w:start w:val="1"/>
      <w:numFmt w:val="decimal"/>
      <w:lvlText w:val="%1."/>
      <w:lvlJc w:val="left"/>
      <w:pPr>
        <w:ind w:left="425" w:hanging="425"/>
      </w:pPr>
      <w:rPr>
        <w:rFonts w:hint="default"/>
      </w:rPr>
    </w:lvl>
  </w:abstractNum>
  <w:abstractNum w:abstractNumId="53">
    <w:nsid w:val="E4037A50"/>
    <w:multiLevelType w:val="singleLevel"/>
    <w:tmpl w:val="E4037A50"/>
    <w:lvl w:ilvl="0" w:tentative="0">
      <w:start w:val="1"/>
      <w:numFmt w:val="decimal"/>
      <w:lvlText w:val="%1."/>
      <w:lvlJc w:val="left"/>
      <w:pPr>
        <w:ind w:left="425" w:hanging="425"/>
      </w:pPr>
      <w:rPr>
        <w:rFonts w:hint="default"/>
      </w:rPr>
    </w:lvl>
  </w:abstractNum>
  <w:abstractNum w:abstractNumId="54">
    <w:nsid w:val="E730F370"/>
    <w:multiLevelType w:val="singleLevel"/>
    <w:tmpl w:val="E730F370"/>
    <w:lvl w:ilvl="0" w:tentative="0">
      <w:start w:val="1"/>
      <w:numFmt w:val="decimal"/>
      <w:lvlText w:val="%1."/>
      <w:lvlJc w:val="left"/>
      <w:pPr>
        <w:ind w:left="425" w:hanging="425"/>
      </w:pPr>
      <w:rPr>
        <w:rFonts w:hint="default"/>
      </w:rPr>
    </w:lvl>
  </w:abstractNum>
  <w:abstractNum w:abstractNumId="55">
    <w:nsid w:val="E779B149"/>
    <w:multiLevelType w:val="singleLevel"/>
    <w:tmpl w:val="E779B149"/>
    <w:lvl w:ilvl="0" w:tentative="0">
      <w:start w:val="1"/>
      <w:numFmt w:val="decimal"/>
      <w:lvlText w:val="%1."/>
      <w:lvlJc w:val="left"/>
      <w:pPr>
        <w:ind w:left="425" w:hanging="425"/>
      </w:pPr>
      <w:rPr>
        <w:rFonts w:hint="default"/>
      </w:rPr>
    </w:lvl>
  </w:abstractNum>
  <w:abstractNum w:abstractNumId="56">
    <w:nsid w:val="EAD3C8CB"/>
    <w:multiLevelType w:val="singleLevel"/>
    <w:tmpl w:val="EAD3C8CB"/>
    <w:lvl w:ilvl="0" w:tentative="0">
      <w:start w:val="1"/>
      <w:numFmt w:val="decimal"/>
      <w:lvlText w:val="%1."/>
      <w:lvlJc w:val="left"/>
      <w:pPr>
        <w:ind w:left="425" w:hanging="425"/>
      </w:pPr>
      <w:rPr>
        <w:rFonts w:hint="default"/>
      </w:rPr>
    </w:lvl>
  </w:abstractNum>
  <w:abstractNum w:abstractNumId="57">
    <w:nsid w:val="EC8AE3D8"/>
    <w:multiLevelType w:val="singleLevel"/>
    <w:tmpl w:val="EC8AE3D8"/>
    <w:lvl w:ilvl="0" w:tentative="0">
      <w:start w:val="1"/>
      <w:numFmt w:val="decimal"/>
      <w:lvlText w:val="%1."/>
      <w:lvlJc w:val="left"/>
      <w:pPr>
        <w:ind w:left="425" w:hanging="425"/>
      </w:pPr>
      <w:rPr>
        <w:rFonts w:hint="default"/>
      </w:rPr>
    </w:lvl>
  </w:abstractNum>
  <w:abstractNum w:abstractNumId="58">
    <w:nsid w:val="EEB40AC8"/>
    <w:multiLevelType w:val="singleLevel"/>
    <w:tmpl w:val="EEB40AC8"/>
    <w:lvl w:ilvl="0" w:tentative="0">
      <w:start w:val="1"/>
      <w:numFmt w:val="decimal"/>
      <w:lvlText w:val="%1."/>
      <w:lvlJc w:val="left"/>
      <w:pPr>
        <w:ind w:left="425" w:hanging="425"/>
      </w:pPr>
      <w:rPr>
        <w:rFonts w:hint="default"/>
      </w:rPr>
    </w:lvl>
  </w:abstractNum>
  <w:abstractNum w:abstractNumId="59">
    <w:nsid w:val="F0A983E3"/>
    <w:multiLevelType w:val="singleLevel"/>
    <w:tmpl w:val="F0A983E3"/>
    <w:lvl w:ilvl="0" w:tentative="0">
      <w:start w:val="1"/>
      <w:numFmt w:val="decimal"/>
      <w:lvlText w:val="%1."/>
      <w:lvlJc w:val="left"/>
      <w:pPr>
        <w:ind w:left="425" w:hanging="425"/>
      </w:pPr>
      <w:rPr>
        <w:rFonts w:hint="default"/>
      </w:rPr>
    </w:lvl>
  </w:abstractNum>
  <w:abstractNum w:abstractNumId="60">
    <w:nsid w:val="F13D32B4"/>
    <w:multiLevelType w:val="singleLevel"/>
    <w:tmpl w:val="F13D32B4"/>
    <w:lvl w:ilvl="0" w:tentative="0">
      <w:start w:val="1"/>
      <w:numFmt w:val="decimal"/>
      <w:lvlText w:val="%1."/>
      <w:lvlJc w:val="left"/>
      <w:pPr>
        <w:ind w:left="425" w:hanging="425"/>
      </w:pPr>
      <w:rPr>
        <w:rFonts w:hint="default"/>
      </w:rPr>
    </w:lvl>
  </w:abstractNum>
  <w:abstractNum w:abstractNumId="61">
    <w:nsid w:val="F4AD4EE8"/>
    <w:multiLevelType w:val="singleLevel"/>
    <w:tmpl w:val="F4AD4EE8"/>
    <w:lvl w:ilvl="0" w:tentative="0">
      <w:start w:val="1"/>
      <w:numFmt w:val="decimal"/>
      <w:lvlText w:val="%1."/>
      <w:lvlJc w:val="left"/>
      <w:pPr>
        <w:ind w:left="425" w:hanging="425"/>
      </w:pPr>
      <w:rPr>
        <w:rFonts w:hint="default"/>
      </w:rPr>
    </w:lvl>
  </w:abstractNum>
  <w:abstractNum w:abstractNumId="62">
    <w:nsid w:val="F4E8FD21"/>
    <w:multiLevelType w:val="singleLevel"/>
    <w:tmpl w:val="F4E8FD21"/>
    <w:lvl w:ilvl="0" w:tentative="0">
      <w:start w:val="1"/>
      <w:numFmt w:val="decimal"/>
      <w:lvlText w:val="%1."/>
      <w:lvlJc w:val="left"/>
      <w:pPr>
        <w:ind w:left="425" w:hanging="425"/>
      </w:pPr>
      <w:rPr>
        <w:rFonts w:hint="default"/>
      </w:rPr>
    </w:lvl>
  </w:abstractNum>
  <w:abstractNum w:abstractNumId="63">
    <w:nsid w:val="F7F6E42C"/>
    <w:multiLevelType w:val="singleLevel"/>
    <w:tmpl w:val="F7F6E42C"/>
    <w:lvl w:ilvl="0" w:tentative="0">
      <w:start w:val="1"/>
      <w:numFmt w:val="decimal"/>
      <w:lvlText w:val="%1."/>
      <w:lvlJc w:val="left"/>
      <w:pPr>
        <w:ind w:left="425" w:hanging="425"/>
      </w:pPr>
      <w:rPr>
        <w:rFonts w:hint="default"/>
      </w:rPr>
    </w:lvl>
  </w:abstractNum>
  <w:abstractNum w:abstractNumId="64">
    <w:nsid w:val="F800F897"/>
    <w:multiLevelType w:val="singleLevel"/>
    <w:tmpl w:val="F800F897"/>
    <w:lvl w:ilvl="0" w:tentative="0">
      <w:start w:val="1"/>
      <w:numFmt w:val="decimal"/>
      <w:lvlText w:val="%1."/>
      <w:lvlJc w:val="left"/>
      <w:pPr>
        <w:ind w:left="425" w:hanging="425"/>
      </w:pPr>
      <w:rPr>
        <w:rFonts w:hint="default"/>
      </w:rPr>
    </w:lvl>
  </w:abstractNum>
  <w:abstractNum w:abstractNumId="65">
    <w:nsid w:val="F8FDD35C"/>
    <w:multiLevelType w:val="singleLevel"/>
    <w:tmpl w:val="F8FDD35C"/>
    <w:lvl w:ilvl="0" w:tentative="0">
      <w:start w:val="1"/>
      <w:numFmt w:val="decimal"/>
      <w:lvlText w:val="%1."/>
      <w:lvlJc w:val="left"/>
      <w:pPr>
        <w:ind w:left="425" w:hanging="425"/>
      </w:pPr>
      <w:rPr>
        <w:rFonts w:hint="default"/>
      </w:rPr>
    </w:lvl>
  </w:abstractNum>
  <w:abstractNum w:abstractNumId="66">
    <w:nsid w:val="FA7B2306"/>
    <w:multiLevelType w:val="singleLevel"/>
    <w:tmpl w:val="FA7B2306"/>
    <w:lvl w:ilvl="0" w:tentative="0">
      <w:start w:val="1"/>
      <w:numFmt w:val="decimal"/>
      <w:lvlText w:val="%1."/>
      <w:lvlJc w:val="left"/>
      <w:pPr>
        <w:ind w:left="425" w:hanging="425"/>
      </w:pPr>
      <w:rPr>
        <w:rFonts w:hint="default"/>
      </w:rPr>
    </w:lvl>
  </w:abstractNum>
  <w:abstractNum w:abstractNumId="67">
    <w:nsid w:val="FBF4B578"/>
    <w:multiLevelType w:val="singleLevel"/>
    <w:tmpl w:val="FBF4B578"/>
    <w:lvl w:ilvl="0" w:tentative="0">
      <w:start w:val="1"/>
      <w:numFmt w:val="decimal"/>
      <w:lvlText w:val="%1."/>
      <w:lvlJc w:val="left"/>
      <w:pPr>
        <w:ind w:left="425" w:hanging="425"/>
      </w:pPr>
      <w:rPr>
        <w:rFonts w:hint="default"/>
      </w:rPr>
    </w:lvl>
  </w:abstractNum>
  <w:abstractNum w:abstractNumId="68">
    <w:nsid w:val="FC524BCF"/>
    <w:multiLevelType w:val="singleLevel"/>
    <w:tmpl w:val="FC524BCF"/>
    <w:lvl w:ilvl="0" w:tentative="0">
      <w:start w:val="1"/>
      <w:numFmt w:val="decimal"/>
      <w:lvlText w:val="%1."/>
      <w:lvlJc w:val="left"/>
      <w:pPr>
        <w:ind w:left="425" w:hanging="425"/>
      </w:pPr>
      <w:rPr>
        <w:rFonts w:hint="default"/>
      </w:rPr>
    </w:lvl>
  </w:abstractNum>
  <w:abstractNum w:abstractNumId="69">
    <w:nsid w:val="FDFA009A"/>
    <w:multiLevelType w:val="singleLevel"/>
    <w:tmpl w:val="FDFA009A"/>
    <w:lvl w:ilvl="0" w:tentative="0">
      <w:start w:val="1"/>
      <w:numFmt w:val="decimal"/>
      <w:lvlText w:val="%1."/>
      <w:lvlJc w:val="left"/>
      <w:pPr>
        <w:ind w:left="425" w:hanging="425"/>
      </w:pPr>
      <w:rPr>
        <w:rFonts w:hint="default"/>
      </w:rPr>
    </w:lvl>
  </w:abstractNum>
  <w:abstractNum w:abstractNumId="70">
    <w:nsid w:val="FF6FAE01"/>
    <w:multiLevelType w:val="singleLevel"/>
    <w:tmpl w:val="FF6FAE01"/>
    <w:lvl w:ilvl="0" w:tentative="0">
      <w:start w:val="1"/>
      <w:numFmt w:val="decimal"/>
      <w:lvlText w:val="%1."/>
      <w:lvlJc w:val="left"/>
      <w:pPr>
        <w:ind w:left="425" w:hanging="425"/>
      </w:pPr>
      <w:rPr>
        <w:rFonts w:hint="default"/>
      </w:rPr>
    </w:lvl>
  </w:abstractNum>
  <w:abstractNum w:abstractNumId="71">
    <w:nsid w:val="0094101B"/>
    <w:multiLevelType w:val="singleLevel"/>
    <w:tmpl w:val="0094101B"/>
    <w:lvl w:ilvl="0" w:tentative="0">
      <w:start w:val="1"/>
      <w:numFmt w:val="decimal"/>
      <w:lvlText w:val="%1."/>
      <w:lvlJc w:val="left"/>
      <w:pPr>
        <w:ind w:left="425" w:hanging="425"/>
      </w:pPr>
      <w:rPr>
        <w:rFonts w:hint="default"/>
      </w:rPr>
    </w:lvl>
  </w:abstractNum>
  <w:abstractNum w:abstractNumId="72">
    <w:nsid w:val="038884C4"/>
    <w:multiLevelType w:val="singleLevel"/>
    <w:tmpl w:val="038884C4"/>
    <w:lvl w:ilvl="0" w:tentative="0">
      <w:start w:val="1"/>
      <w:numFmt w:val="decimal"/>
      <w:lvlText w:val="%1."/>
      <w:lvlJc w:val="left"/>
      <w:pPr>
        <w:ind w:left="425" w:hanging="425"/>
      </w:pPr>
      <w:rPr>
        <w:rFonts w:hint="default"/>
      </w:rPr>
    </w:lvl>
  </w:abstractNum>
  <w:abstractNum w:abstractNumId="73">
    <w:nsid w:val="05102DB7"/>
    <w:multiLevelType w:val="singleLevel"/>
    <w:tmpl w:val="05102DB7"/>
    <w:lvl w:ilvl="0" w:tentative="0">
      <w:start w:val="1"/>
      <w:numFmt w:val="decimal"/>
      <w:lvlText w:val="%1."/>
      <w:lvlJc w:val="left"/>
      <w:pPr>
        <w:ind w:left="425" w:hanging="425"/>
      </w:pPr>
      <w:rPr>
        <w:rFonts w:hint="default"/>
      </w:rPr>
    </w:lvl>
  </w:abstractNum>
  <w:abstractNum w:abstractNumId="74">
    <w:nsid w:val="071B7319"/>
    <w:multiLevelType w:val="singleLevel"/>
    <w:tmpl w:val="071B7319"/>
    <w:lvl w:ilvl="0" w:tentative="0">
      <w:start w:val="1"/>
      <w:numFmt w:val="decimal"/>
      <w:lvlText w:val="%1."/>
      <w:lvlJc w:val="left"/>
      <w:pPr>
        <w:ind w:left="425" w:hanging="425"/>
      </w:pPr>
      <w:rPr>
        <w:rFonts w:hint="default"/>
      </w:rPr>
    </w:lvl>
  </w:abstractNum>
  <w:abstractNum w:abstractNumId="75">
    <w:nsid w:val="081DE017"/>
    <w:multiLevelType w:val="singleLevel"/>
    <w:tmpl w:val="081DE017"/>
    <w:lvl w:ilvl="0" w:tentative="0">
      <w:start w:val="1"/>
      <w:numFmt w:val="decimal"/>
      <w:lvlText w:val="%1."/>
      <w:lvlJc w:val="left"/>
      <w:pPr>
        <w:ind w:left="425" w:hanging="425"/>
      </w:pPr>
      <w:rPr>
        <w:rFonts w:hint="default"/>
      </w:rPr>
    </w:lvl>
  </w:abstractNum>
  <w:abstractNum w:abstractNumId="76">
    <w:nsid w:val="0C2FC032"/>
    <w:multiLevelType w:val="singleLevel"/>
    <w:tmpl w:val="0C2FC032"/>
    <w:lvl w:ilvl="0" w:tentative="0">
      <w:start w:val="1"/>
      <w:numFmt w:val="decimal"/>
      <w:lvlText w:val="%1."/>
      <w:lvlJc w:val="left"/>
      <w:pPr>
        <w:ind w:left="425" w:hanging="425"/>
      </w:pPr>
      <w:rPr>
        <w:rFonts w:hint="default"/>
      </w:rPr>
    </w:lvl>
  </w:abstractNum>
  <w:abstractNum w:abstractNumId="77">
    <w:nsid w:val="0E05B377"/>
    <w:multiLevelType w:val="singleLevel"/>
    <w:tmpl w:val="0E05B377"/>
    <w:lvl w:ilvl="0" w:tentative="0">
      <w:start w:val="1"/>
      <w:numFmt w:val="decimal"/>
      <w:lvlText w:val="%1."/>
      <w:lvlJc w:val="left"/>
      <w:pPr>
        <w:ind w:left="425" w:hanging="425"/>
      </w:pPr>
      <w:rPr>
        <w:rFonts w:hint="default"/>
      </w:rPr>
    </w:lvl>
  </w:abstractNum>
  <w:abstractNum w:abstractNumId="78">
    <w:nsid w:val="0F1BEDC9"/>
    <w:multiLevelType w:val="singleLevel"/>
    <w:tmpl w:val="0F1BEDC9"/>
    <w:lvl w:ilvl="0" w:tentative="0">
      <w:start w:val="1"/>
      <w:numFmt w:val="decimal"/>
      <w:lvlText w:val="%1."/>
      <w:lvlJc w:val="left"/>
      <w:pPr>
        <w:ind w:left="425" w:hanging="425"/>
      </w:pPr>
      <w:rPr>
        <w:rFonts w:hint="default"/>
      </w:rPr>
    </w:lvl>
  </w:abstractNum>
  <w:abstractNum w:abstractNumId="79">
    <w:nsid w:val="107166CF"/>
    <w:multiLevelType w:val="singleLevel"/>
    <w:tmpl w:val="107166CF"/>
    <w:lvl w:ilvl="0" w:tentative="0">
      <w:start w:val="1"/>
      <w:numFmt w:val="decimal"/>
      <w:lvlText w:val="%1."/>
      <w:lvlJc w:val="left"/>
      <w:pPr>
        <w:ind w:left="425" w:hanging="425"/>
      </w:pPr>
      <w:rPr>
        <w:rFonts w:hint="default"/>
      </w:rPr>
    </w:lvl>
  </w:abstractNum>
  <w:abstractNum w:abstractNumId="80">
    <w:nsid w:val="12AB483A"/>
    <w:multiLevelType w:val="singleLevel"/>
    <w:tmpl w:val="12AB483A"/>
    <w:lvl w:ilvl="0" w:tentative="0">
      <w:start w:val="1"/>
      <w:numFmt w:val="decimal"/>
      <w:lvlText w:val="%1."/>
      <w:lvlJc w:val="left"/>
      <w:pPr>
        <w:ind w:left="425" w:hanging="425"/>
      </w:pPr>
      <w:rPr>
        <w:rFonts w:hint="default"/>
      </w:rPr>
    </w:lvl>
  </w:abstractNum>
  <w:abstractNum w:abstractNumId="81">
    <w:nsid w:val="13A29049"/>
    <w:multiLevelType w:val="singleLevel"/>
    <w:tmpl w:val="13A29049"/>
    <w:lvl w:ilvl="0" w:tentative="0">
      <w:start w:val="1"/>
      <w:numFmt w:val="decimal"/>
      <w:lvlText w:val="%1."/>
      <w:lvlJc w:val="left"/>
      <w:pPr>
        <w:ind w:left="425" w:hanging="425"/>
      </w:pPr>
      <w:rPr>
        <w:rFonts w:hint="default"/>
      </w:rPr>
    </w:lvl>
  </w:abstractNum>
  <w:abstractNum w:abstractNumId="82">
    <w:nsid w:val="15EFCA5C"/>
    <w:multiLevelType w:val="singleLevel"/>
    <w:tmpl w:val="15EFCA5C"/>
    <w:lvl w:ilvl="0" w:tentative="0">
      <w:start w:val="1"/>
      <w:numFmt w:val="decimal"/>
      <w:lvlText w:val="%1."/>
      <w:lvlJc w:val="left"/>
      <w:pPr>
        <w:ind w:left="425" w:hanging="425"/>
      </w:pPr>
      <w:rPr>
        <w:rFonts w:hint="default"/>
      </w:rPr>
    </w:lvl>
  </w:abstractNum>
  <w:abstractNum w:abstractNumId="83">
    <w:nsid w:val="17917AA6"/>
    <w:multiLevelType w:val="singleLevel"/>
    <w:tmpl w:val="17917AA6"/>
    <w:lvl w:ilvl="0" w:tentative="0">
      <w:start w:val="1"/>
      <w:numFmt w:val="decimal"/>
      <w:lvlText w:val="%1."/>
      <w:lvlJc w:val="left"/>
      <w:pPr>
        <w:ind w:left="425" w:hanging="425"/>
      </w:pPr>
      <w:rPr>
        <w:rFonts w:hint="default"/>
      </w:rPr>
    </w:lvl>
  </w:abstractNum>
  <w:abstractNum w:abstractNumId="84">
    <w:nsid w:val="18782356"/>
    <w:multiLevelType w:val="singleLevel"/>
    <w:tmpl w:val="18782356"/>
    <w:lvl w:ilvl="0" w:tentative="0">
      <w:start w:val="1"/>
      <w:numFmt w:val="decimal"/>
      <w:lvlText w:val="%1."/>
      <w:lvlJc w:val="left"/>
      <w:pPr>
        <w:ind w:left="425" w:hanging="425"/>
      </w:pPr>
      <w:rPr>
        <w:rFonts w:hint="default"/>
      </w:rPr>
    </w:lvl>
  </w:abstractNum>
  <w:abstractNum w:abstractNumId="85">
    <w:nsid w:val="1A600013"/>
    <w:multiLevelType w:val="singleLevel"/>
    <w:tmpl w:val="1A600013"/>
    <w:lvl w:ilvl="0" w:tentative="0">
      <w:start w:val="1"/>
      <w:numFmt w:val="decimal"/>
      <w:lvlText w:val="%1."/>
      <w:lvlJc w:val="left"/>
      <w:pPr>
        <w:ind w:left="425" w:hanging="425"/>
      </w:pPr>
      <w:rPr>
        <w:rFonts w:hint="default"/>
      </w:rPr>
    </w:lvl>
  </w:abstractNum>
  <w:abstractNum w:abstractNumId="86">
    <w:nsid w:val="1B6ECAA2"/>
    <w:multiLevelType w:val="singleLevel"/>
    <w:tmpl w:val="1B6ECAA2"/>
    <w:lvl w:ilvl="0" w:tentative="0">
      <w:start w:val="1"/>
      <w:numFmt w:val="decimal"/>
      <w:lvlText w:val="%1."/>
      <w:lvlJc w:val="left"/>
      <w:pPr>
        <w:ind w:left="425" w:hanging="425"/>
      </w:pPr>
      <w:rPr>
        <w:rFonts w:hint="default"/>
      </w:rPr>
    </w:lvl>
  </w:abstractNum>
  <w:abstractNum w:abstractNumId="87">
    <w:nsid w:val="1BE3F442"/>
    <w:multiLevelType w:val="singleLevel"/>
    <w:tmpl w:val="1BE3F442"/>
    <w:lvl w:ilvl="0" w:tentative="0">
      <w:start w:val="1"/>
      <w:numFmt w:val="decimal"/>
      <w:lvlText w:val="%1."/>
      <w:lvlJc w:val="left"/>
      <w:pPr>
        <w:ind w:left="425" w:hanging="425"/>
      </w:pPr>
      <w:rPr>
        <w:rFonts w:hint="default"/>
      </w:rPr>
    </w:lvl>
  </w:abstractNum>
  <w:abstractNum w:abstractNumId="88">
    <w:nsid w:val="1D33DEB8"/>
    <w:multiLevelType w:val="singleLevel"/>
    <w:tmpl w:val="1D33DEB8"/>
    <w:lvl w:ilvl="0" w:tentative="0">
      <w:start w:val="1"/>
      <w:numFmt w:val="decimal"/>
      <w:lvlText w:val="%1."/>
      <w:lvlJc w:val="left"/>
      <w:pPr>
        <w:ind w:left="425" w:hanging="425"/>
      </w:pPr>
      <w:rPr>
        <w:rFonts w:hint="default"/>
      </w:rPr>
    </w:lvl>
  </w:abstractNum>
  <w:abstractNum w:abstractNumId="89">
    <w:nsid w:val="226177A2"/>
    <w:multiLevelType w:val="singleLevel"/>
    <w:tmpl w:val="226177A2"/>
    <w:lvl w:ilvl="0" w:tentative="0">
      <w:start w:val="1"/>
      <w:numFmt w:val="decimal"/>
      <w:lvlText w:val="%1."/>
      <w:lvlJc w:val="left"/>
      <w:pPr>
        <w:ind w:left="425" w:hanging="425"/>
      </w:pPr>
      <w:rPr>
        <w:rFonts w:hint="default"/>
      </w:rPr>
    </w:lvl>
  </w:abstractNum>
  <w:abstractNum w:abstractNumId="90">
    <w:nsid w:val="271600CA"/>
    <w:multiLevelType w:val="singleLevel"/>
    <w:tmpl w:val="271600CA"/>
    <w:lvl w:ilvl="0" w:tentative="0">
      <w:start w:val="1"/>
      <w:numFmt w:val="decimal"/>
      <w:lvlText w:val="%1."/>
      <w:lvlJc w:val="left"/>
      <w:pPr>
        <w:ind w:left="425" w:hanging="425"/>
      </w:pPr>
      <w:rPr>
        <w:rFonts w:hint="default"/>
      </w:rPr>
    </w:lvl>
  </w:abstractNum>
  <w:abstractNum w:abstractNumId="91">
    <w:nsid w:val="29D12A72"/>
    <w:multiLevelType w:val="singleLevel"/>
    <w:tmpl w:val="29D12A72"/>
    <w:lvl w:ilvl="0" w:tentative="0">
      <w:start w:val="1"/>
      <w:numFmt w:val="decimal"/>
      <w:lvlText w:val="%1."/>
      <w:lvlJc w:val="left"/>
      <w:pPr>
        <w:ind w:left="425" w:hanging="425"/>
      </w:pPr>
      <w:rPr>
        <w:rFonts w:hint="default"/>
      </w:rPr>
    </w:lvl>
  </w:abstractNum>
  <w:abstractNum w:abstractNumId="92">
    <w:nsid w:val="29E32FB3"/>
    <w:multiLevelType w:val="singleLevel"/>
    <w:tmpl w:val="29E32FB3"/>
    <w:lvl w:ilvl="0" w:tentative="0">
      <w:start w:val="1"/>
      <w:numFmt w:val="decimal"/>
      <w:lvlText w:val="%1."/>
      <w:lvlJc w:val="left"/>
      <w:pPr>
        <w:ind w:left="425" w:hanging="425"/>
      </w:pPr>
      <w:rPr>
        <w:rFonts w:hint="default"/>
      </w:rPr>
    </w:lvl>
  </w:abstractNum>
  <w:abstractNum w:abstractNumId="93">
    <w:nsid w:val="2C4EA085"/>
    <w:multiLevelType w:val="singleLevel"/>
    <w:tmpl w:val="2C4EA085"/>
    <w:lvl w:ilvl="0" w:tentative="0">
      <w:start w:val="1"/>
      <w:numFmt w:val="decimal"/>
      <w:lvlText w:val="%1."/>
      <w:lvlJc w:val="left"/>
      <w:pPr>
        <w:ind w:left="425" w:hanging="425"/>
      </w:pPr>
      <w:rPr>
        <w:rFonts w:hint="default"/>
      </w:rPr>
    </w:lvl>
  </w:abstractNum>
  <w:abstractNum w:abstractNumId="94">
    <w:nsid w:val="2D97E8DD"/>
    <w:multiLevelType w:val="singleLevel"/>
    <w:tmpl w:val="2D97E8DD"/>
    <w:lvl w:ilvl="0" w:tentative="0">
      <w:start w:val="1"/>
      <w:numFmt w:val="decimal"/>
      <w:lvlText w:val="%1."/>
      <w:lvlJc w:val="left"/>
      <w:pPr>
        <w:ind w:left="425" w:hanging="425"/>
      </w:pPr>
      <w:rPr>
        <w:rFonts w:hint="default"/>
      </w:rPr>
    </w:lvl>
  </w:abstractNum>
  <w:abstractNum w:abstractNumId="95">
    <w:nsid w:val="2E191BF2"/>
    <w:multiLevelType w:val="singleLevel"/>
    <w:tmpl w:val="2E191BF2"/>
    <w:lvl w:ilvl="0" w:tentative="0">
      <w:start w:val="1"/>
      <w:numFmt w:val="decimal"/>
      <w:lvlText w:val="%1."/>
      <w:lvlJc w:val="left"/>
      <w:pPr>
        <w:ind w:left="425" w:hanging="425"/>
      </w:pPr>
      <w:rPr>
        <w:rFonts w:hint="default"/>
      </w:rPr>
    </w:lvl>
  </w:abstractNum>
  <w:abstractNum w:abstractNumId="96">
    <w:nsid w:val="30260A79"/>
    <w:multiLevelType w:val="singleLevel"/>
    <w:tmpl w:val="30260A79"/>
    <w:lvl w:ilvl="0" w:tentative="0">
      <w:start w:val="1"/>
      <w:numFmt w:val="decimal"/>
      <w:lvlText w:val="%1."/>
      <w:lvlJc w:val="left"/>
      <w:pPr>
        <w:ind w:left="425" w:hanging="425"/>
      </w:pPr>
      <w:rPr>
        <w:rFonts w:hint="default"/>
      </w:rPr>
    </w:lvl>
  </w:abstractNum>
  <w:abstractNum w:abstractNumId="97">
    <w:nsid w:val="34F44D6E"/>
    <w:multiLevelType w:val="singleLevel"/>
    <w:tmpl w:val="34F44D6E"/>
    <w:lvl w:ilvl="0" w:tentative="0">
      <w:start w:val="1"/>
      <w:numFmt w:val="decimal"/>
      <w:lvlText w:val="%1."/>
      <w:lvlJc w:val="left"/>
      <w:pPr>
        <w:ind w:left="425" w:hanging="425"/>
      </w:pPr>
      <w:rPr>
        <w:rFonts w:hint="default"/>
      </w:rPr>
    </w:lvl>
  </w:abstractNum>
  <w:abstractNum w:abstractNumId="98">
    <w:nsid w:val="359370C6"/>
    <w:multiLevelType w:val="singleLevel"/>
    <w:tmpl w:val="359370C6"/>
    <w:lvl w:ilvl="0" w:tentative="0">
      <w:start w:val="1"/>
      <w:numFmt w:val="decimal"/>
      <w:lvlText w:val="%1."/>
      <w:lvlJc w:val="left"/>
      <w:pPr>
        <w:ind w:left="425" w:hanging="425"/>
      </w:pPr>
      <w:rPr>
        <w:rFonts w:hint="default"/>
      </w:rPr>
    </w:lvl>
  </w:abstractNum>
  <w:abstractNum w:abstractNumId="99">
    <w:nsid w:val="36CE4654"/>
    <w:multiLevelType w:val="singleLevel"/>
    <w:tmpl w:val="36CE4654"/>
    <w:lvl w:ilvl="0" w:tentative="0">
      <w:start w:val="1"/>
      <w:numFmt w:val="decimal"/>
      <w:lvlText w:val="%1."/>
      <w:lvlJc w:val="left"/>
      <w:pPr>
        <w:ind w:left="425" w:hanging="425"/>
      </w:pPr>
      <w:rPr>
        <w:rFonts w:hint="default"/>
      </w:rPr>
    </w:lvl>
  </w:abstractNum>
  <w:abstractNum w:abstractNumId="100">
    <w:nsid w:val="3A369E58"/>
    <w:multiLevelType w:val="singleLevel"/>
    <w:tmpl w:val="3A369E58"/>
    <w:lvl w:ilvl="0" w:tentative="0">
      <w:start w:val="1"/>
      <w:numFmt w:val="decimal"/>
      <w:lvlText w:val="%1."/>
      <w:lvlJc w:val="left"/>
      <w:pPr>
        <w:ind w:left="425" w:hanging="425"/>
      </w:pPr>
      <w:rPr>
        <w:rFonts w:hint="default"/>
      </w:rPr>
    </w:lvl>
  </w:abstractNum>
  <w:abstractNum w:abstractNumId="101">
    <w:nsid w:val="3AF09E39"/>
    <w:multiLevelType w:val="singleLevel"/>
    <w:tmpl w:val="3AF09E39"/>
    <w:lvl w:ilvl="0" w:tentative="0">
      <w:start w:val="1"/>
      <w:numFmt w:val="decimal"/>
      <w:lvlText w:val="%1."/>
      <w:lvlJc w:val="left"/>
      <w:pPr>
        <w:ind w:left="425" w:hanging="425"/>
      </w:pPr>
      <w:rPr>
        <w:rFonts w:hint="default"/>
      </w:rPr>
    </w:lvl>
  </w:abstractNum>
  <w:abstractNum w:abstractNumId="102">
    <w:nsid w:val="3B5404A5"/>
    <w:multiLevelType w:val="singleLevel"/>
    <w:tmpl w:val="3B5404A5"/>
    <w:lvl w:ilvl="0" w:tentative="0">
      <w:start w:val="1"/>
      <w:numFmt w:val="decimal"/>
      <w:lvlText w:val="%1."/>
      <w:lvlJc w:val="left"/>
      <w:pPr>
        <w:ind w:left="425" w:hanging="425"/>
      </w:pPr>
      <w:rPr>
        <w:rFonts w:hint="default"/>
      </w:rPr>
    </w:lvl>
  </w:abstractNum>
  <w:abstractNum w:abstractNumId="103">
    <w:nsid w:val="3C1C62B7"/>
    <w:multiLevelType w:val="singleLevel"/>
    <w:tmpl w:val="3C1C62B7"/>
    <w:lvl w:ilvl="0" w:tentative="0">
      <w:start w:val="1"/>
      <w:numFmt w:val="decimal"/>
      <w:lvlText w:val="%1."/>
      <w:lvlJc w:val="left"/>
      <w:pPr>
        <w:ind w:left="425" w:hanging="425"/>
      </w:pPr>
      <w:rPr>
        <w:rFonts w:hint="default"/>
      </w:rPr>
    </w:lvl>
  </w:abstractNum>
  <w:abstractNum w:abstractNumId="104">
    <w:nsid w:val="3D991F84"/>
    <w:multiLevelType w:val="singleLevel"/>
    <w:tmpl w:val="3D991F84"/>
    <w:lvl w:ilvl="0" w:tentative="0">
      <w:start w:val="1"/>
      <w:numFmt w:val="decimal"/>
      <w:lvlText w:val="%1."/>
      <w:lvlJc w:val="left"/>
      <w:pPr>
        <w:ind w:left="425" w:hanging="425"/>
      </w:pPr>
      <w:rPr>
        <w:rFonts w:hint="default"/>
      </w:rPr>
    </w:lvl>
  </w:abstractNum>
  <w:abstractNum w:abstractNumId="105">
    <w:nsid w:val="3E5326B7"/>
    <w:multiLevelType w:val="singleLevel"/>
    <w:tmpl w:val="3E5326B7"/>
    <w:lvl w:ilvl="0" w:tentative="0">
      <w:start w:val="1"/>
      <w:numFmt w:val="decimal"/>
      <w:lvlText w:val="%1."/>
      <w:lvlJc w:val="left"/>
      <w:pPr>
        <w:ind w:left="425" w:hanging="425"/>
      </w:pPr>
      <w:rPr>
        <w:rFonts w:hint="default"/>
      </w:rPr>
    </w:lvl>
  </w:abstractNum>
  <w:abstractNum w:abstractNumId="106">
    <w:nsid w:val="40B18AEA"/>
    <w:multiLevelType w:val="singleLevel"/>
    <w:tmpl w:val="40B18AEA"/>
    <w:lvl w:ilvl="0" w:tentative="0">
      <w:start w:val="1"/>
      <w:numFmt w:val="decimal"/>
      <w:lvlText w:val="%1."/>
      <w:lvlJc w:val="left"/>
      <w:pPr>
        <w:ind w:left="425" w:hanging="425"/>
      </w:pPr>
      <w:rPr>
        <w:rFonts w:hint="default"/>
      </w:rPr>
    </w:lvl>
  </w:abstractNum>
  <w:abstractNum w:abstractNumId="107">
    <w:nsid w:val="40C45341"/>
    <w:multiLevelType w:val="singleLevel"/>
    <w:tmpl w:val="40C45341"/>
    <w:lvl w:ilvl="0" w:tentative="0">
      <w:start w:val="1"/>
      <w:numFmt w:val="decimal"/>
      <w:lvlText w:val="%1."/>
      <w:lvlJc w:val="left"/>
      <w:pPr>
        <w:ind w:left="425" w:hanging="425"/>
      </w:pPr>
      <w:rPr>
        <w:rFonts w:hint="default"/>
      </w:rPr>
    </w:lvl>
  </w:abstractNum>
  <w:abstractNum w:abstractNumId="108">
    <w:nsid w:val="42543529"/>
    <w:multiLevelType w:val="singleLevel"/>
    <w:tmpl w:val="42543529"/>
    <w:lvl w:ilvl="0" w:tentative="0">
      <w:start w:val="1"/>
      <w:numFmt w:val="decimal"/>
      <w:lvlText w:val="%1."/>
      <w:lvlJc w:val="left"/>
      <w:pPr>
        <w:ind w:left="425" w:hanging="425"/>
      </w:pPr>
      <w:rPr>
        <w:rFonts w:hint="default"/>
      </w:rPr>
    </w:lvl>
  </w:abstractNum>
  <w:abstractNum w:abstractNumId="109">
    <w:nsid w:val="45856D6B"/>
    <w:multiLevelType w:val="singleLevel"/>
    <w:tmpl w:val="45856D6B"/>
    <w:lvl w:ilvl="0" w:tentative="0">
      <w:start w:val="1"/>
      <w:numFmt w:val="decimal"/>
      <w:lvlText w:val="%1."/>
      <w:lvlJc w:val="left"/>
      <w:pPr>
        <w:ind w:left="425" w:hanging="425"/>
      </w:pPr>
      <w:rPr>
        <w:rFonts w:hint="default"/>
      </w:rPr>
    </w:lvl>
  </w:abstractNum>
  <w:abstractNum w:abstractNumId="110">
    <w:nsid w:val="4745AD6B"/>
    <w:multiLevelType w:val="singleLevel"/>
    <w:tmpl w:val="4745AD6B"/>
    <w:lvl w:ilvl="0" w:tentative="0">
      <w:start w:val="1"/>
      <w:numFmt w:val="decimal"/>
      <w:lvlText w:val="%1."/>
      <w:lvlJc w:val="left"/>
      <w:pPr>
        <w:ind w:left="425" w:hanging="425"/>
      </w:pPr>
      <w:rPr>
        <w:rFonts w:hint="default"/>
      </w:rPr>
    </w:lvl>
  </w:abstractNum>
  <w:abstractNum w:abstractNumId="111">
    <w:nsid w:val="4A4ACEC5"/>
    <w:multiLevelType w:val="singleLevel"/>
    <w:tmpl w:val="4A4ACEC5"/>
    <w:lvl w:ilvl="0" w:tentative="0">
      <w:start w:val="1"/>
      <w:numFmt w:val="decimal"/>
      <w:lvlText w:val="%1."/>
      <w:lvlJc w:val="left"/>
      <w:pPr>
        <w:ind w:left="425" w:hanging="425"/>
      </w:pPr>
      <w:rPr>
        <w:rFonts w:hint="default"/>
      </w:rPr>
    </w:lvl>
  </w:abstractNum>
  <w:abstractNum w:abstractNumId="112">
    <w:nsid w:val="4B559B45"/>
    <w:multiLevelType w:val="singleLevel"/>
    <w:tmpl w:val="4B559B45"/>
    <w:lvl w:ilvl="0" w:tentative="0">
      <w:start w:val="1"/>
      <w:numFmt w:val="decimal"/>
      <w:lvlText w:val="%1."/>
      <w:lvlJc w:val="left"/>
      <w:pPr>
        <w:ind w:left="425" w:hanging="425"/>
      </w:pPr>
      <w:rPr>
        <w:rFonts w:hint="default"/>
      </w:rPr>
    </w:lvl>
  </w:abstractNum>
  <w:abstractNum w:abstractNumId="113">
    <w:nsid w:val="4BBAECB6"/>
    <w:multiLevelType w:val="singleLevel"/>
    <w:tmpl w:val="4BBAECB6"/>
    <w:lvl w:ilvl="0" w:tentative="0">
      <w:start w:val="1"/>
      <w:numFmt w:val="decimal"/>
      <w:lvlText w:val="%1."/>
      <w:lvlJc w:val="left"/>
      <w:pPr>
        <w:ind w:left="425" w:hanging="425"/>
      </w:pPr>
      <w:rPr>
        <w:rFonts w:hint="default"/>
      </w:rPr>
    </w:lvl>
  </w:abstractNum>
  <w:abstractNum w:abstractNumId="114">
    <w:nsid w:val="4DE8033C"/>
    <w:multiLevelType w:val="singleLevel"/>
    <w:tmpl w:val="4DE8033C"/>
    <w:lvl w:ilvl="0" w:tentative="0">
      <w:start w:val="1"/>
      <w:numFmt w:val="decimal"/>
      <w:lvlText w:val="%1."/>
      <w:lvlJc w:val="left"/>
      <w:pPr>
        <w:ind w:left="425" w:hanging="425"/>
      </w:pPr>
      <w:rPr>
        <w:rFonts w:hint="default"/>
      </w:rPr>
    </w:lvl>
  </w:abstractNum>
  <w:abstractNum w:abstractNumId="115">
    <w:nsid w:val="4DEE1B71"/>
    <w:multiLevelType w:val="singleLevel"/>
    <w:tmpl w:val="4DEE1B71"/>
    <w:lvl w:ilvl="0" w:tentative="0">
      <w:start w:val="1"/>
      <w:numFmt w:val="decimal"/>
      <w:lvlText w:val="%1."/>
      <w:lvlJc w:val="left"/>
      <w:pPr>
        <w:ind w:left="425" w:hanging="425"/>
      </w:pPr>
      <w:rPr>
        <w:rFonts w:hint="default"/>
      </w:rPr>
    </w:lvl>
  </w:abstractNum>
  <w:abstractNum w:abstractNumId="116">
    <w:nsid w:val="4EB6A61C"/>
    <w:multiLevelType w:val="singleLevel"/>
    <w:tmpl w:val="4EB6A61C"/>
    <w:lvl w:ilvl="0" w:tentative="0">
      <w:start w:val="1"/>
      <w:numFmt w:val="decimal"/>
      <w:lvlText w:val="%1."/>
      <w:lvlJc w:val="left"/>
      <w:pPr>
        <w:ind w:left="425" w:hanging="425"/>
      </w:pPr>
      <w:rPr>
        <w:rFonts w:hint="default"/>
      </w:rPr>
    </w:lvl>
  </w:abstractNum>
  <w:abstractNum w:abstractNumId="117">
    <w:nsid w:val="51B29AB0"/>
    <w:multiLevelType w:val="singleLevel"/>
    <w:tmpl w:val="51B29AB0"/>
    <w:lvl w:ilvl="0" w:tentative="0">
      <w:start w:val="1"/>
      <w:numFmt w:val="decimal"/>
      <w:lvlText w:val="%1."/>
      <w:lvlJc w:val="left"/>
      <w:pPr>
        <w:ind w:left="425" w:hanging="425"/>
      </w:pPr>
      <w:rPr>
        <w:rFonts w:hint="default"/>
      </w:rPr>
    </w:lvl>
  </w:abstractNum>
  <w:abstractNum w:abstractNumId="118">
    <w:nsid w:val="54718F85"/>
    <w:multiLevelType w:val="singleLevel"/>
    <w:tmpl w:val="54718F85"/>
    <w:lvl w:ilvl="0" w:tentative="0">
      <w:start w:val="1"/>
      <w:numFmt w:val="decimal"/>
      <w:lvlText w:val="%1."/>
      <w:lvlJc w:val="left"/>
      <w:pPr>
        <w:ind w:left="425" w:hanging="425"/>
      </w:pPr>
      <w:rPr>
        <w:rFonts w:hint="default"/>
      </w:rPr>
    </w:lvl>
  </w:abstractNum>
  <w:abstractNum w:abstractNumId="119">
    <w:nsid w:val="5689DB93"/>
    <w:multiLevelType w:val="singleLevel"/>
    <w:tmpl w:val="5689DB93"/>
    <w:lvl w:ilvl="0" w:tentative="0">
      <w:start w:val="1"/>
      <w:numFmt w:val="decimal"/>
      <w:lvlText w:val="%1."/>
      <w:lvlJc w:val="left"/>
      <w:pPr>
        <w:ind w:left="425" w:hanging="425"/>
      </w:pPr>
      <w:rPr>
        <w:rFonts w:hint="default"/>
      </w:rPr>
    </w:lvl>
  </w:abstractNum>
  <w:abstractNum w:abstractNumId="120">
    <w:nsid w:val="573C911F"/>
    <w:multiLevelType w:val="singleLevel"/>
    <w:tmpl w:val="573C911F"/>
    <w:lvl w:ilvl="0" w:tentative="0">
      <w:start w:val="1"/>
      <w:numFmt w:val="decimal"/>
      <w:lvlText w:val="%1."/>
      <w:lvlJc w:val="left"/>
      <w:pPr>
        <w:ind w:left="425" w:hanging="425"/>
      </w:pPr>
      <w:rPr>
        <w:rFonts w:hint="default"/>
      </w:rPr>
    </w:lvl>
  </w:abstractNum>
  <w:abstractNum w:abstractNumId="121">
    <w:nsid w:val="59F4CCA1"/>
    <w:multiLevelType w:val="singleLevel"/>
    <w:tmpl w:val="59F4CCA1"/>
    <w:lvl w:ilvl="0" w:tentative="0">
      <w:start w:val="1"/>
      <w:numFmt w:val="decimal"/>
      <w:lvlText w:val="%1."/>
      <w:lvlJc w:val="left"/>
      <w:pPr>
        <w:ind w:left="425" w:hanging="425"/>
      </w:pPr>
      <w:rPr>
        <w:rFonts w:hint="default"/>
      </w:rPr>
    </w:lvl>
  </w:abstractNum>
  <w:abstractNum w:abstractNumId="122">
    <w:nsid w:val="5B911FD1"/>
    <w:multiLevelType w:val="singleLevel"/>
    <w:tmpl w:val="5B911FD1"/>
    <w:lvl w:ilvl="0" w:tentative="0">
      <w:start w:val="1"/>
      <w:numFmt w:val="decimal"/>
      <w:lvlText w:val="%1."/>
      <w:lvlJc w:val="left"/>
      <w:pPr>
        <w:ind w:left="425" w:hanging="425"/>
      </w:pPr>
      <w:rPr>
        <w:rFonts w:hint="default"/>
      </w:rPr>
    </w:lvl>
  </w:abstractNum>
  <w:abstractNum w:abstractNumId="123">
    <w:nsid w:val="5D3DA47B"/>
    <w:multiLevelType w:val="singleLevel"/>
    <w:tmpl w:val="5D3DA47B"/>
    <w:lvl w:ilvl="0" w:tentative="0">
      <w:start w:val="1"/>
      <w:numFmt w:val="decimal"/>
      <w:lvlText w:val="%1."/>
      <w:lvlJc w:val="left"/>
      <w:pPr>
        <w:ind w:left="425" w:hanging="425"/>
      </w:pPr>
      <w:rPr>
        <w:rFonts w:hint="default"/>
      </w:rPr>
    </w:lvl>
  </w:abstractNum>
  <w:abstractNum w:abstractNumId="124">
    <w:nsid w:val="60711D25"/>
    <w:multiLevelType w:val="singleLevel"/>
    <w:tmpl w:val="60711D25"/>
    <w:lvl w:ilvl="0" w:tentative="0">
      <w:start w:val="1"/>
      <w:numFmt w:val="decimal"/>
      <w:lvlText w:val="%1."/>
      <w:lvlJc w:val="left"/>
      <w:pPr>
        <w:ind w:left="425" w:hanging="425"/>
      </w:pPr>
      <w:rPr>
        <w:rFonts w:hint="default"/>
      </w:rPr>
    </w:lvl>
  </w:abstractNum>
  <w:abstractNum w:abstractNumId="125">
    <w:nsid w:val="65E66466"/>
    <w:multiLevelType w:val="singleLevel"/>
    <w:tmpl w:val="65E66466"/>
    <w:lvl w:ilvl="0" w:tentative="0">
      <w:start w:val="1"/>
      <w:numFmt w:val="decimal"/>
      <w:lvlText w:val="%1."/>
      <w:lvlJc w:val="left"/>
      <w:pPr>
        <w:ind w:left="425" w:hanging="425"/>
      </w:pPr>
      <w:rPr>
        <w:rFonts w:hint="default"/>
      </w:rPr>
    </w:lvl>
  </w:abstractNum>
  <w:abstractNum w:abstractNumId="126">
    <w:nsid w:val="69013EBC"/>
    <w:multiLevelType w:val="singleLevel"/>
    <w:tmpl w:val="69013EBC"/>
    <w:lvl w:ilvl="0" w:tentative="0">
      <w:start w:val="1"/>
      <w:numFmt w:val="decimal"/>
      <w:lvlText w:val="%1."/>
      <w:lvlJc w:val="left"/>
      <w:pPr>
        <w:ind w:left="425" w:hanging="425"/>
      </w:pPr>
      <w:rPr>
        <w:rFonts w:hint="default"/>
      </w:rPr>
    </w:lvl>
  </w:abstractNum>
  <w:abstractNum w:abstractNumId="127">
    <w:nsid w:val="6D45D499"/>
    <w:multiLevelType w:val="singleLevel"/>
    <w:tmpl w:val="6D45D499"/>
    <w:lvl w:ilvl="0" w:tentative="0">
      <w:start w:val="1"/>
      <w:numFmt w:val="decimal"/>
      <w:lvlText w:val="%1."/>
      <w:lvlJc w:val="left"/>
      <w:pPr>
        <w:ind w:left="425" w:hanging="425"/>
      </w:pPr>
      <w:rPr>
        <w:rFonts w:hint="default"/>
      </w:rPr>
    </w:lvl>
  </w:abstractNum>
  <w:abstractNum w:abstractNumId="128">
    <w:nsid w:val="6F5D765B"/>
    <w:multiLevelType w:val="singleLevel"/>
    <w:tmpl w:val="6F5D765B"/>
    <w:lvl w:ilvl="0" w:tentative="0">
      <w:start w:val="1"/>
      <w:numFmt w:val="decimal"/>
      <w:lvlText w:val="%1."/>
      <w:lvlJc w:val="left"/>
      <w:pPr>
        <w:ind w:left="425" w:hanging="425"/>
      </w:pPr>
      <w:rPr>
        <w:rFonts w:hint="default"/>
      </w:rPr>
    </w:lvl>
  </w:abstractNum>
  <w:abstractNum w:abstractNumId="129">
    <w:nsid w:val="74581400"/>
    <w:multiLevelType w:val="singleLevel"/>
    <w:tmpl w:val="74581400"/>
    <w:lvl w:ilvl="0" w:tentative="0">
      <w:start w:val="1"/>
      <w:numFmt w:val="decimal"/>
      <w:lvlText w:val="%1."/>
      <w:lvlJc w:val="left"/>
      <w:pPr>
        <w:ind w:left="425" w:hanging="425"/>
      </w:pPr>
      <w:rPr>
        <w:rFonts w:hint="default"/>
      </w:rPr>
    </w:lvl>
  </w:abstractNum>
  <w:abstractNum w:abstractNumId="130">
    <w:nsid w:val="7551E4CE"/>
    <w:multiLevelType w:val="singleLevel"/>
    <w:tmpl w:val="7551E4CE"/>
    <w:lvl w:ilvl="0" w:tentative="0">
      <w:start w:val="1"/>
      <w:numFmt w:val="decimal"/>
      <w:lvlText w:val="%1."/>
      <w:lvlJc w:val="left"/>
      <w:pPr>
        <w:ind w:left="425" w:hanging="425"/>
      </w:pPr>
      <w:rPr>
        <w:rFonts w:hint="default"/>
      </w:rPr>
    </w:lvl>
  </w:abstractNum>
  <w:abstractNum w:abstractNumId="131">
    <w:nsid w:val="7A5B2F8C"/>
    <w:multiLevelType w:val="singleLevel"/>
    <w:tmpl w:val="7A5B2F8C"/>
    <w:lvl w:ilvl="0" w:tentative="0">
      <w:start w:val="1"/>
      <w:numFmt w:val="decimal"/>
      <w:lvlText w:val="%1."/>
      <w:lvlJc w:val="left"/>
      <w:pPr>
        <w:ind w:left="425" w:hanging="425"/>
      </w:pPr>
      <w:rPr>
        <w:rFonts w:hint="default"/>
      </w:rPr>
    </w:lvl>
  </w:abstractNum>
  <w:abstractNum w:abstractNumId="132">
    <w:nsid w:val="7A63FE1F"/>
    <w:multiLevelType w:val="singleLevel"/>
    <w:tmpl w:val="7A63FE1F"/>
    <w:lvl w:ilvl="0" w:tentative="0">
      <w:start w:val="1"/>
      <w:numFmt w:val="decimal"/>
      <w:lvlText w:val="%1."/>
      <w:lvlJc w:val="left"/>
      <w:pPr>
        <w:ind w:left="425" w:hanging="425"/>
      </w:pPr>
      <w:rPr>
        <w:rFonts w:hint="default"/>
      </w:rPr>
    </w:lvl>
  </w:abstractNum>
  <w:abstractNum w:abstractNumId="133">
    <w:nsid w:val="7FBF40FA"/>
    <w:multiLevelType w:val="singleLevel"/>
    <w:tmpl w:val="7FBF40FA"/>
    <w:lvl w:ilvl="0" w:tentative="0">
      <w:start w:val="1"/>
      <w:numFmt w:val="decimal"/>
      <w:lvlText w:val="%1."/>
      <w:lvlJc w:val="left"/>
      <w:pPr>
        <w:ind w:left="425" w:hanging="425"/>
      </w:pPr>
      <w:rPr>
        <w:rFonts w:hint="default"/>
      </w:rPr>
    </w:lvl>
  </w:abstractNum>
  <w:num w:numId="1">
    <w:abstractNumId w:val="77"/>
  </w:num>
  <w:num w:numId="2">
    <w:abstractNumId w:val="28"/>
  </w:num>
  <w:num w:numId="3">
    <w:abstractNumId w:val="57"/>
  </w:num>
  <w:num w:numId="4">
    <w:abstractNumId w:val="75"/>
  </w:num>
  <w:num w:numId="5">
    <w:abstractNumId w:val="92"/>
  </w:num>
  <w:num w:numId="6">
    <w:abstractNumId w:val="24"/>
  </w:num>
  <w:num w:numId="7">
    <w:abstractNumId w:val="117"/>
  </w:num>
  <w:num w:numId="8">
    <w:abstractNumId w:val="100"/>
  </w:num>
  <w:num w:numId="9">
    <w:abstractNumId w:val="46"/>
  </w:num>
  <w:num w:numId="10">
    <w:abstractNumId w:val="82"/>
  </w:num>
  <w:num w:numId="11">
    <w:abstractNumId w:val="20"/>
  </w:num>
  <w:num w:numId="12">
    <w:abstractNumId w:val="51"/>
  </w:num>
  <w:num w:numId="13">
    <w:abstractNumId w:val="18"/>
  </w:num>
  <w:num w:numId="14">
    <w:abstractNumId w:val="54"/>
  </w:num>
  <w:num w:numId="15">
    <w:abstractNumId w:val="119"/>
  </w:num>
  <w:num w:numId="16">
    <w:abstractNumId w:val="22"/>
  </w:num>
  <w:num w:numId="17">
    <w:abstractNumId w:val="72"/>
  </w:num>
  <w:num w:numId="18">
    <w:abstractNumId w:val="102"/>
  </w:num>
  <w:num w:numId="19">
    <w:abstractNumId w:val="12"/>
  </w:num>
  <w:num w:numId="20">
    <w:abstractNumId w:val="124"/>
  </w:num>
  <w:num w:numId="21">
    <w:abstractNumId w:val="6"/>
  </w:num>
  <w:num w:numId="22">
    <w:abstractNumId w:val="84"/>
  </w:num>
  <w:num w:numId="23">
    <w:abstractNumId w:val="99"/>
  </w:num>
  <w:num w:numId="24">
    <w:abstractNumId w:val="74"/>
  </w:num>
  <w:num w:numId="25">
    <w:abstractNumId w:val="60"/>
  </w:num>
  <w:num w:numId="26">
    <w:abstractNumId w:val="98"/>
  </w:num>
  <w:num w:numId="27">
    <w:abstractNumId w:val="96"/>
  </w:num>
  <w:num w:numId="28">
    <w:abstractNumId w:val="41"/>
  </w:num>
  <w:num w:numId="29">
    <w:abstractNumId w:val="31"/>
  </w:num>
  <w:num w:numId="30">
    <w:abstractNumId w:val="47"/>
  </w:num>
  <w:num w:numId="31">
    <w:abstractNumId w:val="110"/>
  </w:num>
  <w:num w:numId="32">
    <w:abstractNumId w:val="104"/>
  </w:num>
  <w:num w:numId="33">
    <w:abstractNumId w:val="45"/>
  </w:num>
  <w:num w:numId="34">
    <w:abstractNumId w:val="1"/>
  </w:num>
  <w:num w:numId="35">
    <w:abstractNumId w:val="5"/>
  </w:num>
  <w:num w:numId="36">
    <w:abstractNumId w:val="49"/>
  </w:num>
  <w:num w:numId="37">
    <w:abstractNumId w:val="58"/>
  </w:num>
  <w:num w:numId="38">
    <w:abstractNumId w:val="32"/>
  </w:num>
  <w:num w:numId="39">
    <w:abstractNumId w:val="9"/>
  </w:num>
  <w:num w:numId="40">
    <w:abstractNumId w:val="112"/>
  </w:num>
  <w:num w:numId="41">
    <w:abstractNumId w:val="114"/>
  </w:num>
  <w:num w:numId="42">
    <w:abstractNumId w:val="83"/>
  </w:num>
  <w:num w:numId="43">
    <w:abstractNumId w:val="115"/>
  </w:num>
  <w:num w:numId="44">
    <w:abstractNumId w:val="66"/>
  </w:num>
  <w:num w:numId="45">
    <w:abstractNumId w:val="118"/>
  </w:num>
  <w:num w:numId="46">
    <w:abstractNumId w:val="48"/>
  </w:num>
  <w:num w:numId="47">
    <w:abstractNumId w:val="35"/>
  </w:num>
  <w:num w:numId="48">
    <w:abstractNumId w:val="69"/>
  </w:num>
  <w:num w:numId="49">
    <w:abstractNumId w:val="87"/>
  </w:num>
  <w:num w:numId="50">
    <w:abstractNumId w:val="62"/>
  </w:num>
  <w:num w:numId="51">
    <w:abstractNumId w:val="132"/>
  </w:num>
  <w:num w:numId="52">
    <w:abstractNumId w:val="67"/>
  </w:num>
  <w:num w:numId="53">
    <w:abstractNumId w:val="86"/>
  </w:num>
  <w:num w:numId="54">
    <w:abstractNumId w:val="94"/>
  </w:num>
  <w:num w:numId="55">
    <w:abstractNumId w:val="39"/>
  </w:num>
  <w:num w:numId="56">
    <w:abstractNumId w:val="121"/>
  </w:num>
  <w:num w:numId="57">
    <w:abstractNumId w:val="13"/>
  </w:num>
  <w:num w:numId="58">
    <w:abstractNumId w:val="42"/>
  </w:num>
  <w:num w:numId="59">
    <w:abstractNumId w:val="76"/>
  </w:num>
  <w:num w:numId="60">
    <w:abstractNumId w:val="129"/>
  </w:num>
  <w:num w:numId="61">
    <w:abstractNumId w:val="56"/>
  </w:num>
  <w:num w:numId="62">
    <w:abstractNumId w:val="91"/>
  </w:num>
  <w:num w:numId="63">
    <w:abstractNumId w:val="116"/>
  </w:num>
  <w:num w:numId="64">
    <w:abstractNumId w:val="109"/>
  </w:num>
  <w:num w:numId="65">
    <w:abstractNumId w:val="53"/>
  </w:num>
  <w:num w:numId="66">
    <w:abstractNumId w:val="59"/>
  </w:num>
  <w:num w:numId="67">
    <w:abstractNumId w:val="7"/>
  </w:num>
  <w:num w:numId="68">
    <w:abstractNumId w:val="111"/>
  </w:num>
  <w:num w:numId="69">
    <w:abstractNumId w:val="0"/>
  </w:num>
  <w:num w:numId="70">
    <w:abstractNumId w:val="113"/>
  </w:num>
  <w:num w:numId="71">
    <w:abstractNumId w:val="78"/>
  </w:num>
  <w:num w:numId="72">
    <w:abstractNumId w:val="88"/>
  </w:num>
  <w:num w:numId="73">
    <w:abstractNumId w:val="133"/>
  </w:num>
  <w:num w:numId="74">
    <w:abstractNumId w:val="101"/>
  </w:num>
  <w:num w:numId="75">
    <w:abstractNumId w:val="14"/>
  </w:num>
  <w:num w:numId="76">
    <w:abstractNumId w:val="15"/>
  </w:num>
  <w:num w:numId="77">
    <w:abstractNumId w:val="130"/>
  </w:num>
  <w:num w:numId="78">
    <w:abstractNumId w:val="34"/>
  </w:num>
  <w:num w:numId="79">
    <w:abstractNumId w:val="19"/>
  </w:num>
  <w:num w:numId="80">
    <w:abstractNumId w:val="73"/>
  </w:num>
  <w:num w:numId="81">
    <w:abstractNumId w:val="93"/>
  </w:num>
  <w:num w:numId="82">
    <w:abstractNumId w:val="123"/>
  </w:num>
  <w:num w:numId="83">
    <w:abstractNumId w:val="128"/>
  </w:num>
  <w:num w:numId="84">
    <w:abstractNumId w:val="95"/>
  </w:num>
  <w:num w:numId="85">
    <w:abstractNumId w:val="10"/>
  </w:num>
  <w:num w:numId="86">
    <w:abstractNumId w:val="97"/>
  </w:num>
  <w:num w:numId="87">
    <w:abstractNumId w:val="26"/>
  </w:num>
  <w:num w:numId="88">
    <w:abstractNumId w:val="108"/>
  </w:num>
  <w:num w:numId="89">
    <w:abstractNumId w:val="103"/>
  </w:num>
  <w:num w:numId="90">
    <w:abstractNumId w:val="40"/>
  </w:num>
  <w:num w:numId="91">
    <w:abstractNumId w:val="25"/>
  </w:num>
  <w:num w:numId="92">
    <w:abstractNumId w:val="105"/>
  </w:num>
  <w:num w:numId="93">
    <w:abstractNumId w:val="64"/>
  </w:num>
  <w:num w:numId="94">
    <w:abstractNumId w:val="68"/>
  </w:num>
  <w:num w:numId="95">
    <w:abstractNumId w:val="126"/>
  </w:num>
  <w:num w:numId="96">
    <w:abstractNumId w:val="90"/>
  </w:num>
  <w:num w:numId="97">
    <w:abstractNumId w:val="38"/>
  </w:num>
  <w:num w:numId="98">
    <w:abstractNumId w:val="63"/>
  </w:num>
  <w:num w:numId="99">
    <w:abstractNumId w:val="21"/>
  </w:num>
  <w:num w:numId="100">
    <w:abstractNumId w:val="27"/>
  </w:num>
  <w:num w:numId="101">
    <w:abstractNumId w:val="2"/>
  </w:num>
  <w:num w:numId="102">
    <w:abstractNumId w:val="29"/>
  </w:num>
  <w:num w:numId="103">
    <w:abstractNumId w:val="71"/>
  </w:num>
  <w:num w:numId="104">
    <w:abstractNumId w:val="36"/>
  </w:num>
  <w:num w:numId="105">
    <w:abstractNumId w:val="33"/>
  </w:num>
  <w:num w:numId="106">
    <w:abstractNumId w:val="81"/>
  </w:num>
  <w:num w:numId="107">
    <w:abstractNumId w:val="23"/>
  </w:num>
  <w:num w:numId="108">
    <w:abstractNumId w:val="43"/>
  </w:num>
  <w:num w:numId="109">
    <w:abstractNumId w:val="4"/>
  </w:num>
  <w:num w:numId="110">
    <w:abstractNumId w:val="50"/>
  </w:num>
  <w:num w:numId="111">
    <w:abstractNumId w:val="11"/>
  </w:num>
  <w:num w:numId="112">
    <w:abstractNumId w:val="120"/>
  </w:num>
  <w:num w:numId="113">
    <w:abstractNumId w:val="65"/>
  </w:num>
  <w:num w:numId="114">
    <w:abstractNumId w:val="122"/>
  </w:num>
  <w:num w:numId="115">
    <w:abstractNumId w:val="125"/>
  </w:num>
  <w:num w:numId="116">
    <w:abstractNumId w:val="55"/>
  </w:num>
  <w:num w:numId="117">
    <w:abstractNumId w:val="85"/>
  </w:num>
  <w:num w:numId="118">
    <w:abstractNumId w:val="61"/>
  </w:num>
  <w:num w:numId="119">
    <w:abstractNumId w:val="70"/>
  </w:num>
  <w:num w:numId="120">
    <w:abstractNumId w:val="80"/>
  </w:num>
  <w:num w:numId="121">
    <w:abstractNumId w:val="30"/>
  </w:num>
  <w:num w:numId="122">
    <w:abstractNumId w:val="37"/>
  </w:num>
  <w:num w:numId="123">
    <w:abstractNumId w:val="52"/>
  </w:num>
  <w:num w:numId="124">
    <w:abstractNumId w:val="127"/>
  </w:num>
  <w:num w:numId="125">
    <w:abstractNumId w:val="3"/>
  </w:num>
  <w:num w:numId="126">
    <w:abstractNumId w:val="44"/>
  </w:num>
  <w:num w:numId="127">
    <w:abstractNumId w:val="16"/>
  </w:num>
  <w:num w:numId="128">
    <w:abstractNumId w:val="17"/>
  </w:num>
  <w:num w:numId="129">
    <w:abstractNumId w:val="106"/>
  </w:num>
  <w:num w:numId="130">
    <w:abstractNumId w:val="79"/>
  </w:num>
  <w:num w:numId="131">
    <w:abstractNumId w:val="131"/>
  </w:num>
  <w:num w:numId="132">
    <w:abstractNumId w:val="89"/>
  </w:num>
  <w:num w:numId="133">
    <w:abstractNumId w:val="107"/>
  </w:num>
  <w:num w:numId="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DNmOGQ3MjJkYzFjMjQwYWU4MGEzMmNlZjI5MTkifQ=="/>
  </w:docVars>
  <w:rsids>
    <w:rsidRoot w:val="00172A27"/>
    <w:rsid w:val="029640FE"/>
    <w:rsid w:val="0AF3363F"/>
    <w:rsid w:val="12597320"/>
    <w:rsid w:val="15D82C69"/>
    <w:rsid w:val="19495E71"/>
    <w:rsid w:val="1B8A14B0"/>
    <w:rsid w:val="20900F18"/>
    <w:rsid w:val="21AF7556"/>
    <w:rsid w:val="21F71AC8"/>
    <w:rsid w:val="2A8668D4"/>
    <w:rsid w:val="2B7D0D1E"/>
    <w:rsid w:val="2C8D7E2B"/>
    <w:rsid w:val="2F200011"/>
    <w:rsid w:val="359F29EC"/>
    <w:rsid w:val="398A64AA"/>
    <w:rsid w:val="3D7429FB"/>
    <w:rsid w:val="3F4C2698"/>
    <w:rsid w:val="3FF5B2BE"/>
    <w:rsid w:val="44FB3A03"/>
    <w:rsid w:val="4A0373F8"/>
    <w:rsid w:val="4CD85422"/>
    <w:rsid w:val="4D191CE9"/>
    <w:rsid w:val="4E6423A8"/>
    <w:rsid w:val="4EF00B64"/>
    <w:rsid w:val="4F8B16BA"/>
    <w:rsid w:val="502D6CEB"/>
    <w:rsid w:val="54A86D6F"/>
    <w:rsid w:val="54FB62E6"/>
    <w:rsid w:val="559047B5"/>
    <w:rsid w:val="5D36433E"/>
    <w:rsid w:val="64BC29AD"/>
    <w:rsid w:val="68183DB4"/>
    <w:rsid w:val="68565ACB"/>
    <w:rsid w:val="68925915"/>
    <w:rsid w:val="69301251"/>
    <w:rsid w:val="6AD1713A"/>
    <w:rsid w:val="6E2513AD"/>
    <w:rsid w:val="70135E17"/>
    <w:rsid w:val="74CD19E3"/>
    <w:rsid w:val="76091A51"/>
    <w:rsid w:val="76616B55"/>
    <w:rsid w:val="76F36354"/>
    <w:rsid w:val="77AE0C38"/>
    <w:rsid w:val="78E6071F"/>
    <w:rsid w:val="7B1A7E1B"/>
    <w:rsid w:val="7F6B6835"/>
    <w:rsid w:val="7FF39ADA"/>
    <w:rsid w:val="F79F8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仿宋_GB2312" w:hAnsi="仿宋_GB2312" w:eastAsia="仿宋_GB2312" w:cs="仿宋_GB2312"/>
      <w:kern w:val="2"/>
      <w:sz w:val="32"/>
      <w:szCs w:val="24"/>
      <w:lang w:val="en-US" w:eastAsia="zh-CN" w:bidi="ar-SA"/>
    </w:rPr>
  </w:style>
  <w:style w:type="paragraph" w:styleId="2">
    <w:name w:val="heading 1"/>
    <w:basedOn w:val="1"/>
    <w:next w:val="1"/>
    <w:qFormat/>
    <w:uiPriority w:val="9"/>
    <w:pPr>
      <w:keepNext/>
      <w:keepLines/>
      <w:spacing w:line="580" w:lineRule="exact"/>
      <w:ind w:firstLine="0" w:firstLineChars="0"/>
      <w:jc w:val="center"/>
      <w:outlineLvl w:val="0"/>
    </w:pPr>
    <w:rPr>
      <w:rFonts w:eastAsia="方正小标宋简体"/>
      <w:b/>
      <w:bCs/>
      <w:kern w:val="44"/>
      <w:sz w:val="44"/>
      <w:szCs w:val="44"/>
    </w:rPr>
  </w:style>
  <w:style w:type="paragraph" w:styleId="3">
    <w:name w:val="heading 2"/>
    <w:basedOn w:val="1"/>
    <w:next w:val="1"/>
    <w:qFormat/>
    <w:uiPriority w:val="9"/>
    <w:pPr>
      <w:keepNext/>
      <w:keepLines/>
      <w:spacing w:line="580" w:lineRule="exact"/>
      <w:ind w:firstLine="0" w:firstLineChars="0"/>
      <w:jc w:val="center"/>
      <w:outlineLvl w:val="1"/>
    </w:pPr>
    <w:rPr>
      <w:rFonts w:ascii="仿宋_GB2312" w:hAnsi="仿宋_GB2312" w:cs="仿宋_GB2312"/>
      <w:b/>
      <w:bCs/>
      <w:sz w:val="36"/>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39"/>
    <w:pPr>
      <w:tabs>
        <w:tab w:val="right" w:leader="dot" w:pos="8296"/>
      </w:tabs>
      <w:ind w:left="420" w:leftChars="200"/>
    </w:pPr>
    <w:rPr>
      <w:rFonts w:cs="仿宋_GB231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表格内小标题"/>
    <w:basedOn w:val="1"/>
    <w:qFormat/>
    <w:uiPriority w:val="0"/>
    <w:pPr>
      <w:keepNext/>
      <w:keepLines/>
      <w:spacing w:before="40" w:after="40" w:line="360" w:lineRule="exact"/>
      <w:ind w:firstLine="0" w:firstLineChars="0"/>
      <w:jc w:val="center"/>
    </w:pPr>
    <w:rPr>
      <w:rFonts w:hint="eastAsia" w:ascii="黑体" w:hAnsi="黑体" w:eastAsia="黑体" w:cs="黑体"/>
      <w:kern w:val="44"/>
      <w:sz w:val="28"/>
    </w:rPr>
  </w:style>
  <w:style w:type="paragraph" w:customStyle="1" w:styleId="14">
    <w:name w:val="表格内文字2"/>
    <w:basedOn w:val="1"/>
    <w:qFormat/>
    <w:uiPriority w:val="0"/>
    <w:pPr>
      <w:keepNext/>
      <w:keepLines/>
      <w:spacing w:before="40" w:after="40" w:line="360" w:lineRule="exact"/>
      <w:ind w:firstLine="0" w:firstLineChars="0"/>
    </w:pPr>
    <w:rPr>
      <w:rFonts w:hint="eastAsia"/>
      <w:kern w:val="44"/>
      <w:sz w:val="28"/>
    </w:rPr>
  </w:style>
  <w:style w:type="paragraph" w:customStyle="1" w:styleId="15">
    <w:name w:val="表内内加粗"/>
    <w:basedOn w:val="1"/>
    <w:qFormat/>
    <w:uiPriority w:val="0"/>
    <w:pPr>
      <w:keepNext/>
      <w:keepLines/>
      <w:spacing w:before="40" w:after="40" w:line="360" w:lineRule="exact"/>
      <w:ind w:firstLine="0" w:firstLineChars="0"/>
      <w:jc w:val="center"/>
    </w:pPr>
    <w:rPr>
      <w:rFonts w:hint="eastAsia"/>
      <w:b/>
      <w:kern w:val="44"/>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33423</Words>
  <Characters>36374</Characters>
  <Lines>0</Lines>
  <Paragraphs>0</Paragraphs>
  <TotalTime>0</TotalTime>
  <ScaleCrop>false</ScaleCrop>
  <LinksUpToDate>false</LinksUpToDate>
  <CharactersWithSpaces>37019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rsj</cp:lastModifiedBy>
  <dcterms:modified xsi:type="dcterms:W3CDTF">2025-10-13T17:13:50Z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74E1E9E0BAC34953999A8DEDA03F8320_13</vt:lpwstr>
  </property>
</Properties>
</file>