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</w:rPr>
        <w:t>2</w:t>
      </w:r>
      <w:bookmarkStart w:id="344" w:name="_GoBack"/>
      <w:bookmarkEnd w:id="344"/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0" w:name="_Toc30656"/>
      <w:bookmarkStart w:id="1" w:name="_Toc3448"/>
      <w:bookmarkStart w:id="2" w:name="_Toc24558"/>
      <w:bookmarkStart w:id="3" w:name="_Toc21271"/>
      <w:bookmarkStart w:id="4" w:name="_Toc27322"/>
      <w:bookmarkStart w:id="5" w:name="_Toc30805"/>
      <w:bookmarkStart w:id="6" w:name="_Toc4607"/>
      <w:bookmarkStart w:id="7" w:name="_Toc5117"/>
      <w:bookmarkStart w:id="8" w:name="_Toc13145"/>
      <w:bookmarkStart w:id="9" w:name="_Toc18316"/>
      <w:bookmarkStart w:id="10" w:name="_Toc2451"/>
      <w:bookmarkStart w:id="11" w:name="_Toc5955"/>
      <w:bookmarkStart w:id="12" w:name="_Toc7359"/>
      <w:bookmarkStart w:id="13" w:name="_Toc18941"/>
      <w:bookmarkStart w:id="14" w:name="_Toc13846"/>
      <w:bookmarkStart w:id="15" w:name="_Toc22327"/>
      <w:bookmarkStart w:id="16" w:name="_Toc23537"/>
      <w:bookmarkStart w:id="17" w:name="_Toc12307"/>
      <w:bookmarkStart w:id="18" w:name="_Toc3227"/>
      <w:bookmarkStart w:id="19" w:name="_Toc13699"/>
      <w:bookmarkStart w:id="20" w:name="_Toc3661"/>
      <w:bookmarkStart w:id="21" w:name="_Toc16190"/>
      <w:bookmarkStart w:id="22" w:name="_Toc13859"/>
      <w:bookmarkStart w:id="23" w:name="_Toc29470"/>
      <w:bookmarkStart w:id="24" w:name="_Toc13835"/>
      <w:bookmarkStart w:id="25" w:name="_Toc14943"/>
      <w:bookmarkStart w:id="26" w:name="_Toc18710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val="en-US" w:eastAsia="zh-CN"/>
        </w:rPr>
        <w:t>现代时尚</w:t>
      </w:r>
      <w:r>
        <w:rPr>
          <w:rFonts w:hint="eastAsia" w:ascii="仿宋_GB2312" w:hAnsi="仿宋_GB2312"/>
          <w:b w:val="0"/>
          <w:bCs w:val="0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27" w:name="_Toc17677"/>
      <w:bookmarkStart w:id="28" w:name="_Toc27393"/>
      <w:bookmarkStart w:id="29" w:name="_Toc19891"/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</w:rPr>
        <w:t>）</w:t>
      </w:r>
      <w:bookmarkEnd w:id="27"/>
      <w:bookmarkEnd w:id="28"/>
      <w:bookmarkEnd w:id="29"/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30" w:name="_Toc28103"/>
      <w:bookmarkStart w:id="31" w:name="_Toc7153"/>
      <w:bookmarkStart w:id="32" w:name="_Toc15156"/>
      <w:bookmarkStart w:id="33" w:name="_Toc17111"/>
      <w:bookmarkStart w:id="34" w:name="_Toc29205"/>
      <w:bookmarkStart w:id="35" w:name="_Toc18019"/>
      <w:bookmarkStart w:id="36" w:name="_Toc14466"/>
      <w:r>
        <w:rPr>
          <w:rFonts w:hint="eastAsia" w:ascii="仿宋_GB2312" w:hAnsi="仿宋_GB2312"/>
          <w:b w:val="0"/>
        </w:rPr>
        <w:br w:type="page"/>
      </w:r>
      <w:bookmarkStart w:id="37" w:name="_Toc10148"/>
      <w:bookmarkStart w:id="38" w:name="_Toc15143"/>
      <w:bookmarkStart w:id="39" w:name="_Toc22527"/>
      <w:bookmarkStart w:id="40" w:name="_Toc24760"/>
      <w:bookmarkStart w:id="41" w:name="_Toc23023"/>
      <w:bookmarkStart w:id="42" w:name="_Toc8452"/>
      <w:bookmarkStart w:id="43" w:name="_Toc29687"/>
      <w:bookmarkStart w:id="44" w:name="_Toc3255"/>
      <w:r>
        <w:rPr>
          <w:rFonts w:hint="eastAsia" w:ascii="仿宋_GB2312" w:hAnsi="仿宋_GB2312"/>
          <w:b w:val="0"/>
          <w:bCs w:val="0"/>
        </w:rPr>
        <w:t>清单说明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</w:t>
      </w:r>
      <w:r>
        <w:rPr>
          <w:rFonts w:hint="default"/>
        </w:rPr>
        <w:t>等材料</w:t>
      </w:r>
      <w:r>
        <w:rPr>
          <w:rFonts w:hint="eastAsia"/>
        </w:rPr>
        <w:t>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3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45" w:name="_Toc13681"/>
      <w:bookmarkStart w:id="46" w:name="_Toc13758"/>
      <w:bookmarkStart w:id="47" w:name="_Toc17292"/>
      <w:bookmarkStart w:id="48" w:name="_Toc10652"/>
      <w:bookmarkStart w:id="49" w:name="_Toc13626"/>
      <w:bookmarkStart w:id="50" w:name="_Toc13994"/>
      <w:bookmarkStart w:id="51" w:name="_Toc13583"/>
      <w:bookmarkStart w:id="52" w:name="_Toc7916"/>
      <w:bookmarkStart w:id="53" w:name="_Toc31650"/>
      <w:bookmarkStart w:id="54" w:name="_Toc5567"/>
      <w:bookmarkStart w:id="55" w:name="_Toc8812"/>
      <w:bookmarkStart w:id="56" w:name="_Toc8675"/>
      <w:bookmarkStart w:id="57" w:name="_Toc29710"/>
      <w:bookmarkStart w:id="58" w:name="_Toc18786"/>
      <w:bookmarkStart w:id="59" w:name="_Toc28923"/>
      <w:bookmarkStart w:id="60" w:name="_Toc19210"/>
      <w:bookmarkStart w:id="61" w:name="_Toc2011"/>
      <w:bookmarkStart w:id="62" w:name="_Toc2885"/>
      <w:bookmarkStart w:id="63" w:name="_Toc194"/>
      <w:bookmarkStart w:id="64" w:name="_Toc6013"/>
      <w:bookmarkStart w:id="65" w:name="_Toc23006"/>
      <w:bookmarkStart w:id="66" w:name="_Toc10420"/>
      <w:bookmarkStart w:id="67" w:name="_Toc18431"/>
      <w:bookmarkStart w:id="68" w:name="_Toc5144"/>
      <w:bookmarkStart w:id="69" w:name="_Toc13223"/>
      <w:bookmarkStart w:id="70" w:name="_Toc12051"/>
      <w:r>
        <w:rPr>
          <w:rFonts w:hint="eastAsia" w:ascii="仿宋_GB2312" w:hAnsi="仿宋_GB2312"/>
          <w:b w:val="0"/>
        </w:rPr>
        <w:t>目录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五星岗位</w:t>
      </w:r>
    </w:p>
    <w:p>
      <w:pPr>
        <w:pStyle w:val="7"/>
        <w:tabs>
          <w:tab w:val="right" w:leader="dot" w:pos="8300"/>
        </w:tabs>
        <w:ind w:firstLine="0" w:firstLineChars="0"/>
        <w:rPr>
          <w:rFonts w:hint="eastAsia" w:ascii="仿宋_GB2312" w:hAnsi="仿宋_GB2312" w:cs="仿宋_GB2312"/>
        </w:rPr>
      </w:pPr>
    </w:p>
    <w:p>
      <w:pPr>
        <w:pStyle w:val="8"/>
        <w:ind w:left="0" w:leftChars="0" w:firstLine="0" w:firstLineChars="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研发管理</w:t>
      </w:r>
      <w:r>
        <w:rPr>
          <w:rFonts w:hint="eastAsia" w:ascii="楷体" w:hAnsi="楷体" w:eastAsia="楷体" w:cs="楷体"/>
        </w:rPr>
        <w:t>类】</w:t>
      </w:r>
      <w:r>
        <w:rPr>
          <w:rFonts w:hint="eastAsia" w:ascii="仿宋_GB2312" w:hAnsi="仿宋_GB2312"/>
        </w:rPr>
        <w:fldChar w:fldCharType="begin"/>
      </w:r>
      <w:r>
        <w:rPr>
          <w:rFonts w:hint="eastAsia" w:ascii="仿宋_GB2312" w:hAnsi="仿宋_GB2312"/>
        </w:rPr>
        <w:instrText xml:space="preserve">TOC \o "1-3" \h \u </w:instrText>
      </w:r>
      <w:r>
        <w:rPr>
          <w:rFonts w:hint="eastAsia" w:ascii="仿宋_GB2312" w:hAnsi="仿宋_GB2312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_Toc4916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现代时尚设计总监</w:t>
      </w:r>
      <w:r>
        <w:tab/>
      </w:r>
      <w:r>
        <w:fldChar w:fldCharType="begin"/>
      </w:r>
      <w:r>
        <w:instrText xml:space="preserve"> PAGEREF _Toc4916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产品规划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_Toc5111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现代时尚产品总监</w:t>
      </w:r>
      <w:r>
        <w:tab/>
      </w:r>
      <w:r>
        <w:fldChar w:fldCharType="begin"/>
      </w:r>
      <w:r>
        <w:instrText xml:space="preserve"> PAGEREF _Toc5111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产品开发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_Toc16921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人体感知算法专家</w:t>
      </w:r>
      <w:r>
        <w:tab/>
      </w:r>
      <w:r>
        <w:fldChar w:fldCharType="begin"/>
      </w:r>
      <w:r>
        <w:instrText xml:space="preserve"> PAGEREF _Toc16921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_Toc12768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>底层视觉算法专家</w:t>
      </w:r>
      <w:r>
        <w:tab/>
      </w:r>
      <w:r>
        <w:fldChar w:fldCharType="begin"/>
      </w:r>
      <w:r>
        <w:instrText xml:space="preserve"> PAGEREF _Toc12768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_Toc4535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时尚</w:t>
      </w:r>
      <w:r>
        <w:rPr>
          <w:rFonts w:hint="eastAsia"/>
          <w:lang w:val="en-US" w:eastAsia="zh-CN"/>
        </w:rPr>
        <w:t>新材料</w:t>
      </w:r>
      <w:r>
        <w:rPr>
          <w:rFonts w:hint="eastAsia"/>
          <w:lang w:eastAsia="zh-CN"/>
        </w:rPr>
        <w:t>研发专家</w:t>
      </w:r>
      <w:r>
        <w:tab/>
      </w:r>
      <w:r>
        <w:fldChar w:fldCharType="begin"/>
      </w:r>
      <w:r>
        <w:instrText xml:space="preserve"> PAGEREF _Toc4535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_Toc19357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default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智能穿戴研发专家</w:t>
      </w:r>
      <w:r>
        <w:tab/>
      </w:r>
      <w:r>
        <w:fldChar w:fldCharType="begin"/>
      </w:r>
      <w:r>
        <w:instrText xml:space="preserve"> PAGEREF _Toc19357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生产制造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_Toc7391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现代时尚生产</w:t>
      </w:r>
      <w:r>
        <w:rPr>
          <w:rFonts w:hint="eastAsia"/>
        </w:rPr>
        <w:t>总监</w:t>
      </w:r>
      <w:r>
        <w:tab/>
      </w:r>
      <w:r>
        <w:fldChar w:fldCharType="begin"/>
      </w:r>
      <w:r>
        <w:instrText xml:space="preserve"> PAGEREF _Toc7391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_Toc19113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现代时尚质量</w:t>
      </w:r>
      <w:r>
        <w:rPr>
          <w:rFonts w:hint="eastAsia"/>
        </w:rPr>
        <w:t>总监</w:t>
      </w:r>
      <w:r>
        <w:tab/>
      </w:r>
      <w:r>
        <w:fldChar w:fldCharType="begin"/>
      </w:r>
      <w:r>
        <w:instrText xml:space="preserve"> PAGEREF _Toc19113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_Toc16711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现代时尚工艺总监</w:t>
      </w:r>
      <w:r>
        <w:tab/>
      </w:r>
      <w:r>
        <w:fldChar w:fldCharType="begin"/>
      </w:r>
      <w:r>
        <w:instrText xml:space="preserve"> PAGEREF _Toc16711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_Toc28522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供应链总监</w:t>
      </w:r>
      <w:r>
        <w:tab/>
      </w:r>
      <w:r>
        <w:fldChar w:fldCharType="begin"/>
      </w:r>
      <w:r>
        <w:instrText xml:space="preserve"> PAGEREF _Toc28522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市场营销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_Toc14650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现代时尚营销总监</w:t>
      </w:r>
      <w:r>
        <w:tab/>
      </w:r>
      <w:r>
        <w:fldChar w:fldCharType="begin"/>
      </w:r>
      <w:r>
        <w:instrText xml:space="preserve"> PAGEREF _Toc14650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现代时尚品牌总监</w:t>
      </w:r>
      <w:r>
        <w:tab/>
      </w:r>
      <w:r>
        <w:fldChar w:fldCharType="begin"/>
      </w:r>
      <w:r>
        <w:instrText xml:space="preserve"> PAGEREF _Toc141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_Toc6139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商品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总监</w:t>
      </w:r>
      <w:r>
        <w:tab/>
      </w:r>
      <w:r>
        <w:fldChar w:fldCharType="begin"/>
      </w:r>
      <w:r>
        <w:instrText xml:space="preserve"> PAGEREF _Toc6139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_Toc13934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海外业务总监</w:t>
      </w:r>
      <w:r>
        <w:tab/>
      </w:r>
      <w:r>
        <w:fldChar w:fldCharType="begin"/>
      </w:r>
      <w:r>
        <w:instrText xml:space="preserve"> PAGEREF _Toc13934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_Toc26129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  <w:lang w:val="en-US" w:eastAsia="zh-CN"/>
        </w:rPr>
        <w:t>拓展</w:t>
      </w:r>
      <w:r>
        <w:rPr>
          <w:rFonts w:hint="eastAsia"/>
        </w:rPr>
        <w:t>总监</w:t>
      </w:r>
      <w:r>
        <w:tab/>
      </w:r>
      <w:r>
        <w:fldChar w:fldCharType="begin"/>
      </w:r>
      <w:r>
        <w:instrText xml:space="preserve"> PAGEREF _Toc26129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_Toc19112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rPr>
          <w:rFonts w:hint="eastAsia"/>
          <w:lang w:eastAsia="zh-CN"/>
        </w:rPr>
        <w:t>会展</w:t>
      </w:r>
      <w:r>
        <w:rPr>
          <w:rFonts w:hint="eastAsia"/>
          <w:lang w:val="en-US" w:eastAsia="zh-CN"/>
        </w:rPr>
        <w:t>/会务总监</w:t>
      </w:r>
      <w:r>
        <w:tab/>
      </w:r>
      <w:r>
        <w:fldChar w:fldCharType="begin"/>
      </w:r>
      <w:r>
        <w:instrText xml:space="preserve"> PAGEREF _Toc19112 \h </w:instrText>
      </w:r>
      <w:r>
        <w:fldChar w:fldCharType="separate"/>
      </w:r>
      <w:r>
        <w:t>16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_Toc17679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  <w:lang w:val="en-US" w:eastAsia="zh-CN"/>
        </w:rPr>
        <w:t>数字</w:t>
      </w:r>
      <w:r>
        <w:rPr>
          <w:rFonts w:hint="eastAsia"/>
          <w:lang w:eastAsia="zh-CN"/>
        </w:rPr>
        <w:t>营销专家</w:t>
      </w:r>
      <w:r>
        <w:tab/>
      </w:r>
      <w:r>
        <w:fldChar w:fldCharType="begin"/>
      </w:r>
      <w:r>
        <w:instrText xml:space="preserve"> PAGEREF _Toc17679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星岗位</w:t>
      </w:r>
    </w:p>
    <w:p>
      <w:pPr>
        <w:pStyle w:val="7"/>
        <w:tabs>
          <w:tab w:val="right" w:leader="dot" w:pos="8300"/>
        </w:tabs>
        <w:ind w:firstLine="0" w:firstLineChars="0"/>
        <w:rPr>
          <w:rFonts w:hint="eastAsia" w:ascii="仿宋_GB2312" w:hAnsi="仿宋_GB2312" w:cs="仿宋_GB2312"/>
        </w:rPr>
      </w:pP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研发管理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_Toc5442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智能穿戴产品项目总监</w:t>
      </w:r>
      <w:r>
        <w:tab/>
      </w:r>
      <w:r>
        <w:fldChar w:fldCharType="begin"/>
      </w:r>
      <w:r>
        <w:instrText xml:space="preserve"> PAGEREF _Toc5442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产品规划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_Toc32418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现代时尚产品经理</w:t>
      </w:r>
      <w:r>
        <w:tab/>
      </w:r>
      <w:r>
        <w:fldChar w:fldCharType="begin"/>
      </w:r>
      <w:r>
        <w:instrText xml:space="preserve"> PAGEREF _Toc32418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产品开发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_Toc11277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服装设计专家</w:t>
      </w:r>
      <w:r>
        <w:tab/>
      </w:r>
      <w:r>
        <w:fldChar w:fldCharType="begin"/>
      </w:r>
      <w:r>
        <w:instrText xml:space="preserve"> PAGEREF _Toc11277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_Toc16602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eastAsia="zh-CN"/>
        </w:rPr>
        <w:t>钟表设计专家</w:t>
      </w:r>
      <w:r>
        <w:tab/>
      </w:r>
      <w:r>
        <w:fldChar w:fldCharType="begin"/>
      </w:r>
      <w:r>
        <w:instrText xml:space="preserve"> PAGEREF _Toc16602 \h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_Toc24115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珠宝设计专家</w:t>
      </w:r>
      <w:r>
        <w:tab/>
      </w:r>
      <w:r>
        <w:fldChar w:fldCharType="begin"/>
      </w:r>
      <w:r>
        <w:instrText xml:space="preserve"> PAGEREF _Toc24115 \h </w:instrText>
      </w:r>
      <w:r>
        <w:fldChar w:fldCharType="separate"/>
      </w:r>
      <w:r>
        <w:t>22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_Toc6680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鞋履设计专家</w:t>
      </w:r>
      <w:r>
        <w:tab/>
      </w:r>
      <w:r>
        <w:fldChar w:fldCharType="begin"/>
      </w:r>
      <w:r>
        <w:instrText xml:space="preserve"> PAGEREF _Toc6680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_Toc29963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配饰设计专家</w:t>
      </w:r>
      <w:r>
        <w:tab/>
      </w:r>
      <w:r>
        <w:fldChar w:fldCharType="begin"/>
      </w:r>
      <w:r>
        <w:instrText xml:space="preserve"> PAGEREF _Toc29963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_Toc6400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眼镜设计专家</w:t>
      </w:r>
      <w:r>
        <w:tab/>
      </w:r>
      <w:r>
        <w:fldChar w:fldCharType="begin"/>
      </w:r>
      <w:r>
        <w:instrText xml:space="preserve"> PAGEREF _Toc6400 \h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_Toc11427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.家具</w:t>
      </w:r>
      <w:r>
        <w:rPr>
          <w:rFonts w:hint="eastAsia"/>
          <w:lang w:eastAsia="zh-CN"/>
        </w:rPr>
        <w:t>设计专家</w:t>
      </w:r>
      <w:r>
        <w:tab/>
      </w:r>
      <w:r>
        <w:fldChar w:fldCharType="begin"/>
      </w:r>
      <w:r>
        <w:instrText xml:space="preserve"> PAGEREF _Toc11427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_Toc22879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空间设计专家</w:t>
      </w:r>
      <w:r>
        <w:tab/>
      </w:r>
      <w:r>
        <w:fldChar w:fldCharType="begin"/>
      </w:r>
      <w:r>
        <w:instrText xml:space="preserve"> PAGEREF _Toc22879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_Toc10671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.陈列</w:t>
      </w:r>
      <w:r>
        <w:rPr>
          <w:rFonts w:hint="eastAsia"/>
          <w:lang w:eastAsia="zh-CN"/>
        </w:rPr>
        <w:t>设计专家</w:t>
      </w:r>
      <w:r>
        <w:tab/>
      </w:r>
      <w:r>
        <w:fldChar w:fldCharType="begin"/>
      </w:r>
      <w:r>
        <w:instrText xml:space="preserve"> PAGEREF _Toc10671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_Toc19689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面料辅料开发专家</w:t>
      </w:r>
      <w:r>
        <w:tab/>
      </w:r>
      <w:r>
        <w:fldChar w:fldCharType="begin"/>
      </w:r>
      <w:r>
        <w:instrText xml:space="preserve"> PAGEREF _Toc19689 \h </w:instrText>
      </w:r>
      <w:r>
        <w:fldChar w:fldCharType="separate"/>
      </w:r>
      <w:r>
        <w:t>29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_Toc8109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纱线研发专家</w:t>
      </w:r>
      <w:r>
        <w:tab/>
      </w:r>
      <w:r>
        <w:fldChar w:fldCharType="begin"/>
      </w:r>
      <w:r>
        <w:instrText xml:space="preserve"> PAGEREF _Toc8109 \h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_Toc18231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服装版型技术专家</w:t>
      </w:r>
      <w:r>
        <w:tab/>
      </w:r>
      <w:r>
        <w:fldChar w:fldCharType="begin"/>
      </w:r>
      <w:r>
        <w:instrText xml:space="preserve"> PAGEREF _Toc18231 \h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_Toc20082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钟表机械机芯研发专家</w:t>
      </w:r>
      <w:r>
        <w:tab/>
      </w:r>
      <w:r>
        <w:fldChar w:fldCharType="begin"/>
      </w:r>
      <w:r>
        <w:instrText xml:space="preserve"> PAGEREF _Toc20082 \h </w:instrText>
      </w:r>
      <w:r>
        <w:fldChar w:fldCharType="separate"/>
      </w:r>
      <w:r>
        <w:t>32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_Toc10248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智能穿戴硬件专家</w:t>
      </w:r>
      <w:r>
        <w:tab/>
      </w:r>
      <w:r>
        <w:fldChar w:fldCharType="begin"/>
      </w:r>
      <w:r>
        <w:instrText xml:space="preserve"> PAGEREF _Toc10248 \h </w:instrText>
      </w:r>
      <w:r>
        <w:fldChar w:fldCharType="separate"/>
      </w:r>
      <w:r>
        <w:t>33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_Toc32391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智能穿戴软件专家</w:t>
      </w:r>
      <w:r>
        <w:tab/>
      </w:r>
      <w:r>
        <w:fldChar w:fldCharType="begin"/>
      </w:r>
      <w:r>
        <w:instrText xml:space="preserve"> PAGEREF _Toc32391 \h </w:instrText>
      </w:r>
      <w:r>
        <w:fldChar w:fldCharType="separate"/>
      </w:r>
      <w:r>
        <w:t>34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_Toc13491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数字化建模专家</w:t>
      </w:r>
      <w:r>
        <w:tab/>
      </w:r>
      <w:r>
        <w:fldChar w:fldCharType="begin"/>
      </w:r>
      <w:r>
        <w:instrText xml:space="preserve"> PAGEREF _Toc13491 \h </w:instrText>
      </w:r>
      <w:r>
        <w:fldChar w:fldCharType="separate"/>
      </w:r>
      <w:r>
        <w:t>35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_Toc12681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eastAsia="zh-CN"/>
        </w:rPr>
        <w:t>贵金属研发专家</w:t>
      </w:r>
      <w:r>
        <w:tab/>
      </w:r>
      <w:r>
        <w:fldChar w:fldCharType="begin"/>
      </w:r>
      <w:r>
        <w:instrText xml:space="preserve"> PAGEREF _Toc12681 \h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_Toc31458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eastAsia="zh-CN"/>
        </w:rPr>
        <w:t>光学树脂研发专家</w:t>
      </w:r>
      <w:r>
        <w:tab/>
      </w:r>
      <w:r>
        <w:fldChar w:fldCharType="begin"/>
      </w:r>
      <w:r>
        <w:instrText xml:space="preserve"> PAGEREF _Toc31458 \h </w:instrText>
      </w:r>
      <w:r>
        <w:fldChar w:fldCharType="separate"/>
      </w:r>
      <w:r>
        <w:t>3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_Toc27950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生物印染研发专家</w:t>
      </w:r>
      <w:r>
        <w:tab/>
      </w:r>
      <w:r>
        <w:fldChar w:fldCharType="begin"/>
      </w:r>
      <w:r>
        <w:instrText xml:space="preserve"> PAGEREF _Toc27950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生产制造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_Toc2804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现代时尚工厂厂长</w:t>
      </w:r>
      <w:r>
        <w:tab/>
      </w:r>
      <w:r>
        <w:fldChar w:fldCharType="begin"/>
      </w:r>
      <w:r>
        <w:instrText xml:space="preserve"> PAGEREF _Toc2804 \h </w:instrText>
      </w:r>
      <w:r>
        <w:fldChar w:fldCharType="separate"/>
      </w:r>
      <w:r>
        <w:t>39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_Toc18960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现代时尚工艺专家</w:t>
      </w:r>
      <w:r>
        <w:tab/>
      </w:r>
      <w:r>
        <w:fldChar w:fldCharType="begin"/>
      </w:r>
      <w:r>
        <w:instrText xml:space="preserve"> PAGEREF _Toc18960 \h </w:instrText>
      </w:r>
      <w:r>
        <w:fldChar w:fldCharType="separate"/>
      </w:r>
      <w:r>
        <w:t>40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_Toc8223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现代时尚精密制造专家</w:t>
      </w:r>
      <w:r>
        <w:tab/>
      </w:r>
      <w:r>
        <w:fldChar w:fldCharType="begin"/>
      </w:r>
      <w:r>
        <w:instrText xml:space="preserve"> PAGEREF _Toc8223 \h </w:instrText>
      </w:r>
      <w:r>
        <w:fldChar w:fldCharType="separate"/>
      </w:r>
      <w:r>
        <w:t>41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_Toc3517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42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采购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_Toc3517 \h </w:instrText>
      </w:r>
      <w:r>
        <w:fldChar w:fldCharType="separate"/>
      </w:r>
      <w:r>
        <w:t>42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val="en-US" w:eastAsia="zh-CN"/>
        </w:rPr>
        <w:t>市场营销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_Toc14259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43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零售运营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_Toc14259 \h </w:instrText>
      </w:r>
      <w:r>
        <w:fldChar w:fldCharType="separate"/>
      </w:r>
      <w:r>
        <w:t>43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_Toc23250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电商</w:t>
      </w:r>
      <w:r>
        <w:rPr>
          <w:rFonts w:hint="eastAsia"/>
          <w:lang w:eastAsia="zh-CN"/>
        </w:rPr>
        <w:t>运营专家</w:t>
      </w:r>
      <w:r>
        <w:tab/>
      </w:r>
      <w:r>
        <w:fldChar w:fldCharType="begin"/>
      </w:r>
      <w:r>
        <w:instrText xml:space="preserve"> PAGEREF _Toc23250 \h </w:instrText>
      </w:r>
      <w:r>
        <w:fldChar w:fldCharType="separate"/>
      </w:r>
      <w:r>
        <w:t>44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_Toc25122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现代时尚新媒体运营专家</w:t>
      </w:r>
      <w:r>
        <w:tab/>
      </w:r>
      <w:r>
        <w:fldChar w:fldCharType="begin"/>
      </w:r>
      <w:r>
        <w:instrText xml:space="preserve"> PAGEREF _Toc25122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_Toc16157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品牌</w:t>
      </w:r>
      <w:r>
        <w:rPr>
          <w:rFonts w:hint="eastAsia"/>
          <w:lang w:eastAsia="zh-CN"/>
        </w:rPr>
        <w:t>营销专家</w:t>
      </w:r>
      <w:r>
        <w:tab/>
      </w:r>
      <w:r>
        <w:fldChar w:fldCharType="begin"/>
      </w:r>
      <w:r>
        <w:instrText xml:space="preserve"> PAGEREF _Toc16157 \h </w:instrText>
      </w:r>
      <w:r>
        <w:fldChar w:fldCharType="separate"/>
      </w:r>
      <w:r>
        <w:t>46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_Toc16539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现代时尚招商运营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_Toc16539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_Toc24383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现代时尚渠道拓展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_Toc24383 \h </w:instrText>
      </w:r>
      <w:r>
        <w:fldChar w:fldCharType="separate"/>
      </w:r>
      <w:r>
        <w:t>48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_Toc5288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现代时尚高端定制运营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_Toc5288 \h </w:instrText>
      </w:r>
      <w:r>
        <w:fldChar w:fldCharType="separate"/>
      </w:r>
      <w:r>
        <w:t>49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_Toc4195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现代时尚IP授权合作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_Toc4195 \h </w:instrText>
      </w:r>
      <w:r>
        <w:fldChar w:fldCharType="separate"/>
      </w:r>
      <w:r>
        <w:t>50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_Toc6527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现代时尚培训专家</w:t>
      </w:r>
      <w:r>
        <w:tab/>
      </w:r>
      <w:r>
        <w:fldChar w:fldCharType="begin"/>
      </w:r>
      <w:r>
        <w:instrText xml:space="preserve"> PAGEREF _Toc6527 \h </w:instrText>
      </w:r>
      <w:r>
        <w:fldChar w:fldCharType="separate"/>
      </w:r>
      <w:r>
        <w:t>51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_Toc22708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.</w:t>
      </w:r>
      <w:r>
        <w:rPr>
          <w:rFonts w:hint="eastAsia"/>
          <w:lang w:eastAsia="zh-CN"/>
        </w:rPr>
        <w:t>会展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会务专家</w:t>
      </w:r>
      <w:r>
        <w:tab/>
      </w:r>
      <w:r>
        <w:fldChar w:fldCharType="begin"/>
      </w:r>
      <w:r>
        <w:instrText xml:space="preserve"> PAGEREF _Toc22708 \h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ind w:left="0" w:leftChars="0" w:firstLine="0" w:firstLineChars="0"/>
        <w:rPr>
          <w:rFonts w:hint="eastAsia" w:ascii="仿宋_GB2312" w:hAnsi="仿宋_GB231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"/>
        </w:rPr>
        <w:fldChar w:fldCharType="end"/>
      </w:r>
    </w:p>
    <w:p>
      <w:pPr>
        <w:pStyle w:val="4"/>
        <w:bidi w:val="0"/>
        <w:rPr>
          <w:rFonts w:hint="eastAsia"/>
          <w:lang w:eastAsia="zh-CN"/>
        </w:rPr>
      </w:pPr>
      <w:bookmarkStart w:id="71" w:name="_Toc11161"/>
      <w:bookmarkStart w:id="72" w:name="_Toc30567"/>
      <w:bookmarkStart w:id="73" w:name="_Toc14947"/>
      <w:bookmarkStart w:id="74" w:name="_Toc4916"/>
      <w:bookmarkStart w:id="75" w:name="_Toc26737"/>
      <w:bookmarkStart w:id="76" w:name="_Toc3204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现代时尚设计总监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71"/>
      <w:bookmarkEnd w:id="72"/>
      <w:bookmarkEnd w:id="73"/>
      <w:bookmarkEnd w:id="74"/>
      <w:bookmarkEnd w:id="7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主导品牌全品类产品设计战略，结合市场趋势与品牌DNA，制定差异化产品线规划；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带领团队完成从概念到量产的全流程设计开发，把控创意方向、工艺细节及成本平衡；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协同供应链、营销部门，确保设计方案高效落地并符合商业化需求；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挖掘全球时尚趋势，建立创新设计语言，提升品牌美学竞争力；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管理设计团队，培养核心人才，构建高效协作的创意生态。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设计学、机械、纺织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具备国际视野，熟悉</w:t>
            </w:r>
            <w:r>
              <w:rPr>
                <w:rFonts w:hint="eastAsia"/>
                <w:lang w:eastAsia="zh-CN"/>
              </w:rPr>
              <w:t>海内外</w:t>
            </w:r>
            <w:r>
              <w:rPr>
                <w:rFonts w:hint="default"/>
              </w:rPr>
              <w:t>市场审美差异，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</w:t>
            </w:r>
            <w:r>
              <w:rPr>
                <w:rFonts w:hint="eastAsia"/>
                <w:lang w:eastAsia="zh-CN"/>
              </w:rPr>
              <w:t>设计</w:t>
            </w:r>
            <w:r>
              <w:rPr>
                <w:rFonts w:hint="default"/>
              </w:rPr>
              <w:t>案例；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精通设计软件，熟悉</w:t>
            </w:r>
            <w:r>
              <w:rPr>
                <w:rFonts w:hint="eastAsia"/>
                <w:lang w:eastAsia="zh-CN"/>
              </w:rPr>
              <w:t>时尚产品材料及</w:t>
            </w:r>
            <w:r>
              <w:rPr>
                <w:rFonts w:hint="default"/>
              </w:rPr>
              <w:t>生产工艺；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敏锐的商业洞察力，能平衡艺术表达与市场需求；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76"/>
    <w:p>
      <w:pPr>
        <w:pStyle w:val="4"/>
        <w:bidi w:val="0"/>
        <w:rPr>
          <w:rFonts w:hint="eastAsia"/>
        </w:rPr>
      </w:pPr>
      <w:bookmarkStart w:id="77" w:name="_Toc32746"/>
      <w:bookmarkStart w:id="78" w:name="_Toc9372"/>
      <w:bookmarkStart w:id="79" w:name="_Toc25985"/>
      <w:bookmarkStart w:id="80" w:name="_Toc16476"/>
      <w:bookmarkStart w:id="81" w:name="_Toc20016"/>
      <w:bookmarkStart w:id="82" w:name="_Toc5111"/>
      <w:bookmarkStart w:id="83" w:name="_Toc31636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现代时尚产品总监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7"/>
      <w:bookmarkEnd w:id="78"/>
      <w:bookmarkEnd w:id="79"/>
      <w:bookmarkEnd w:id="80"/>
      <w:bookmarkEnd w:id="81"/>
      <w:bookmarkEnd w:id="82"/>
      <w:bookmarkEnd w:id="8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统筹品牌全品类时尚产品战略规划，结合市场趋势与用户需求，制定差异化产品线布局；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主导产品从概念到上市的全生命周期管理，把控设计、开发、定价及营销关键环节；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协同设计、供应链、销售团队，优化产品成本结构与交付效率，确保商业目标达成；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分析竞品动态与消费者行为，挖掘市场机会点，推动产品创新与迭代升级；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/>
            </w:pPr>
            <w:r>
              <w:rPr>
                <w:rFonts w:hint="default"/>
              </w:rPr>
              <w:t>建立产品数据体系，通过销售分析、用户反馈持续优化产品组合与运营策略。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纺织、设计学、工商管理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具备敏锐的市场洞察力，熟悉</w:t>
            </w:r>
            <w:r>
              <w:rPr>
                <w:rFonts w:hint="eastAsia"/>
                <w:lang w:eastAsia="zh-CN"/>
              </w:rPr>
              <w:t>海内外</w:t>
            </w:r>
            <w:r>
              <w:rPr>
                <w:rFonts w:hint="eastAsia"/>
              </w:rPr>
              <w:t>市场审美差异及消费习惯；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精通产品开发流程，擅长跨部门协作与资源整合，具备项目管理能力；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</w:pPr>
            <w:r>
              <w:rPr>
                <w:rFonts w:hint="eastAsia"/>
              </w:rPr>
              <w:t>数据驱动决策，熟练使用Excel/Power BI等工具进行销售分析与预测；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84" w:name="_Toc14505"/>
      <w:bookmarkStart w:id="85" w:name="_Toc17919"/>
      <w:bookmarkStart w:id="86" w:name="_Toc26408"/>
      <w:bookmarkStart w:id="87" w:name="_Toc30589"/>
      <w:bookmarkStart w:id="88" w:name="_Toc4949"/>
      <w:bookmarkStart w:id="89" w:name="_Toc16921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人体感知算法专家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84"/>
      <w:bookmarkEnd w:id="85"/>
      <w:bookmarkEnd w:id="86"/>
      <w:bookmarkEnd w:id="87"/>
      <w:bookmarkEnd w:id="88"/>
      <w:bookmarkEnd w:id="8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人体感知算法专家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主导人体数据智能感知算法研发，构建多模态数据融合模型，实现毫米级体型测量、微表情捕捉与动作姿态解析；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研发基于视觉与传感器数据的人-物-环境交互感知算法，支持跨行业适配与智能决策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开发高真实感实时人体数字孪生系统，集成多源传感信息与物理仿真算法，提升动态模拟与渲染的真实性和实时性；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基于人体多维度数据的健康与状态评估算法，从运动模式、生理信号等提取有效指标，拓展在健康管理、智能看护、康复工程等场景的应用；设计并实施数据安全与隐私保护方案，包括联邦学习、差分隐私等合规技术，保障用户生物特征数据全流程安全；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跟踪感知计算与人工智能领域前沿技术，持续优化算法架构与系统性能，推动技术落地与迭代。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计算机科学与技术、电子信息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"/>
              </w:numPr>
              <w:bidi w:val="0"/>
            </w:pPr>
            <w:r>
              <w:rPr>
                <w:rFonts w:hint="default"/>
              </w:rPr>
              <w:t>精通点云处理、人体姿态估计、时序动作识别算法；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深谙服装工程学，具备版型优化、压力舒适度项目经验；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90" w:name="_Toc1860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1" w:name="_Toc16316"/>
      <w:bookmarkStart w:id="92" w:name="_Toc12768"/>
      <w:bookmarkStart w:id="93" w:name="_Toc4054"/>
      <w:bookmarkStart w:id="94" w:name="_Toc2914"/>
      <w:bookmarkStart w:id="95" w:name="_Toc1297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>底层视觉算法专家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90"/>
      <w:bookmarkEnd w:id="91"/>
      <w:bookmarkEnd w:id="92"/>
      <w:bookmarkEnd w:id="93"/>
      <w:bookmarkEnd w:id="94"/>
      <w:bookmarkEnd w:id="9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底层视觉算法专家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主导时尚领域底层视觉算法研发，构建图像增强、三维重建及动态捕捉核心模块</w:t>
            </w:r>
            <w:r>
              <w:rPr>
                <w:rFonts w:hint="eastAsia"/>
                <w:lang w:val="en-US" w:eastAsia="zh-CN"/>
              </w:rPr>
              <w:t>，支撑多行业视觉任务需求；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优化高真实感动态视觉呈现算法，通过材质仿真、光影重建与合成技术，提升复杂场景下的视觉一致性；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研发细粒度图像分析与生成系统，基于微观和宏观图像训练识别与生成模型，支持多模态视觉内容重建与编辑；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开发低延迟、高效率视觉计算管线，结合模型压缩与硬件加速技术，实现移动及边缘端实时视觉处理；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构建多源传感器融合视觉系统，整合RGB-D、TOF、惯性数据等，提升复杂环境下三维感知与重建精度；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跟踪计算机视觉与人工智能前沿技术，持续推动视觉算法架构升级与跨行业应用创新。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计算机科学与技术、电子信息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"/>
              </w:numPr>
              <w:bidi w:val="0"/>
            </w:pPr>
            <w:r>
              <w:rPr>
                <w:rFonts w:hint="default"/>
              </w:rPr>
              <w:t>精通图像处理算法、深度学习框架，熟悉SLAM、MVS重建技术；</w:t>
            </w:r>
          </w:p>
          <w:p>
            <w:pPr>
              <w:pStyle w:val="14"/>
              <w:numPr>
                <w:ilvl w:val="0"/>
                <w:numId w:val="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深谙时尚行业痛点，具备面料扫描、虚拟试衣项目经验；</w:t>
            </w:r>
          </w:p>
          <w:p>
            <w:pPr>
              <w:pStyle w:val="14"/>
              <w:numPr>
                <w:ilvl w:val="0"/>
                <w:numId w:val="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96" w:name="_Toc18421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7" w:name="_Toc18367"/>
      <w:bookmarkStart w:id="98" w:name="_Toc27962"/>
      <w:bookmarkStart w:id="99" w:name="_Toc4535"/>
      <w:bookmarkStart w:id="100" w:name="_Toc27153"/>
      <w:bookmarkStart w:id="101" w:name="_Toc9857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时尚</w:t>
      </w:r>
      <w:r>
        <w:rPr>
          <w:rFonts w:hint="eastAsia"/>
          <w:lang w:val="en-US" w:eastAsia="zh-CN"/>
        </w:rPr>
        <w:t>新材料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96"/>
      <w:bookmarkEnd w:id="97"/>
      <w:bookmarkEnd w:id="98"/>
      <w:bookmarkEnd w:id="99"/>
      <w:bookmarkEnd w:id="100"/>
      <w:bookmarkEnd w:id="1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时尚</w:t>
            </w:r>
            <w:r>
              <w:rPr>
                <w:rFonts w:hint="eastAsia"/>
                <w:lang w:val="en-US" w:eastAsia="zh-CN"/>
              </w:rPr>
              <w:t>新材料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负责时尚产业新型材料的研发与创新，结合可持续性与科技美学导向，推动材料从概念到产业化落地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主导材料性能优化与功能化设计，涵盖仿生结构、智能响应、生态环保等方向，提升材料在服装、鞋履、</w:t>
            </w:r>
            <w:r>
              <w:rPr>
                <w:rFonts w:hint="eastAsia"/>
                <w:lang w:eastAsia="zh-CN"/>
              </w:rPr>
              <w:t>首饰</w:t>
            </w:r>
            <w:r>
              <w:rPr>
                <w:rFonts w:hint="default"/>
              </w:rPr>
              <w:t>等领域的应用表现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开发面向时尚场景的新材料合成与改质工艺，整合绿色化学技术、数字仿真手段，提升研发效率与材料可扩展性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协同设计、供应链及生产部门，推动新材料在品牌产品中的商业化应用，提供技术解决方案并支持规模化生产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rPr>
                <w:rFonts w:hint="default"/>
              </w:rPr>
              <w:t>跟踪全球新材料科研与行业趋势，构建专利壁垒，撰写技术报告与项目提案。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材料科学与工程、纺织科学与工程、材料与化工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"/>
              </w:numPr>
              <w:bidi w:val="0"/>
            </w:pPr>
            <w:r>
              <w:rPr>
                <w:rFonts w:hint="eastAsia"/>
              </w:rPr>
              <w:t>熟悉材料合成、改性与表征方法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"/>
              </w:numPr>
              <w:bidi w:val="0"/>
            </w:pPr>
            <w:r>
              <w:rPr>
                <w:rFonts w:hint="eastAsia"/>
              </w:rPr>
              <w:t>掌握材料力学、染整技术或功能纤维制备工艺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"/>
              </w:numPr>
              <w:bidi w:val="0"/>
            </w:pPr>
            <w:r>
              <w:rPr>
                <w:rFonts w:hint="eastAsia"/>
              </w:rPr>
              <w:t>了解材料环境影响评估标准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02" w:name="_Toc32303"/>
      <w:bookmarkStart w:id="103" w:name="_Toc19357"/>
      <w:bookmarkStart w:id="104" w:name="_Toc19984"/>
      <w:bookmarkStart w:id="105" w:name="_Toc10471"/>
      <w:bookmarkStart w:id="106" w:name="_Toc16837"/>
      <w:bookmarkStart w:id="107" w:name="_Toc16083"/>
      <w:r>
        <w:rPr>
          <w:rFonts w:hint="default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102"/>
      <w:bookmarkEnd w:id="103"/>
      <w:bookmarkEnd w:id="104"/>
      <w:bookmarkEnd w:id="105"/>
      <w:bookmarkEnd w:id="10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智能穿戴研发专家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主导智能穿戴设备的硬件与软件系统研发，结合时尚美学与人体工学，打造兼具功能性与穿戴舒适度的创新产品；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负责传感器、芯片、电池等核心组件的选型与集成，优化功耗、交互体验及数据安全性能；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协同ID设计团队，将技术参数转化为可量产的工业设计方案，推动产品从原型到量产的全流程落地；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调研用户需求与行业趋势，规划年度技术路线图，探索AR/VR、健康监测等前沿功能在穿戴设备中的应用；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对接供应链与认证机构，解决量产中的技术瓶颈，确保产品符合国际安全与环保标准。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计算机、电子信息、电气、生物医学工程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精通嵌入式系统开发，熟悉蓝牙/Wi-Fi/5G等通信协议；</w:t>
            </w:r>
          </w:p>
          <w:p>
            <w:pPr>
              <w:pStyle w:val="14"/>
              <w:numPr>
                <w:ilvl w:val="0"/>
                <w:numId w:val="1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具备传感器融合、AI算法部署经验；</w:t>
            </w:r>
          </w:p>
          <w:p>
            <w:pPr>
              <w:pStyle w:val="14"/>
              <w:numPr>
                <w:ilvl w:val="0"/>
                <w:numId w:val="1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对时尚科技融合趋势敏感，具备跨学科团队协作能力与快速技术迭代意识</w:t>
            </w:r>
          </w:p>
          <w:p>
            <w:pPr>
              <w:pStyle w:val="14"/>
              <w:numPr>
                <w:ilvl w:val="0"/>
                <w:numId w:val="1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08" w:name="_Toc7391"/>
      <w:bookmarkStart w:id="109" w:name="_Toc13237"/>
      <w:bookmarkStart w:id="110" w:name="_Toc26032"/>
      <w:bookmarkStart w:id="111" w:name="_Toc15837"/>
      <w:bookmarkStart w:id="112" w:name="_Toc3474"/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现代时尚生产</w:t>
      </w:r>
      <w:r>
        <w:rPr>
          <w:rFonts w:hint="eastAsia"/>
        </w:rPr>
        <w:t>总监——五星</w:t>
      </w:r>
      <w:bookmarkEnd w:id="108"/>
      <w:bookmarkEnd w:id="109"/>
      <w:bookmarkEnd w:id="110"/>
      <w:bookmarkEnd w:id="111"/>
      <w:bookmarkEnd w:id="11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现代时尚生产</w:t>
            </w:r>
            <w:r>
              <w:rPr>
                <w:rFonts w:hint="eastAsia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统筹时尚品牌全品类生产运营体系，制定产能规划与交付策略，确保订单高效履约；</w:t>
            </w:r>
          </w:p>
          <w:p>
            <w:pPr>
              <w:pStyle w:val="14"/>
              <w:numPr>
                <w:ilvl w:val="0"/>
                <w:numId w:val="1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优化生产流程与供应链协同机制，推动数字化生产工具落地，提升全链路运营效率；</w:t>
            </w:r>
          </w:p>
          <w:p>
            <w:pPr>
              <w:pStyle w:val="14"/>
              <w:numPr>
                <w:ilvl w:val="0"/>
                <w:numId w:val="1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管理国内外生产基地及OEM/ODM合作伙伴，建立质量、成本、交期多维度评估体系，保障供应链稳定性；</w:t>
            </w:r>
          </w:p>
          <w:p>
            <w:pPr>
              <w:pStyle w:val="14"/>
              <w:numPr>
                <w:ilvl w:val="0"/>
                <w:numId w:val="1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主导生产成本控制与精益改善项目，通过工艺优化、物料协同等方式降低综合制造成本；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协同设计、销售部门，支持快反模式与小单定制需求，平衡柔性生产与规模效益。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纺织、工业工程、设计学、轻工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4"/>
              </w:numPr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精通生产计划排程、物料管控及供应商谈判，具备多工厂协同管理能力；</w:t>
            </w:r>
          </w:p>
          <w:p>
            <w:pPr>
              <w:pStyle w:val="14"/>
              <w:numPr>
                <w:ilvl w:val="0"/>
                <w:numId w:val="14"/>
              </w:numPr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擅长通过数据分析驱动决策，熟练使用ERP/SCM等系统优化生产运营指标；</w:t>
            </w:r>
          </w:p>
          <w:p>
            <w:pPr>
              <w:pStyle w:val="14"/>
              <w:numPr>
                <w:ilvl w:val="0"/>
                <w:numId w:val="14"/>
              </w:numPr>
              <w:bidi w:val="0"/>
            </w:pPr>
            <w:r>
              <w:rPr>
                <w:rFonts w:hint="eastAsia"/>
              </w:rPr>
              <w:t>对可持续生产、智能制造等趋势有深刻理解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13" w:name="_Toc7736"/>
      <w:bookmarkStart w:id="114" w:name="_Toc30304"/>
      <w:bookmarkStart w:id="115" w:name="_Toc19113"/>
      <w:bookmarkStart w:id="116" w:name="_Toc11433"/>
      <w:bookmarkStart w:id="117" w:name="_Toc11264"/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现代时尚质量</w:t>
      </w:r>
      <w:r>
        <w:rPr>
          <w:rFonts w:hint="eastAsia"/>
        </w:rPr>
        <w:t>总监——五星</w:t>
      </w:r>
      <w:bookmarkEnd w:id="107"/>
      <w:bookmarkEnd w:id="113"/>
      <w:bookmarkEnd w:id="114"/>
      <w:bookmarkEnd w:id="115"/>
      <w:bookmarkEnd w:id="116"/>
      <w:bookmarkEnd w:id="11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现代时尚质量</w:t>
            </w:r>
            <w:r>
              <w:rPr>
                <w:rFonts w:hint="eastAsia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全面负责品牌全品类时尚产品的质量管理体系搭建与优化，确保产品符合国际及国内标准；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制定并落地从原材料采购、生产加工到成品出库的全流程质量控制方案，降低质量风险；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主导重大质量问题的分析与改进，推动供应链工艺优化与成本平衡，提升产品合格率；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协同研发、生产、销售部门，建立质量数据反馈机制，驱动产品迭代与用户体验升级；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管理质量团队，开展供应商评估与培训，确保供应链质量稳定性与合规性。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纺织、工业工程、设计学、轻工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  <w:lang w:val="en-US" w:eastAsia="zh-CN"/>
              </w:rPr>
              <w:t>现代时尚</w:t>
            </w:r>
            <w:r>
              <w:rPr>
                <w:rFonts w:hint="eastAsia"/>
              </w:rPr>
              <w:t>质量标准；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精通ISO 9001等质量管理体系，具备第三方检测机构合作经验或内审员资格；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能熟练使用Minitab/Excel等工具进行质量分析；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对时尚行业趋势敏感，了解环保、可持续等新兴质量要求；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18" w:name="_Toc16711"/>
      <w:bookmarkStart w:id="119" w:name="_Toc31197"/>
      <w:bookmarkStart w:id="120" w:name="_Toc7067"/>
      <w:bookmarkStart w:id="121" w:name="_Toc11513"/>
      <w:bookmarkStart w:id="122" w:name="_Toc4700"/>
      <w:bookmarkStart w:id="123" w:name="_Toc21585"/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现代时尚工艺总监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118"/>
      <w:bookmarkEnd w:id="119"/>
      <w:bookmarkEnd w:id="120"/>
      <w:bookmarkEnd w:id="121"/>
      <w:bookmarkEnd w:id="12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现代时尚工艺总监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主导品牌现代时尚工艺的战略规划与创新研发，结合科技、环保与艺术趋势，打造差异化产品竞争力；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统筹新材料、新技术的工艺落地，推动从实验室到量产的全流程管理；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建立工艺标准体系与知识产权保护机制，协同设计、生产团队优化工艺成本与效率，确保商业化可行性；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管理跨学科工艺团队，开展技术培训与行业交流，提升组织对前沿工艺的认知与应用能力；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</w:pPr>
            <w:r>
              <w:rPr>
                <w:rFonts w:hint="eastAsia"/>
              </w:rPr>
              <w:t>对接国际时尚趋势机构与供应链资源，探索可持续工艺解决方案，提升品牌行业影响力。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纺织、材料、机械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精通至少两项前沿工艺技术，具备成功推动技术商业化落地的案例；</w:t>
            </w:r>
          </w:p>
          <w:p>
            <w:pPr>
              <w:pStyle w:val="14"/>
              <w:numPr>
                <w:ilvl w:val="0"/>
                <w:numId w:val="1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熟悉时尚产业链协作模式，擅长跨部门资源整合与供应商技术谈判；</w:t>
            </w:r>
          </w:p>
          <w:p>
            <w:pPr>
              <w:pStyle w:val="14"/>
              <w:numPr>
                <w:ilvl w:val="0"/>
                <w:numId w:val="18"/>
              </w:numPr>
              <w:bidi w:val="0"/>
              <w:rPr>
                <w:rFonts w:ascii="仿宋_GB2312"/>
              </w:rPr>
            </w:pPr>
            <w:r>
              <w:t>丰富</w:t>
            </w: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24" w:name="_Toc17650"/>
      <w:bookmarkStart w:id="125" w:name="_Toc10266"/>
      <w:bookmarkStart w:id="126" w:name="_Toc27997"/>
      <w:bookmarkStart w:id="127" w:name="_Toc7049"/>
      <w:bookmarkStart w:id="128" w:name="_Toc28522"/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供应链总监——五星</w:t>
      </w:r>
      <w:bookmarkEnd w:id="123"/>
      <w:bookmarkEnd w:id="124"/>
      <w:bookmarkEnd w:id="125"/>
      <w:bookmarkEnd w:id="126"/>
      <w:bookmarkEnd w:id="127"/>
      <w:bookmarkEnd w:id="12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 w:ascii="仿宋_GB2312" w:hAnsi="仿宋_GB2312"/>
              </w:rPr>
              <w:t>供应链总监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制定时尚供应链整体策略，优化采购、生产、仓储、物流全链条效率；​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主导供应商分级管理体系，建立核心面料商、加工厂的准入标准与动态评估机制；​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负责供应链风险管控，针对原材料涨价、产能波动、跨境物流中断等问题制定应急预案；​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推动供应链数字化转型，引入ERP/WMS系统实现订单、库存、物流的全链路可视化管理；​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协调设计与生产端需求，平衡产品设计创意与工艺可行性；​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制定可持续供应链目标，推进绿色采购与低碳物流落地。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物流管理与工程、</w:t>
            </w:r>
            <w:r>
              <w:rPr>
                <w:rFonts w:hint="eastAsia"/>
                <w:lang w:eastAsia="zh-CN"/>
              </w:rPr>
              <w:t>工业</w:t>
            </w:r>
            <w:r>
              <w:rPr>
                <w:rFonts w:hint="eastAsia" w:ascii="仿宋_GB2312"/>
              </w:rPr>
              <w:t>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熟悉快时尚、轻奢等不同业态的供应链核心逻辑；​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 APICS 供应链认证体系，具备从0到1搭建柔性供应链的成功案例；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掌握Python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SQL等数据工具进行供应链建模，熟悉Lean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Six Sigma 方法论；​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</w:pPr>
            <w:r>
              <w:rPr>
                <w:rFonts w:hint="eastAsia"/>
              </w:rPr>
              <w:t>拥有国际供应链布局经验，了解</w:t>
            </w:r>
            <w:r>
              <w:rPr>
                <w:rFonts w:hint="eastAsia"/>
                <w:lang w:eastAsia="zh-CN"/>
              </w:rPr>
              <w:t>海外时尚</w:t>
            </w:r>
            <w:r>
              <w:rPr>
                <w:rFonts w:hint="eastAsia"/>
              </w:rPr>
              <w:t>产业带特性及跨境贸易政策；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 w:eastAsia="仿宋_GB2312"/>
          <w:lang w:eastAsia="zh-CN"/>
        </w:rPr>
      </w:pPr>
      <w:bookmarkStart w:id="129" w:name="_Toc31289"/>
      <w:bookmarkStart w:id="130" w:name="_Toc31126"/>
      <w:bookmarkStart w:id="131" w:name="_Toc3898"/>
      <w:bookmarkStart w:id="132" w:name="_Toc14650"/>
      <w:bookmarkStart w:id="133" w:name="_Toc14246"/>
      <w:bookmarkStart w:id="134" w:name="_Toc24877"/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现代时尚营销总监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129"/>
      <w:bookmarkEnd w:id="130"/>
      <w:bookmarkEnd w:id="131"/>
      <w:bookmarkEnd w:id="132"/>
      <w:bookmarkEnd w:id="133"/>
      <w:bookmarkEnd w:id="13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现代时尚营销总监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制定并执行品牌全渠道营销战略，统筹线上线下营销活动，驱动业绩增长与市场份额提升；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精准分析消费者行为及市场趋势，结合竞品动态，制定差异化产品推广与促销方案；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深度洞察年轻消费群体趋势，结合社交媒体、KOL/KOC生态及元宇宙等新兴场景，创新营销玩法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主导重大营销节点的整合营销，联动电商、门店、分销商等渠道实现销售转化；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优化销售渠道布局，拓展新兴市场，提升渠道运营效率与ROI；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搭建并管理市场销售团队，协同供应链、客服等部门，确保销售目标高效达成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新闻传播学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2"/>
              </w:numPr>
              <w:bidi w:val="0"/>
            </w:pPr>
            <w:r>
              <w:rPr>
                <w:rFonts w:hint="default"/>
              </w:rPr>
              <w:t>深谙奢侈品/轻奢品牌运作逻辑；</w:t>
            </w:r>
          </w:p>
          <w:p>
            <w:pPr>
              <w:pStyle w:val="14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兼具创意策划与商业落地能力，成功主导过现象级营销案例；</w:t>
            </w:r>
          </w:p>
          <w:p>
            <w:pPr>
              <w:pStyle w:val="14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拥有头部媒体、MCN机构、明星经纪公司资源，具备商务谈判与跨界合作能力；</w:t>
            </w:r>
          </w:p>
          <w:p>
            <w:pPr>
              <w:pStyle w:val="14"/>
              <w:numPr>
                <w:ilvl w:val="0"/>
                <w:numId w:val="2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135" w:name="_Toc1738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136" w:name="_Toc141"/>
      <w:bookmarkStart w:id="137" w:name="_Toc9278"/>
      <w:bookmarkStart w:id="138" w:name="_Toc20066"/>
      <w:bookmarkStart w:id="139" w:name="_Toc28706"/>
      <w:bookmarkStart w:id="140" w:name="_Toc27368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现代时尚品牌总监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五星</w:t>
      </w:r>
      <w:bookmarkEnd w:id="136"/>
      <w:bookmarkEnd w:id="137"/>
      <w:bookmarkEnd w:id="138"/>
      <w:bookmarkEnd w:id="139"/>
      <w:bookmarkEnd w:id="14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现代时尚品牌总监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制定品牌全渠道战略规划，明确品牌定位、核心价值及差异化竞争力，驱动业务增长；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统筹品牌视觉体系（VI/SI）升级，把控线上线下传播内容调性，提升品牌认知度与美誉度；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策划并执行高传播性品牌事件，提升品牌声量与社交货币价值；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构建KOL生态体系，分层运营超头主播、垂类达人、素人用户，设计差异化合作模式，驱动品效合一；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主导危机公关与舆情管理，制定负面事件应对预案，维护品牌声誉；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协同产品、零售团队，将品牌理念融入产品开发与终端体验，打造沉浸式消费场景；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对接国际媒体、时尚机构，提升品牌在</w:t>
            </w:r>
            <w:r>
              <w:rPr>
                <w:rFonts w:hint="eastAsia"/>
                <w:lang w:eastAsia="zh-CN"/>
              </w:rPr>
              <w:t>重要</w:t>
            </w:r>
            <w:r>
              <w:rPr>
                <w:rFonts w:hint="default"/>
              </w:rPr>
              <w:t>场合的曝光层级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管理品牌预算，监控市场动态与竞品策略，优化投放效率与ROI。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设计学、</w:t>
            </w:r>
            <w:r>
              <w:rPr>
                <w:rFonts w:hint="eastAsia"/>
                <w:lang w:eastAsia="zh-CN"/>
              </w:rPr>
              <w:t>新闻传播学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具有奢侈品/潮流品牌全案操盘成功案例；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具备敏锐的潮流洞察力与消费者心理分析能力，熟悉Z世代等新兴客群沟通方式；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擅长整合资源，熟悉社交媒体、KOL、数字化营销等多元传播渠道玩法；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具备国际化视野或海外品牌运营经验；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141" w:name="_Toc27768"/>
      <w:bookmarkStart w:id="142" w:name="_Toc19000"/>
      <w:bookmarkStart w:id="143" w:name="_Toc6139"/>
      <w:bookmarkStart w:id="144" w:name="_Toc15767"/>
      <w:bookmarkStart w:id="145" w:name="_Toc31987"/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商品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总监——</w:t>
      </w:r>
      <w:r>
        <w:rPr>
          <w:rFonts w:hint="eastAsia"/>
          <w:lang w:eastAsia="zh-CN"/>
        </w:rPr>
        <w:t>五星</w:t>
      </w:r>
      <w:bookmarkEnd w:id="135"/>
      <w:bookmarkEnd w:id="141"/>
      <w:bookmarkEnd w:id="142"/>
      <w:bookmarkEnd w:id="143"/>
      <w:bookmarkEnd w:id="144"/>
      <w:bookmarkEnd w:id="14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 w:ascii="仿宋_GB2312" w:hAnsi="仿宋_GB2312"/>
              </w:rPr>
              <w:t>商品</w:t>
            </w:r>
            <w:r>
              <w:rPr>
                <w:rFonts w:hint="eastAsia"/>
                <w:lang w:val="en-US" w:eastAsia="zh-CN"/>
              </w:rPr>
              <w:t>运营</w:t>
            </w:r>
            <w:r>
              <w:rPr>
                <w:rFonts w:hint="eastAsia" w:ascii="仿宋_GB2312" w:hAnsi="仿宋_GB2312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制定品牌商品企划策略，结合市场趋势、销售数据及库存情况，规划季度/年度商品结构；​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主导商品设计方向，协同设计团队提炼流行元素，确保商品系列与品牌调性、客群需求高度契合；​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负责商品全生命周期管理，从款式选样、生产排期到上市推广、滞销处理；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分析商品销售数据，制定调货、补货、促销策略；​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协调供应链与营销团队，优化商品交付周期及促销活动商品备货；​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建立商品质量与价格管控体系，确保性价比定位准确。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设计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  <w:lang w:eastAsia="zh-CN"/>
              </w:rPr>
              <w:t>、工商管理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熟悉快时尚/轻奢/设计师品牌不同商品运营逻辑；​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精通商品企划工具，能通过数据模型优化商品组合；​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具备敏锐的商品敏感度，可预判市场需求；​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</w:pPr>
            <w:r>
              <w:t>具有综合全面的系统分析和解决问题的能力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 w:eastAsia="仿宋_GB2312"/>
          <w:lang w:eastAsia="zh-CN"/>
        </w:rPr>
      </w:pPr>
      <w:bookmarkStart w:id="146" w:name="_Toc13934"/>
      <w:bookmarkStart w:id="147" w:name="_Toc22825"/>
      <w:bookmarkStart w:id="148" w:name="_Toc24186"/>
      <w:bookmarkStart w:id="149" w:name="_Toc7335"/>
      <w:bookmarkStart w:id="150" w:name="_Toc30906"/>
      <w:bookmarkStart w:id="151" w:name="_Toc15241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海外业务总监——</w:t>
      </w:r>
      <w:r>
        <w:rPr>
          <w:rFonts w:hint="eastAsia"/>
          <w:lang w:eastAsia="zh-CN"/>
        </w:rPr>
        <w:t>五星</w:t>
      </w:r>
      <w:bookmarkEnd w:id="146"/>
      <w:bookmarkEnd w:id="147"/>
      <w:bookmarkEnd w:id="148"/>
      <w:bookmarkEnd w:id="149"/>
      <w:bookmarkEnd w:id="150"/>
      <w:bookmarkEnd w:id="15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 w:ascii="仿宋_GB2312" w:hAnsi="仿宋_GB2312"/>
              </w:rPr>
              <w:t>海外业务总监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制定品牌海外市场拓展战略，规划区域市场布局与渠道组合，实现年度出口额增长；​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统筹海外渠道布局，优化本地化运营策略，提升市场份额；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主导海外核心客户管理，建立战略合作伙伴档案，洽谈定制化合作方案；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统筹跨境贸易全流程，保障合规性并驱动订单交付提速；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分析海外市场消费数据，制定产品本地化策略；​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主导海外品牌传播，策划本土化营销活动，联合本地KOL/媒体提升品牌声量与用户粘性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搭建海外业务风险预警机制；​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协调国内供应链与海外团队，推动快反订单与库存共享，提升海外客户满意度。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经济与贸易、</w:t>
            </w: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hint="eastAsia" w:ascii="仿宋_GB2312"/>
              </w:rPr>
              <w:t>、外国语言文学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  <w:lang w:eastAsia="zh-CN"/>
              </w:rPr>
              <w:t>时尚产品</w:t>
            </w:r>
            <w:r>
              <w:rPr>
                <w:rFonts w:hint="eastAsia"/>
              </w:rPr>
              <w:t>出口流程；​</w:t>
            </w:r>
          </w:p>
          <w:p>
            <w:pPr>
              <w:pStyle w:val="14"/>
              <w:numPr>
                <w:ilvl w:val="0"/>
                <w:numId w:val="2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精通国际贸易术语及跨境电商平台规则，能独立处理反倾销调查等贸易壁垒；​</w:t>
            </w:r>
          </w:p>
          <w:p>
            <w:pPr>
              <w:pStyle w:val="14"/>
              <w:numPr>
                <w:ilvl w:val="0"/>
                <w:numId w:val="2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拥有海外展会资源与买手网络，可快速突破区域市场；</w:t>
            </w:r>
          </w:p>
          <w:p>
            <w:pPr>
              <w:pStyle w:val="14"/>
              <w:numPr>
                <w:ilvl w:val="0"/>
                <w:numId w:val="28"/>
              </w:numPr>
              <w:bidi w:val="0"/>
            </w:pPr>
            <w:r>
              <w:rPr>
                <w:rFonts w:hint="eastAsia"/>
              </w:rPr>
              <w:t>具备跨文化商务谈判能力，熟悉</w:t>
            </w:r>
            <w:r>
              <w:rPr>
                <w:rFonts w:hint="eastAsia"/>
                <w:lang w:eastAsia="zh-CN"/>
              </w:rPr>
              <w:t>海外市场</w:t>
            </w:r>
            <w:r>
              <w:rPr>
                <w:rFonts w:hint="eastAsia"/>
              </w:rPr>
              <w:t>本地化商业习惯；</w:t>
            </w:r>
          </w:p>
          <w:p>
            <w:pPr>
              <w:pStyle w:val="14"/>
              <w:numPr>
                <w:ilvl w:val="0"/>
                <w:numId w:val="2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 w:eastAsia="仿宋_GB2312"/>
          <w:lang w:eastAsia="zh-CN"/>
        </w:rPr>
      </w:pPr>
      <w:bookmarkStart w:id="152" w:name="_Toc26129"/>
      <w:bookmarkStart w:id="153" w:name="_Toc143"/>
      <w:bookmarkStart w:id="154" w:name="_Toc1081"/>
      <w:bookmarkStart w:id="155" w:name="_Toc28748"/>
      <w:bookmarkStart w:id="156" w:name="_Toc7998"/>
      <w:bookmarkStart w:id="157" w:name="_Toc10185"/>
      <w:bookmarkStart w:id="158" w:name="_Toc15858"/>
      <w:bookmarkStart w:id="159" w:name="_Toc23125"/>
      <w:bookmarkStart w:id="160" w:name="_Toc4053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  <w:lang w:val="en-US" w:eastAsia="zh-CN"/>
        </w:rPr>
        <w:t>拓展</w:t>
      </w:r>
      <w:r>
        <w:rPr>
          <w:rFonts w:hint="eastAsia"/>
        </w:rPr>
        <w:t>总监——</w:t>
      </w:r>
      <w:r>
        <w:rPr>
          <w:rFonts w:hint="eastAsia"/>
          <w:lang w:eastAsia="zh-CN"/>
        </w:rPr>
        <w:t>五星</w:t>
      </w:r>
      <w:bookmarkEnd w:id="152"/>
      <w:bookmarkEnd w:id="153"/>
      <w:bookmarkEnd w:id="154"/>
      <w:bookmarkEnd w:id="155"/>
      <w:bookmarkEnd w:id="15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  <w:lang w:val="en-US" w:eastAsia="zh-CN"/>
              </w:rPr>
              <w:t>拓展</w:t>
            </w:r>
            <w:r>
              <w:rPr>
                <w:rFonts w:hint="eastAsia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9"/>
              </w:numPr>
              <w:bidi w:val="0"/>
            </w:pPr>
            <w:r>
              <w:rPr>
                <w:rFonts w:hint="default"/>
              </w:rPr>
              <w:t>制定线下渠道战略规划，结合品牌定位与消费趋势，统筹全国门店网络布局，优化城市层级与商圈组合；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主导核心城市旗舰店选址，通过客群画像、商圈竞争力等维度评估点位，确保选址符合品牌调性；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拓展国际市场渠道，策划快闪店、联名店等创新业态落地，提升全球市场覆盖率；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构建选址评估模型，整合GIS热力图、人流统计工具、消费力数据，建立标准化选址SOP与风险预警机制；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统筹商务谈判与合同签署，主导租金议价、免租期争取、排他条款设计，管控渠道开发成本与合规风险；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协同渠道、商品团队策划“一店一策”运营方案，驱动门店坪效与客流增长；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</w:pPr>
            <w:r>
              <w:rPr>
                <w:rFonts w:hint="default"/>
              </w:rPr>
              <w:t>监测竞品动态与城市商业变迁，迭代渠道模型，挖掘社区店、奥莱折扣店等新赛道。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工商管理、管理科学与工程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0"/>
              </w:numPr>
              <w:bidi w:val="0"/>
            </w:pPr>
            <w:r>
              <w:rPr>
                <w:rFonts w:hint="default"/>
              </w:rPr>
              <w:t>具备全盘操盘能力，成功主导过区域市场开拓或跨境渠道项目；</w:t>
            </w:r>
          </w:p>
          <w:p>
            <w:pPr>
              <w:pStyle w:val="14"/>
              <w:numPr>
                <w:ilvl w:val="0"/>
                <w:numId w:val="30"/>
              </w:numPr>
              <w:bidi w:val="0"/>
            </w:pPr>
            <w:r>
              <w:rPr>
                <w:rFonts w:hint="default"/>
              </w:rPr>
              <w:t>拥有核心商圈资源，具备政府关系与商业地产谈判能力；</w:t>
            </w:r>
          </w:p>
          <w:p>
            <w:pPr>
              <w:pStyle w:val="14"/>
              <w:numPr>
                <w:ilvl w:val="0"/>
                <w:numId w:val="3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61" w:name="_Toc19112"/>
      <w:bookmarkStart w:id="162" w:name="_Toc15099"/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rPr>
          <w:rFonts w:hint="eastAsia"/>
          <w:lang w:eastAsia="zh-CN"/>
        </w:rPr>
        <w:t>会展</w:t>
      </w:r>
      <w:r>
        <w:rPr>
          <w:rFonts w:hint="eastAsia"/>
          <w:lang w:val="en-US" w:eastAsia="zh-CN"/>
        </w:rPr>
        <w:t>/会务总监</w:t>
      </w:r>
      <w:r>
        <w:rPr>
          <w:rFonts w:hint="eastAsia"/>
        </w:rPr>
        <w:t>——五星</w:t>
      </w:r>
      <w:bookmarkEnd w:id="16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会展</w:t>
            </w:r>
            <w:r>
              <w:rPr>
                <w:rFonts w:hint="eastAsia"/>
                <w:lang w:val="en-US" w:eastAsia="zh-CN"/>
              </w:rPr>
              <w:t>/会务总监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全面统筹各类会展、会务项目的整体规划与执行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负责会展项目的全流程管理，保障项目高质量完成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搭建并维护与行业协会、媒体、合作伙伴等的良好关系，拓展合作渠道，整合各方资源，提升公司会展品牌的影响力与行业知名度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带领并管理会展团队，制定团队培训计划与绩效考核标准，提升团队成员的专业能力与工作效率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hanging="425"/>
            </w:pPr>
            <w:r>
              <w:rPr>
                <w:rFonts w:hint="default"/>
              </w:rPr>
              <w:t>关注会展行业动态与趋势，引入创新的会展理念、技术与模式，优化公司会展业务流程与服务标准，提高客户满意度与市场竞争力。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工商管理、</w:t>
            </w:r>
            <w:r>
              <w:rPr>
                <w:rFonts w:hint="eastAsia"/>
                <w:lang w:val="en-US" w:eastAsia="zh-CN"/>
              </w:rPr>
              <w:t>新闻传播学</w:t>
            </w:r>
            <w:r>
              <w:rPr>
                <w:rFonts w:hint="eastAsia"/>
                <w:lang w:eastAsia="zh-CN"/>
              </w:rPr>
              <w:t>、旅游管理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具备丰富的会展项目策划与执行经验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有成功操盘大型会展活动的案例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hanging="425"/>
            </w:pPr>
            <w:r>
              <w:rPr>
                <w:rFonts w:hint="default"/>
              </w:rPr>
              <w:t>拥有出色的组织协调能力、沟通能力和团队管理能力，能够应对复杂多变的工作场景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hanging="425"/>
            </w:pPr>
            <w:r>
              <w:rPr>
                <w:rFonts w:hint="eastAsia"/>
              </w:rPr>
              <w:t>具备出色的创意策划能力和审美水平，熟悉大型活动流程及最新技术应用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3" w:name="_Toc17679"/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  <w:lang w:val="en-US" w:eastAsia="zh-CN"/>
        </w:rPr>
        <w:t>数字</w:t>
      </w:r>
      <w:r>
        <w:rPr>
          <w:rFonts w:hint="eastAsia"/>
          <w:lang w:eastAsia="zh-CN"/>
        </w:rPr>
        <w:t>营销专家</w:t>
      </w:r>
      <w:r>
        <w:rPr>
          <w:rFonts w:hint="eastAsia"/>
        </w:rPr>
        <w:t>——五星</w:t>
      </w:r>
      <w:bookmarkEnd w:id="157"/>
      <w:bookmarkEnd w:id="158"/>
      <w:bookmarkEnd w:id="159"/>
      <w:bookmarkEnd w:id="160"/>
      <w:bookmarkEnd w:id="162"/>
      <w:bookmarkEnd w:id="16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  <w:lang w:val="en-US" w:eastAsia="zh-CN"/>
              </w:rPr>
              <w:t>数字</w:t>
            </w:r>
            <w:r>
              <w:rPr>
                <w:rFonts w:hint="eastAsia"/>
                <w:lang w:eastAsia="zh-CN"/>
              </w:rPr>
              <w:t>营销专家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深度洞察时尚行业趋势与消费者行为，制定契合品牌调性的数字营销策略，精准触达目标客群，提升品牌数字影响力与产品销量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熟练运用各大社交媒体平台，策划并执行高传播性的时尚内容营销活动，打造爆款话题与互动，增加粉丝粘性与活跃度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创新探索前沿数字营销形式，打造行业标杆式数字体验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运用数据分析工具，对数字营销效果进行实时监测与深度分析，根据数据反馈优化营销方案，提高营销投入产出比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keepNext/>
              <w:keepLines/>
              <w:widowControl w:val="0"/>
              <w:numPr>
                <w:ilvl w:val="0"/>
                <w:numId w:val="33"/>
              </w:numPr>
              <w:bidi w:val="0"/>
              <w:spacing w:before="40" w:after="40" w:line="360" w:lineRule="exact"/>
              <w:ind w:left="425" w:hanging="425"/>
              <w:jc w:val="both"/>
            </w:pPr>
            <w:r>
              <w:rPr>
                <w:rFonts w:hint="default"/>
              </w:rPr>
              <w:t>与跨部门团队紧密协作，确保数字营销活动与品牌整体战略、产品推广节奏保持一致。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工商管理、</w:t>
            </w:r>
            <w:r>
              <w:rPr>
                <w:rFonts w:hint="eastAsia"/>
                <w:lang w:val="en-US" w:eastAsia="zh-CN"/>
              </w:rPr>
              <w:t>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default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精通数字营销各模块运作，具有出色的数据分析能力；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具备敏锐的时尚嗅觉与内容创造力，拥有成功的爆款内容策划案例及KOL资源库；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熟悉Z世代消费群体沟通方式，对新兴社交平台和营销技术保持极高敏感度； 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 w:eastAsia="仿宋_GB2312"/>
          <w:lang w:eastAsia="zh-CN"/>
        </w:rPr>
      </w:pPr>
      <w:bookmarkStart w:id="164" w:name="_Toc4417"/>
      <w:bookmarkStart w:id="165" w:name="_Toc5442"/>
      <w:bookmarkStart w:id="166" w:name="_Toc16136"/>
      <w:bookmarkStart w:id="167" w:name="_Toc23820"/>
      <w:bookmarkStart w:id="168" w:name="_Toc29152"/>
      <w:bookmarkStart w:id="169" w:name="_Toc26736"/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智能穿戴产品项目总监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64"/>
      <w:bookmarkEnd w:id="165"/>
      <w:bookmarkEnd w:id="166"/>
      <w:bookmarkEnd w:id="167"/>
      <w:bookmarkEnd w:id="16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智能穿戴产品项目总监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统筹管理智能穿戴产品的全生命周期项目，确保项目按时、按质、按预算完成；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负责跨部门资源协调，推动项目各环节高效协作，解决项目过程中的技术、资源或交付问题；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制定并优化项目管理流程，引入行业最佳实践，提升项目交付效率与客户满意度；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主导客户需求沟通与项目需求定义，制定项目计划、风险管理策略及变更管理方案，确保项目目标与客户期望一致；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管理项目团队，培养高绩效项目团队；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负责国际项目的需求对接、进度汇报及问题协调，维护良好的客户关系；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监控项目成本与质量，定期输出项目分析报告，为高层决策提供数据支持；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推动技术迭代与创新，协调研发与项目需求，确保产品竞争力。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计算机、自动化、电子信息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熟悉智能穿戴终端研发、生产及代工项目管理全流程；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具备扎实的技术和项目背景，能理解软硬件产品开发中的技术难点与解决方案；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熟悉国际项目管理标准及流程，具备多项目管理能力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具备卓越的跨部门沟通与资源协调能力，擅长风险预判与问题解决；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70" w:name="_Toc11365"/>
      <w:bookmarkStart w:id="171" w:name="_Toc32418"/>
      <w:bookmarkStart w:id="172" w:name="_Toc6923"/>
      <w:bookmarkStart w:id="173" w:name="_Toc18309"/>
      <w:bookmarkStart w:id="174" w:name="_Toc6479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69"/>
      <w:bookmarkEnd w:id="170"/>
      <w:bookmarkEnd w:id="171"/>
      <w:bookmarkEnd w:id="172"/>
      <w:bookmarkEnd w:id="173"/>
      <w:bookmarkEnd w:id="17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现代时尚产品经理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主导现代时尚产品线的全生命周期管理，结合市场趋势与用户洞察，制定差异化产品策略与上市规划；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统筹跨部门协作，联动设计、供应链与营销团队，推动产品从概念到量产的落地，确保功能、美学与成本平衡；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分析竞品动态与用户反馈，优化产品组合结构，提升品牌市场份额与复购率；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挖掘可持续材料、科技融合等创新点，规划年度产品创新路线图，打造具备话题性的爆款单品；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</w:pPr>
            <w:r>
              <w:rPr>
                <w:rFonts w:hint="default"/>
              </w:rPr>
              <w:t>管理产品定价、库存与生命周期，协同渠道部门制定分阶段销售策略，实现利润与品牌价值双赢。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纺织、机械、设计学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具备敏锐的市场趋势判断力，熟悉</w:t>
            </w:r>
            <w:r>
              <w:rPr>
                <w:rFonts w:hint="eastAsia"/>
                <w:lang w:eastAsia="zh-CN"/>
              </w:rPr>
              <w:t>新世代</w:t>
            </w:r>
            <w:r>
              <w:rPr>
                <w:rFonts w:hint="default"/>
              </w:rPr>
              <w:t>消费偏好与社交平台传播逻辑；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擅长跨部门资源整合，具备数据驱动决策能力；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对</w:t>
            </w: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default"/>
              </w:rPr>
              <w:t>新兴领域有探索热情，具备产品创新方法论与实操经验；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75" w:name="_Toc11277"/>
      <w:bookmarkStart w:id="176" w:name="_Toc31184"/>
      <w:bookmarkStart w:id="177" w:name="_Toc25116"/>
      <w:bookmarkStart w:id="178" w:name="_Toc30916"/>
      <w:bookmarkStart w:id="179" w:name="_Toc392"/>
      <w:bookmarkStart w:id="180" w:name="_Toc14422"/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服装设计专家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75"/>
      <w:bookmarkEnd w:id="176"/>
      <w:bookmarkEnd w:id="177"/>
      <w:bookmarkEnd w:id="178"/>
      <w:bookmarkEnd w:id="17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服装设计专家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9"/>
              </w:numPr>
              <w:bidi w:val="0"/>
            </w:pPr>
            <w:r>
              <w:rPr>
                <w:rFonts w:hint="default"/>
              </w:rPr>
              <w:t>主导服装全品类设计开发，结合品牌DNA与市场趋势，规划季度产品线，定义风格主题与色彩企划；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统筹设计全流程，从灵感调研、面料选型、版型开发到工艺落地，确保设计符合商业落地标准；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挖掘文化与艺术灵感，将东方美学、街头潮流等元素融入设计，开发标志性系列；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协同供应链团队优化面料性能与生产成本，推动可持续材料应用；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分析销售数据与竞品动态，迭代产品组合，挖掘功能性服饰新赛道；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</w:pPr>
            <w:r>
              <w:rPr>
                <w:rFonts w:hint="default"/>
              </w:rPr>
              <w:t>主导设计专利申报与技术文档编写，构建品牌知识产权壁垒。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设计学、纺织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0"/>
              </w:numPr>
              <w:bidi w:val="0"/>
              <w:ind w:left="425" w:hanging="425"/>
            </w:pPr>
            <w:r>
              <w:rPr>
                <w:rFonts w:hint="default"/>
              </w:rPr>
              <w:t>具备国际视野，熟悉</w:t>
            </w:r>
            <w:r>
              <w:rPr>
                <w:rFonts w:hint="eastAsia"/>
                <w:lang w:eastAsia="zh-CN"/>
              </w:rPr>
              <w:t>海内外</w:t>
            </w:r>
            <w:r>
              <w:rPr>
                <w:rFonts w:hint="default"/>
              </w:rPr>
              <w:t>市场审美差异，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</w:t>
            </w:r>
            <w:r>
              <w:rPr>
                <w:rFonts w:hint="eastAsia"/>
                <w:lang w:eastAsia="zh-CN"/>
              </w:rPr>
              <w:t>设计</w:t>
            </w:r>
            <w:r>
              <w:rPr>
                <w:rFonts w:hint="default"/>
              </w:rPr>
              <w:t>案例；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hanging="425"/>
            </w:pPr>
            <w:r>
              <w:t>精通服装设计流程、方法，精通面辅配料，版型、工艺、制作，能够主导完成时尚款设计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hanging="425"/>
            </w:pPr>
            <w:r>
              <w:t>深刻理解目标顾客的着装需求和心理需求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hanging="425"/>
            </w:pPr>
            <w:r>
              <w:t>具有较强的时尚敏锐度</w:t>
            </w:r>
            <w:r>
              <w:rPr>
                <w:rFonts w:hint="eastAsia"/>
                <w:lang w:eastAsia="zh-CN"/>
              </w:rPr>
              <w:t>和</w:t>
            </w:r>
            <w:r>
              <w:t>良好的审美力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81" w:name="_Toc6257"/>
      <w:bookmarkStart w:id="182" w:name="_Toc25184"/>
      <w:bookmarkStart w:id="183" w:name="_Toc19088"/>
      <w:bookmarkStart w:id="184" w:name="_Toc16602"/>
      <w:bookmarkStart w:id="185" w:name="_Toc528"/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eastAsia="zh-CN"/>
        </w:rPr>
        <w:t>钟表设计专家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81"/>
      <w:bookmarkEnd w:id="182"/>
      <w:bookmarkEnd w:id="183"/>
      <w:bookmarkEnd w:id="184"/>
      <w:bookmarkEnd w:id="18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钟表设计专家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负责品牌</w:t>
            </w:r>
            <w:r>
              <w:rPr>
                <w:rFonts w:hint="eastAsia"/>
                <w:lang w:eastAsia="zh-CN"/>
              </w:rPr>
              <w:t>钟表</w:t>
            </w:r>
            <w:r>
              <w:rPr>
                <w:rFonts w:hint="default"/>
              </w:rPr>
              <w:t>全系列产品设计，从概念创意到量产落地，把控设计风格与品质标准；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深入研究钟表行业趋势、材质工艺及用户需求，输出创新设计方案，提升产品市场竞争力；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协同研发、工程团队，解决设计可行性问题，优化结构、功能与成本平衡；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主导高端定制表款设计，结合品牌文化与客户需求，打造差异化产品；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</w:pPr>
            <w:r>
              <w:rPr>
                <w:rFonts w:hint="default"/>
              </w:rPr>
              <w:t>管理设计流程，制定规范标准，推动团队效率与成果输出。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精通钟表结构、材质特性及制造工艺，熟悉机械表机芯或智能表硬件设计；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熟练使用Rhino、KeyShot、SolidWorks等设计软件，具备手绘表达能力；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对时尚、科技、文化趋势敏感，兼具艺术审美与商业化思维；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86" w:name="_Toc16256"/>
      <w:bookmarkStart w:id="187" w:name="_Toc19482"/>
      <w:bookmarkStart w:id="188" w:name="_Toc24115"/>
      <w:bookmarkStart w:id="189" w:name="_Toc27816"/>
      <w:bookmarkStart w:id="190" w:name="_Toc1737"/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珠宝设计专家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80"/>
      <w:bookmarkEnd w:id="186"/>
      <w:bookmarkEnd w:id="187"/>
      <w:bookmarkEnd w:id="188"/>
      <w:bookmarkEnd w:id="189"/>
      <w:bookmarkEnd w:id="19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珠宝设计专家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制定品牌珠宝设计战略，结合高端市场趋势与品牌DNA，规划年度产品线，打造差异化设计语言；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主导设计团队管理，统筹创意构思、手绘设计、3D建模全流程，确保作品符合工艺可行性及成本预算；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挖掘文化与艺术灵感，将东方美学、现代极简等风格融入</w:t>
            </w:r>
            <w:r>
              <w:rPr>
                <w:rFonts w:hint="eastAsia"/>
                <w:lang w:eastAsia="zh-CN"/>
              </w:rPr>
              <w:t>黄金</w:t>
            </w:r>
            <w:r>
              <w:rPr>
                <w:rFonts w:hint="default"/>
              </w:rPr>
              <w:t>珠宝设计，开发标志性产品系列；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协同供应链团队优化贵金属铸造、宝石镶嵌工艺，推动创新材质应用；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跨部门对接市场与销售团队，分析消费数据与竞品动态，迭代设计策略以提升产品竞争力；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参与国际珠宝展与设计师联名项目，提升品牌国际影响力；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搭建设计人才梯队，制定培训体系，传承高级珠宝手工技艺。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4"/>
              </w:numPr>
              <w:bidi w:val="0"/>
            </w:pPr>
            <w:r>
              <w:rPr>
                <w:rFonts w:hint="default"/>
              </w:rPr>
              <w:t>精通珠宝设计软件与手绘功底；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深谙贵金属特性、宝石切割工艺及国际流行趋势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t>熟悉珠宝设计制作、工艺流程、对珠宝材质、原料有较丰富的认识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91" w:name="_Toc6680"/>
      <w:bookmarkStart w:id="192" w:name="_Toc26817"/>
      <w:bookmarkStart w:id="193" w:name="_Toc20555"/>
      <w:bookmarkStart w:id="194" w:name="_Toc7002"/>
      <w:bookmarkStart w:id="195" w:name="_Toc4330"/>
      <w:bookmarkStart w:id="196" w:name="_Toc11254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鞋履设计专家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91"/>
      <w:bookmarkEnd w:id="192"/>
      <w:bookmarkEnd w:id="193"/>
      <w:bookmarkEnd w:id="194"/>
      <w:bookmarkEnd w:id="195"/>
      <w:bookmarkEnd w:id="1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鞋履设计专家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制定鞋履设计战略，结合品牌调性与市场趋势，规划年度产品线，定义核心风格与材质语言；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主导设计全流程，从灵感调研、材料选型到工艺落地，确保设计符合工程可行性及成本预算；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挖掘文化与艺术灵感，将街头潮流、未来科技等元素融入鞋履设计，开发标志性产品系列；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协同供应链团队优化生产成本与工艺可行性，推动创新技术应用；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分析销售数据与竞品动态，迭代产品组合，挖掘功能性鞋履新赛道；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主导设计专利申报与技术文档编写，构建品牌知识产权壁垒。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6"/>
              </w:numPr>
              <w:bidi w:val="0"/>
            </w:pPr>
            <w:r>
              <w:t>熟悉鞋品工艺以及人体工学知识，掌握鞋版型，面辅料以及色彩知识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</w:pPr>
            <w:r>
              <w:t>熟悉国际流行趋势与生产工艺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精通设计软件与手绘功底；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深谙鞋履楦型、结构及表面处理工艺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97" w:name="_Toc3969"/>
      <w:bookmarkStart w:id="198" w:name="_Toc22676"/>
      <w:bookmarkStart w:id="199" w:name="_Toc31018"/>
      <w:bookmarkStart w:id="200" w:name="_Toc32364"/>
      <w:bookmarkStart w:id="201" w:name="_Toc29963"/>
      <w:bookmarkStart w:id="202" w:name="_Toc6743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配饰设计专家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197"/>
      <w:bookmarkEnd w:id="198"/>
      <w:bookmarkEnd w:id="199"/>
      <w:bookmarkEnd w:id="200"/>
      <w:bookmarkEnd w:id="201"/>
      <w:bookmarkEnd w:id="20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配饰设计专家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7"/>
              </w:numPr>
              <w:bidi w:val="0"/>
            </w:pPr>
            <w:r>
              <w:rPr>
                <w:rFonts w:hint="default"/>
              </w:rPr>
              <w:t>主导配饰全品类设计开发，结合品牌调性与市场趋势，规划季度产品线，定义风格主题与材质语言；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统筹设计全流程，从灵感调研、材料选型到工艺落地，确保设计符合商业落地标准；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挖掘文化与艺术灵感，将街头潮流、未来科技等元素融入配饰设计，开发标志性系列；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协同供应链团队优化生产成本与工艺可行性，推动创新技术应用；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分析销售数据与竞品动态，迭代产品组合，挖掘功能性配饰新赛道；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</w:pPr>
            <w:r>
              <w:rPr>
                <w:rFonts w:hint="default"/>
              </w:rPr>
              <w:t>主导设计专利申报与技术文档编写，构建品牌知识产权壁垒。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美术学、设计学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t>有扎实的美术基础和设计功底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t>熟练掌握设计软件；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t>熟悉国际流行趋势与生产工艺</w:t>
            </w:r>
            <w:r>
              <w:rPr>
                <w:rFonts w:hint="eastAsia"/>
                <w:lang w:eastAsia="zh-CN"/>
              </w:rPr>
              <w:t>，</w:t>
            </w:r>
            <w:r>
              <w:t>深谙鞋履楦型、包袋结构或丝巾印染等专项工艺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t>对时尚配饰有较高的敏感度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03" w:name="_Toc20677"/>
      <w:bookmarkStart w:id="204" w:name="_Toc31055"/>
      <w:bookmarkStart w:id="205" w:name="_Toc18240"/>
      <w:bookmarkStart w:id="206" w:name="_Toc24850"/>
      <w:bookmarkStart w:id="207" w:name="_Toc16540"/>
      <w:bookmarkStart w:id="208" w:name="_Toc6400"/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眼镜设计专家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03"/>
      <w:bookmarkEnd w:id="204"/>
      <w:bookmarkEnd w:id="205"/>
      <w:bookmarkEnd w:id="206"/>
      <w:bookmarkEnd w:id="207"/>
      <w:bookmarkEnd w:id="20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眼镜设计专家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9"/>
              </w:numPr>
              <w:bidi w:val="0"/>
            </w:pPr>
            <w:r>
              <w:rPr>
                <w:rFonts w:hint="default"/>
              </w:rPr>
              <w:t>主导眼镜全品类设计开发，从概念草图到量产落地，融合科技趋势与时尚美学，打造差异化产品矩阵；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统筹材质与工艺创新，开发轻量化框架、环保涂层、可替换镜腿系统，平衡佩戴舒适度与场景适配性；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构建设计语言体系，定义品牌DNA，输出设计规范与色彩趋势手册；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协同产品经理、硬件工程师实现“科技+设计”融合，优化光学模组与镜框结构堆叠，确保技术可行性；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统筹用户调研与竞品分析，挖掘未被满足的需求，迭代设计方案；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主导设计专利布局，构建技术壁垒，参与国际设计奖项申报；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</w:pPr>
            <w:r>
              <w:rPr>
                <w:rFonts w:hint="default"/>
              </w:rPr>
              <w:t>对接奢侈品联名、明星造型师等资源，策划限量款设计，提升品牌调性。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美术学、设计学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0"/>
              </w:numPr>
              <w:bidi w:val="0"/>
            </w:pPr>
            <w:r>
              <w:rPr>
                <w:rFonts w:hint="default"/>
              </w:rPr>
              <w:t>精通设计软件，熟悉眼镜制造工艺；</w:t>
            </w:r>
          </w:p>
          <w:p>
            <w:pPr>
              <w:pStyle w:val="14"/>
              <w:numPr>
                <w:ilvl w:val="0"/>
                <w:numId w:val="50"/>
              </w:numPr>
              <w:bidi w:val="0"/>
            </w:pPr>
            <w:r>
              <w:t>了解商品知识、商品生产周期，了解商品构成的规划、商品定价、毛利控制、市场信息收集的方式与途径；</w:t>
            </w:r>
          </w:p>
          <w:p>
            <w:pPr>
              <w:pStyle w:val="14"/>
              <w:numPr>
                <w:ilvl w:val="0"/>
                <w:numId w:val="50"/>
              </w:numPr>
              <w:bidi w:val="0"/>
            </w:pPr>
            <w:r>
              <w:t xml:space="preserve">熟悉国际国内知名品牌产品，能够把握色彩、材料特质等流行趋势； </w:t>
            </w:r>
          </w:p>
          <w:p>
            <w:pPr>
              <w:pStyle w:val="14"/>
              <w:numPr>
                <w:ilvl w:val="0"/>
                <w:numId w:val="5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209" w:name="_Toc11427"/>
      <w:bookmarkStart w:id="210" w:name="_Toc2238"/>
      <w:bookmarkStart w:id="211" w:name="_Toc15268"/>
      <w:bookmarkStart w:id="212" w:name="_Toc23360"/>
      <w:bookmarkStart w:id="213" w:name="_Toc17500"/>
      <w:bookmarkStart w:id="214" w:name="_Toc21243"/>
      <w:r>
        <w:rPr>
          <w:rFonts w:hint="eastAsia"/>
          <w:lang w:val="en-US" w:eastAsia="zh-CN"/>
        </w:rPr>
        <w:t>26</w:t>
      </w:r>
      <w:r>
        <w:rPr>
          <w:rFonts w:hint="eastAsia"/>
        </w:rPr>
        <w:t>.家具</w:t>
      </w:r>
      <w:r>
        <w:rPr>
          <w:rFonts w:hint="eastAsia"/>
          <w:lang w:eastAsia="zh-CN"/>
        </w:rPr>
        <w:t>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09"/>
      <w:bookmarkEnd w:id="210"/>
      <w:bookmarkEnd w:id="211"/>
      <w:bookmarkEnd w:id="212"/>
      <w:bookmarkEnd w:id="213"/>
      <w:bookmarkEnd w:id="21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家具</w:t>
            </w:r>
            <w:r>
              <w:rPr>
                <w:rFonts w:hint="eastAsia"/>
                <w:lang w:eastAsia="zh-CN"/>
              </w:rPr>
              <w:t>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1"/>
              </w:numPr>
              <w:bidi w:val="0"/>
            </w:pPr>
            <w:r>
              <w:rPr>
                <w:rFonts w:hint="default"/>
              </w:rPr>
              <w:t>制定家具设计战略，结合品牌调性与市场趋势，规划年度产品线，定义核心风格与材质语言；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主导设计全流程，从灵感调研、材料选型到工艺落地，确保设计符合工程可行性及成本预算；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挖掘文化与艺术灵感，将东方匠艺、现代极简等风格融入家具设计，开发标志性产品系列；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协同供应链团队优化木材、五金等材质应用，推动创新工艺；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分析销售数据与竞品动态，迭代产品组合，挖掘适老化、宠物友好等新赛道；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</w:pPr>
            <w:r>
              <w:rPr>
                <w:rFonts w:hint="default"/>
              </w:rPr>
              <w:t>主导设计专利申报与技术文档编写，构建品牌知识产权壁垒。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林业工程、</w:t>
            </w:r>
            <w:r>
              <w:rPr>
                <w:rFonts w:hint="eastAsia"/>
                <w:lang w:eastAsia="zh-CN"/>
              </w:rPr>
              <w:t>设计学、机械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2"/>
              </w:numPr>
              <w:bidi w:val="0"/>
            </w:pPr>
            <w:r>
              <w:t>精通外观设计、结构设计相关软件，具备扎实的设计功底，进行参数化设计；</w:t>
            </w:r>
          </w:p>
          <w:p>
            <w:pPr>
              <w:pStyle w:val="14"/>
              <w:numPr>
                <w:ilvl w:val="0"/>
                <w:numId w:val="52"/>
              </w:numPr>
              <w:bidi w:val="0"/>
            </w:pPr>
            <w:r>
              <w:t>具有较强的创新能力和学习能力，能够关注行业前沿动态和市场趋势，为产品设计提供创新的思路和解决方案，提升产品的竞争力；</w:t>
            </w:r>
          </w:p>
          <w:p>
            <w:pPr>
              <w:pStyle w:val="14"/>
              <w:numPr>
                <w:ilvl w:val="0"/>
                <w:numId w:val="5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215" w:name="_Toc19781"/>
      <w:bookmarkStart w:id="216" w:name="_Toc24132"/>
      <w:bookmarkStart w:id="217" w:name="_Toc16743"/>
      <w:bookmarkStart w:id="218" w:name="_Toc32232"/>
      <w:bookmarkStart w:id="219" w:name="_Toc14183"/>
      <w:bookmarkStart w:id="220" w:name="_Toc22879"/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空间设计专家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15"/>
      <w:bookmarkEnd w:id="216"/>
      <w:bookmarkEnd w:id="217"/>
      <w:bookmarkEnd w:id="218"/>
      <w:bookmarkEnd w:id="219"/>
      <w:bookmarkEnd w:id="22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空间设计专家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主导各类</w:t>
            </w:r>
            <w:r>
              <w:rPr>
                <w:rFonts w:hint="eastAsia"/>
                <w:lang w:eastAsia="zh-CN"/>
              </w:rPr>
              <w:t>住宅</w:t>
            </w:r>
            <w:r>
              <w:rPr>
                <w:rFonts w:hint="eastAsia"/>
                <w:lang w:val="en-US" w:eastAsia="zh-CN"/>
              </w:rPr>
              <w:t>/商业</w:t>
            </w:r>
            <w:r>
              <w:rPr>
                <w:rFonts w:hint="default"/>
              </w:rPr>
              <w:t>空间的设计工作，确保设计方案精准契合品牌定位与市场需求，塑造独特且具有吸引力的空间体验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与跨部门团队紧密协作，将品牌理念、产品特色巧妙融入空间设计中，为品牌传播与产品展示提供有力支持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负责空间设计项目的全程跟进，把控设计进度与质量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及时解决设计与施工过程中的问题，保障项目按时、高质量交付。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持续关注行业前沿设计趋势与新材料、新工艺的应用，不断创新设计理念与方法，提升公司空间设计的竞争力与创新性。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</w:pPr>
            <w:r>
              <w:rPr>
                <w:rFonts w:hint="default"/>
              </w:rPr>
              <w:t>建立并维护空间设计素材库与案例库，为公司内部提供设计参考与经验分享。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设计学、建筑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精通设计软件；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深谙空间风格与施工工艺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rPr>
                <w:rFonts w:hint="default"/>
              </w:rPr>
            </w:pPr>
            <w:r>
              <w:t>了解工程施工流程和施工管理要点，熟悉装饰材料，能配合解决施工过程中的施工工艺以及质量技术问题；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21" w:name="_Toc17424"/>
      <w:bookmarkStart w:id="222" w:name="_Toc30029"/>
      <w:bookmarkStart w:id="223" w:name="_Toc22036"/>
      <w:bookmarkStart w:id="224" w:name="_Toc28400"/>
      <w:bookmarkStart w:id="225" w:name="_Toc25789"/>
      <w:bookmarkStart w:id="226" w:name="_Toc10671"/>
      <w:r>
        <w:rPr>
          <w:rFonts w:hint="eastAsia"/>
          <w:lang w:val="en-US" w:eastAsia="zh-CN"/>
        </w:rPr>
        <w:t>28</w:t>
      </w:r>
      <w:r>
        <w:rPr>
          <w:rFonts w:hint="eastAsia"/>
        </w:rPr>
        <w:t>.陈列</w:t>
      </w:r>
      <w:r>
        <w:rPr>
          <w:rFonts w:hint="eastAsia"/>
          <w:lang w:eastAsia="zh-CN"/>
        </w:rPr>
        <w:t>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1"/>
      <w:bookmarkEnd w:id="222"/>
      <w:bookmarkEnd w:id="223"/>
      <w:bookmarkEnd w:id="224"/>
      <w:bookmarkEnd w:id="225"/>
      <w:bookmarkEnd w:id="22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 w:ascii="仿宋_GB2312" w:hAnsi="仿宋_GB2312"/>
              </w:rPr>
              <w:t>陈列</w:t>
            </w:r>
            <w:r>
              <w:rPr>
                <w:rFonts w:hint="eastAsia"/>
                <w:lang w:eastAsia="zh-CN"/>
              </w:rPr>
              <w:t>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制定品牌视觉陈列策略，统筹线下门店的陈列设计，确保视觉形象与品牌调性一致；​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主导季度陈列主题企划，结合产品系列设计陈列场景；​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负责陈列方案落地执行，包括陈列道具开发、门店空间规划及现场摆场指导；​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建立陈列效果评估体系，通过门店客流转化率、重点产品销售额等数据优化陈列方案；​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协调设计、营销团队，确保陈列道具与产品包装、广告视觉元素统一，配合促销活动快速切换陈列主题；​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跟踪时尚零售陈列趋势，推动品牌终端视觉体验创新。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建筑、设计学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主导过知名品牌门店陈列改造项目，熟悉快时尚/奢侈品/设计师品牌不同业态的陈列逻辑；​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精通AutoCAD、SketchUp、Photoshop等设计软件，具备从陈列效果图到施工图纸的全流程输出能力；​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具备销售导向思维，能通过陈列设计提升门店坪效及品牌故事传递效率；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</w:pPr>
            <w:r>
              <w:rPr>
                <w:rFonts w:hint="eastAsia"/>
              </w:rPr>
              <w:t>拥有陈列道具创新能力，擅长利用环保材料或科技元素打造差异化陈列场景；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227" w:name="_Toc24215"/>
      <w:bookmarkStart w:id="228" w:name="_Toc1293"/>
      <w:bookmarkStart w:id="229" w:name="_Toc19689"/>
      <w:bookmarkStart w:id="230" w:name="_Toc18410"/>
      <w:bookmarkStart w:id="231" w:name="_Toc6491"/>
      <w:bookmarkStart w:id="232" w:name="_Toc2062"/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面料辅料开发专家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27"/>
      <w:bookmarkEnd w:id="228"/>
      <w:bookmarkEnd w:id="229"/>
      <w:bookmarkEnd w:id="230"/>
      <w:bookmarkEnd w:id="231"/>
      <w:bookmarkEnd w:id="23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面料辅料开发专家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主导新型面料研发，结合品牌风格与市场趋势，开发具备差异化竞争力的面料；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优化面料生产工艺，协同供应商改进织造、染色及后整理技术，提升面料手感、垂坠度等核心性能；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构建面料趋势库，分析国际面料展、高定秀场及竞品动态，输出季度性面料开发主题与方向；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搭建面料性能测试体系，制定色牢度、缩水率、抗皱性等质检标准，确保大货品质稳定性；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支持设计团队实现创意落地，提供面料搭配方案，参与样衣评审与成本测算。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8"/>
              </w:numPr>
              <w:bidi w:val="0"/>
            </w:pPr>
            <w:r>
              <w:t>精通面料组织结构及后整理工艺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8"/>
              </w:numPr>
              <w:bidi w:val="0"/>
            </w:pPr>
            <w:r>
              <w:t>熟悉面料生产全流程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8"/>
              </w:numPr>
              <w:bidi w:val="0"/>
            </w:pPr>
            <w:r>
              <w:t>了解行业流行趋势，了解功能性面料，能够敏锐</w:t>
            </w:r>
            <w:r>
              <w:rPr>
                <w:rFonts w:hint="eastAsia"/>
                <w:lang w:eastAsia="zh-CN"/>
              </w:rPr>
              <w:t>地</w:t>
            </w:r>
            <w:r>
              <w:t>发现并规划新材料、新工艺、新科技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233" w:name="_Toc10092"/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34" w:name="_Toc16941"/>
      <w:bookmarkStart w:id="235" w:name="_Toc19852"/>
      <w:bookmarkStart w:id="236" w:name="_Toc29536"/>
      <w:bookmarkStart w:id="237" w:name="_Toc8109"/>
      <w:bookmarkStart w:id="238" w:name="_Toc31547"/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纱线研发专家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33"/>
      <w:bookmarkEnd w:id="234"/>
      <w:bookmarkEnd w:id="235"/>
      <w:bookmarkEnd w:id="236"/>
      <w:bookmarkEnd w:id="237"/>
      <w:bookmarkEnd w:id="23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纱线研发专家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主导新型纱线材料研发，结合品牌DNA与市场需求，开发具备创新性、功能性与商业价值的纱线产品；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优化纱线生产工艺，协同供应商提升染色牢度、抗起球性等核心性能指标，降低生产成本；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构建纱线趋势库，分析国际时装周、面料展及竞品动态，输出季度性纱线开发方向建议；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搭建纱线性能测试体系，制定拉伸强度、缩水率等质检标准，确保大货品质稳定性；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支持设计团队实现创意落地，提供纱线搭配方案，参与样衣评审与成本测算。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0"/>
              </w:numPr>
              <w:bidi w:val="0"/>
              <w:rPr>
                <w:rFonts w:hint="eastAsia"/>
              </w:rPr>
            </w:pPr>
            <w:r>
              <w:t>熟悉辅料产品标准</w:t>
            </w:r>
            <w:r>
              <w:rPr>
                <w:rFonts w:hint="eastAsia"/>
                <w:lang w:eastAsia="zh-CN"/>
              </w:rPr>
              <w:t>，具备</w:t>
            </w:r>
            <w:r>
              <w:t>辅料采购开发相关管理工作经验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rPr>
                <w:rFonts w:hint="eastAsia"/>
              </w:rPr>
            </w:pPr>
            <w:r>
              <w:t>熟悉辅料各项材质标准和性能，辅料生产工艺及质量标准；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rPr>
                <w:rFonts w:hint="eastAsia"/>
              </w:rPr>
            </w:pPr>
            <w:r>
              <w:t>了解国家、行业服装和辅料标准，了解纺织实验室的专业知识；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t>敏锐的时尚洞察力，能将T台趋势转化为可量产的纱线解决方案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239" w:name="_Toc28759"/>
      <w:bookmarkStart w:id="240" w:name="_Toc27547"/>
      <w:bookmarkStart w:id="241" w:name="_Toc6478"/>
      <w:bookmarkStart w:id="242" w:name="_Toc18231"/>
      <w:bookmarkStart w:id="243" w:name="_Toc18497"/>
      <w:bookmarkStart w:id="244" w:name="_Toc2252"/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服装版型技术专家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39"/>
      <w:bookmarkEnd w:id="240"/>
      <w:bookmarkEnd w:id="241"/>
      <w:bookmarkEnd w:id="24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服装版型技术专家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负责服装版型设计与开发，主导核心品类的立体剪裁、平面制版及样衣调版，确保版型符合品牌风格与人体工学需求；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优化现有版型库，建立标准化版型数据库，提升打版效率与复用率，降低样衣返修率；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对各系列产品的纸样、尺寸、物料清单等技术资料进行审核，有效地指导标准办、套码办和生产办的输出和验证工作；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协同设计师、面料工程师及生产团队，解决版型与面料匹配、工艺实现等关键问题，推动产品从设计到量产的顺利转化；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跟踪行业版型技术趋势，研究新型剪裁方法，提升技术竞争力；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</w:pPr>
            <w:r>
              <w:rPr>
                <w:rFonts w:hint="eastAsia"/>
              </w:rPr>
              <w:t>制定版型技术标准与培训体系，指导初级版师技能提升，确保团队技术一致性。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精通ET/富怡等制版软件，熟悉立体剪裁与平面制版结合方法，具备复杂版型开发能力；</w:t>
            </w:r>
          </w:p>
          <w:p>
            <w:pPr>
              <w:pStyle w:val="14"/>
              <w:numPr>
                <w:ilvl w:val="0"/>
                <w:numId w:val="6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CN"/>
              </w:rPr>
              <w:t>服装面</w:t>
            </w:r>
            <w:r>
              <w:rPr>
                <w:rFonts w:hint="eastAsia"/>
              </w:rPr>
              <w:t>料、模具、设备、工艺有深刻理解，能快速解决版型与生产中的技术问题；</w:t>
            </w:r>
          </w:p>
          <w:p>
            <w:pPr>
              <w:pStyle w:val="14"/>
              <w:numPr>
                <w:ilvl w:val="0"/>
                <w:numId w:val="6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具备数据分析能力，能通过样衣试穿反馈优化版型；</w:t>
            </w:r>
          </w:p>
          <w:p>
            <w:pPr>
              <w:pStyle w:val="14"/>
              <w:numPr>
                <w:ilvl w:val="0"/>
                <w:numId w:val="6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45" w:name="_Toc895"/>
      <w:bookmarkStart w:id="246" w:name="_Toc20012"/>
      <w:bookmarkStart w:id="247" w:name="_Toc20082"/>
      <w:bookmarkStart w:id="248" w:name="_Toc28256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钟表机械机芯研发专家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43"/>
      <w:bookmarkEnd w:id="245"/>
      <w:bookmarkEnd w:id="246"/>
      <w:bookmarkEnd w:id="247"/>
      <w:bookmarkEnd w:id="24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钟表机械机芯研发专家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负责新机芯的创意设计与开发，涵盖基础机芯及复杂功能模块，运用CAD软件完成3D建模与2D工程图绘制，主导传动系统、能量分配等核心部件的设计与仿真分析；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开展技术可行性论证，通过运动学、动力学仿真及有限元分析确保设计可靠性，进行公差优化以保障批量生产的零件互换性与装配精度；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协同原型制作部门完成首版零件加工与装配，制定测试方案并执行功能、精度、耐久性及环境适应性验证，分析数据并提出改进方案；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配合生产部门及供应商解决试产/量产中的技术难题，参与制定加工工艺与质检标准，确保机芯制造品质；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编写设计报告、测试报告、BOM清单等技术文档，建立并维护机芯技术档案；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</w:pPr>
            <w:r>
              <w:rPr>
                <w:rFonts w:hint="default"/>
              </w:rPr>
              <w:t>跟踪全球钟表行业技术趋势，探索新材料、新工艺在机芯创新中的应用。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机械、仪器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精通CAD/CAE软件，具备复杂装配体设计与工程出图能力；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掌握机械原理、材料力学、齿轮设计等理论，能通过仿真工具预测并解决设计问题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 w:ascii="仿宋_GB2312"/>
              </w:rPr>
              <w:t>有独立完成复杂机械结构或机构设计的成功案例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49" w:name="_Toc16336"/>
      <w:bookmarkStart w:id="250" w:name="_Toc1839"/>
      <w:bookmarkStart w:id="251" w:name="_Toc24311"/>
      <w:bookmarkStart w:id="252" w:name="_Toc10248"/>
      <w:bookmarkStart w:id="253" w:name="_Toc25198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智能穿戴硬件专家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44"/>
      <w:bookmarkEnd w:id="249"/>
      <w:bookmarkEnd w:id="250"/>
      <w:bookmarkEnd w:id="251"/>
      <w:bookmarkEnd w:id="252"/>
      <w:bookmarkEnd w:id="25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智能穿戴硬件专家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主导智能穿戴设备硬件研发，从0到1构建创新方案，整合传感器、芯片、能源模块等核心组件；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统筹元器件选型与供应链管理，通过BOM成本拆解、供应商技术评估，平衡性能与量产可行性；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协同工业设计团队优化硬件结构、材质工艺，确保佩戴舒适度与时尚外观；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主导硬件测试与可靠性验证，制定环境适应性标准、寿命测试方案，优化良品率与故障率；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构建硬件技术壁垒，布局专利，参与国际标准制定；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监测竞品动态与技术趋势，迭代硬件架构；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对接医疗认证机构、芯片原厂，确保硬件合规性与生态兼容性。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电子信息、自动化、电气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6"/>
              </w:numPr>
              <w:bidi w:val="0"/>
            </w:pPr>
            <w:r>
              <w:rPr>
                <w:rFonts w:hint="default"/>
              </w:rPr>
              <w:t>精通模拟/数字电路设计、PCB Layout，熟悉传感器融合算法；</w:t>
            </w:r>
          </w:p>
          <w:p>
            <w:pPr>
              <w:pStyle w:val="14"/>
              <w:numPr>
                <w:ilvl w:val="0"/>
                <w:numId w:val="6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深谙穿戴设备技术痛点，具备DFM经验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深谙穿戴设备工艺极限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54" w:name="_Toc32391"/>
      <w:bookmarkStart w:id="255" w:name="_Toc58"/>
      <w:bookmarkStart w:id="256" w:name="_Toc1935"/>
      <w:bookmarkStart w:id="257" w:name="_Toc26831"/>
      <w:bookmarkStart w:id="258" w:name="_Toc12373"/>
      <w:bookmarkStart w:id="259" w:name="_Toc26213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智能穿戴软件专家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54"/>
      <w:bookmarkEnd w:id="255"/>
      <w:bookmarkEnd w:id="256"/>
      <w:bookmarkEnd w:id="257"/>
      <w:bookmarkEnd w:id="258"/>
      <w:bookmarkEnd w:id="25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智能穿戴软件专家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7"/>
              </w:numPr>
              <w:bidi w:val="0"/>
            </w:pPr>
            <w:r>
              <w:rPr>
                <w:rFonts w:hint="default"/>
              </w:rPr>
              <w:t>主导智能穿戴设备软件架构设计，开发嵌入式系统、移动端APP及云端服务，实现硬件数据与用户场景的深度交互；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研发健康监测算法、运动姿态识别引擎，优化低功耗场景下的数据采集与传输效率；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构建时尚化软件生态，设计个性化UI主题、AI穿搭推荐系统，提升用户粘性与品牌科技调性；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统筹数据安全与隐私合规，制定加密传输协议、GDPR合规方案，确保用户健康数据安全；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协同硬件团队优化传感器融合、OTA固件升级流程，提升设备稳定性与迭代效率；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监测竞品动态与技术趋势，迭代软件功能；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</w:pPr>
            <w:r>
              <w:rPr>
                <w:rFonts w:hint="default"/>
              </w:rPr>
              <w:t>对接医疗认证机构，主导软件算法的临床验证与合规申报。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电子信息、计算机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t>熟练掌握常用数据结构，精通C语言，良好的编程风格；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t>熟悉主流蓝牙</w:t>
            </w:r>
            <w:r>
              <w:rPr>
                <w:rFonts w:hint="eastAsia"/>
                <w:lang w:val="en-US" w:eastAsia="zh-CN"/>
              </w:rPr>
              <w:t>MCU</w:t>
            </w:r>
            <w:r>
              <w:t>芯片开发；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t xml:space="preserve">精通RT-Thread、FreeRtos等实时操作系统，熟悉Linux开发环境； 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t>熟悉单片机常用通讯接口；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60" w:name="_Toc6672"/>
      <w:bookmarkStart w:id="261" w:name="_Toc355"/>
      <w:bookmarkStart w:id="262" w:name="_Toc13491"/>
      <w:bookmarkStart w:id="263" w:name="_Toc15373"/>
      <w:bookmarkStart w:id="264" w:name="_Toc32202"/>
      <w:bookmarkStart w:id="265" w:name="_Toc30432"/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数字化建模专家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60"/>
      <w:bookmarkEnd w:id="261"/>
      <w:bookmarkEnd w:id="262"/>
      <w:bookmarkEnd w:id="263"/>
      <w:bookmarkEnd w:id="264"/>
      <w:bookmarkEnd w:id="26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数字化建模专家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9"/>
              </w:numPr>
              <w:bidi w:val="0"/>
            </w:pPr>
            <w:r>
              <w:rPr>
                <w:rFonts w:hint="default"/>
              </w:rPr>
              <w:t>主导3D数字化建模，基于设计概念或实物样品完成高精度虚拟产品的数字资产开发；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研发自动化建模工具链，整合AI算法，</w:t>
            </w:r>
            <w:r>
              <w:rPr>
                <w:rFonts w:hint="eastAsia"/>
                <w:lang w:eastAsia="zh-CN"/>
              </w:rPr>
              <w:t>提升数字产品开发效率，缩短研发周期</w:t>
            </w:r>
            <w:r>
              <w:rPr>
                <w:rFonts w:hint="default"/>
              </w:rPr>
              <w:t>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优化模型渲染性能，通过PBR材质系统、GPU加速、LOD动态调级技术，实现移动端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XR设备及Web环境的实时流畅展示；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协同产品开发团队建立数字化标准流程，建立版型—材质—虚拟试穿一体化数据映射体系，提升数字样品审定效率；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开发面向时尚产业的物理仿真系统，整合质点弹簧、有限元等计算模型，精准模拟多种面料动态力学特性；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统筹NFT数字时装、元宇宙秀场等创新项目的数字资产设计与技术实施，保障虚拟资产跨平台兼容性与数字版权管理；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</w:pPr>
            <w:r>
              <w:rPr>
                <w:rFonts w:hint="default"/>
              </w:rPr>
              <w:t>跟踪前沿趋势，推动技术流程持续迭代与团队能力建设。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计算机、纺织、机械、数学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0"/>
              </w:numPr>
              <w:bidi w:val="0"/>
            </w:pPr>
            <w:r>
              <w:rPr>
                <w:rFonts w:hint="default"/>
              </w:rPr>
              <w:t>精通Marvelous Designer、Blender、Maya等工具，熟悉MDL材质标准、Alembic缓存格式；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了解常见物理仿真模型及其在布料模拟中的应用；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</w:pPr>
            <w:r>
              <w:rPr>
                <w:rFonts w:hint="eastAsia"/>
              </w:rPr>
              <w:t>具备Unity/Unreal Engine等实时引擎的部署与优化能力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66" w:name="_Toc12681"/>
      <w:bookmarkStart w:id="267" w:name="_Toc26195"/>
      <w:bookmarkStart w:id="268" w:name="_Toc31458"/>
      <w:bookmarkStart w:id="269" w:name="_Toc24402"/>
      <w:bookmarkStart w:id="270" w:name="_Toc24601"/>
      <w:bookmarkStart w:id="271" w:name="_Toc3499"/>
      <w:bookmarkStart w:id="272" w:name="_Toc6482"/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eastAsia="zh-CN"/>
        </w:rPr>
        <w:t>贵金属研发专家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6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贵金属研发专家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负责贵金属新材料研发与配方优化，提升材质表现力；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协同跨部门团队完成贵金属制品从实验室到量产的技术转化，解决规模化生产中的技术难题；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严格把控原材料质量，制定技术标准并推动生产落地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跟踪行业前沿技术动态，开展竞品分析，为公司产品提供技术差异化策略建议；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hanging="425"/>
            </w:pPr>
            <w:r>
              <w:rPr>
                <w:rFonts w:hint="eastAsia"/>
              </w:rPr>
              <w:t>撰写研发报告、专利文档，参与国内外行业技术交流与合作。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材料科学与工程、材料与化工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2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精通贵金属提纯、合金化、表面处理等核心技术；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具备独立设计实验方案、分析数据及解决复杂技术问题的能力；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熟悉ISO、ASTM等国际技术标准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eastAsia="zh-CN"/>
        </w:rPr>
        <w:t>光学树脂研发专家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67"/>
      <w:bookmarkEnd w:id="268"/>
      <w:bookmarkEnd w:id="269"/>
      <w:bookmarkEnd w:id="270"/>
      <w:bookmarkEnd w:id="271"/>
      <w:bookmarkEnd w:id="27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光学树脂研发专家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主导光学级树脂材料研发，开发高折射率、抗冲击、轻量化的镜片基材，适配太阳镜、AR眼镜等时尚穿戴场景；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统筹材料配方设计与工艺优化，通过分子结构调控、纳米粒子掺杂，实现防蓝光、光致变色等智能功能；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协同设计师将材料特性转化为产品卖点，开发渐变镀膜、3D镭射纹理等表面处理方案，提升镜片时尚表现力；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构建材料性能评价体系，制定透光率、耐候性等企业标准，优化量产良率；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监测行业技术动态，迭代研发方向；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对接国际认证机构，主导光学性能、医疗合规申报；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统筹专利布局，围绕核心工艺申请发明专利，构建技术壁垒。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材料科学与工程、化学、材料与化工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4"/>
              </w:numPr>
              <w:bidi w:val="0"/>
            </w:pPr>
            <w:r>
              <w:rPr>
                <w:rFonts w:hint="default"/>
              </w:rPr>
              <w:t>精通自由基聚合、界面缩聚等合成工艺，熟悉GC-MS、DSC等表征手段；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深谙镜片加工全流程，具备模具设计优化经验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73" w:name="_Toc27950"/>
      <w:bookmarkStart w:id="274" w:name="_Toc3505"/>
      <w:bookmarkStart w:id="275" w:name="_Toc24191"/>
      <w:bookmarkStart w:id="276" w:name="_Toc12422"/>
      <w:bookmarkStart w:id="277" w:name="_Toc7541"/>
      <w:bookmarkStart w:id="278" w:name="_Toc22425"/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生物印染研发专家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73"/>
      <w:bookmarkEnd w:id="274"/>
      <w:bookmarkEnd w:id="275"/>
      <w:bookmarkEnd w:id="276"/>
      <w:bookmarkEnd w:id="277"/>
      <w:bookmarkEnd w:id="27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生物印染研发专家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负责生物印染技术的前沿研究与创新，探索新型生物染料、助剂及印染工艺，提升产品环保性能与印染效果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主导生物印染相关项目的研发全流程，从实验设计、小试研究到中试放大，解决研发过程中的技术难题，确保项目按计划推进并实现产业化转化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与生产、质量控制等部门紧密合作，优化生物印染生产工艺参数，制定标准化操作流程，提高生产效率与产品质量的稳定性，降低生产成本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跟踪国内外生物印染行业动态与技术发展趋势，收集分析相关技术信息，为公司产品研发与战略决策提供技术支持与建议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</w:pPr>
            <w:r>
              <w:rPr>
                <w:rFonts w:hint="default"/>
              </w:rPr>
              <w:t>指导并培养研发团队成员，提升团队整体技术水平与创新能力。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生物工程、纺织科学与工程、材料与化工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6"/>
              </w:numPr>
              <w:bidi w:val="0"/>
            </w:pPr>
            <w:r>
              <w:rPr>
                <w:rFonts w:hint="default"/>
              </w:rPr>
              <w:t>精通微生物发酵、酶工程、天然产物提取技术；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深谙纺织印染全流程，具备中试生产线调试经验；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79" w:name="_Toc4375"/>
      <w:bookmarkStart w:id="280" w:name="_Toc20238"/>
      <w:bookmarkStart w:id="281" w:name="_Toc2804"/>
      <w:bookmarkStart w:id="282" w:name="_Toc23730"/>
      <w:bookmarkStart w:id="283" w:name="_Toc4023"/>
      <w:bookmarkStart w:id="284" w:name="_Toc11097"/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现代时尚工厂厂长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79"/>
      <w:bookmarkEnd w:id="280"/>
      <w:bookmarkEnd w:id="281"/>
      <w:bookmarkEnd w:id="282"/>
      <w:bookmarkEnd w:id="283"/>
      <w:bookmarkEnd w:id="28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现代时尚工厂厂长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全面负责时尚工厂日常运营管理，统筹生产计划、订单交付、质量控制及成本管控，确保达成年度产能与利润目标；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优化生产流程与工艺标准，推动精益生产落地，提升生产效率与产品良率；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管理生产团队，组织技能培训与绩效考核，打造高执行力团队；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落实安全生产与环保要求，监督设备维护与6S管理，保障工厂合规运营；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Chars="0"/>
            </w:pPr>
            <w:r>
              <w:rPr>
                <w:rFonts w:hint="default"/>
              </w:rPr>
              <w:t>协同供应链、设计部门，快速响应市场变化，支持小单快反与定制化生产需求。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工业工程、</w:t>
            </w:r>
            <w:r>
              <w:rPr>
                <w:rFonts w:hint="eastAsia" w:ascii="仿宋_GB2312"/>
              </w:rPr>
              <w:t>物流管理与工程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</w:t>
            </w:r>
            <w:r>
              <w:rPr>
                <w:rFonts w:hint="eastAsia"/>
                <w:lang w:eastAsia="zh-CN"/>
              </w:rPr>
              <w:t>时尚产品</w:t>
            </w:r>
            <w:r>
              <w:rPr>
                <w:rFonts w:hint="eastAsia"/>
              </w:rPr>
              <w:t>工艺标准及生产周期管理，具备成本分析与谈判能力；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</w:pPr>
            <w:r>
              <w:rPr>
                <w:rFonts w:hint="eastAsia"/>
              </w:rPr>
              <w:t>精通生产排期、物料管控及成本核算，具备IE工程改善能力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</w:pPr>
            <w:r>
              <w:rPr>
                <w:rFonts w:hint="eastAsia"/>
              </w:rPr>
              <w:t>熟练使用ERP/MES等生产管理系统，擅长通过数据驱动流程优化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</w:pPr>
            <w:r>
              <w:t>了解ISO质量管理体系和6S现场管理，具备全面的精益生产理念和精益生产实践经验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285" w:name="_Toc1177"/>
      <w:bookmarkStart w:id="286" w:name="_Toc14262"/>
      <w:bookmarkStart w:id="287" w:name="_Toc23270"/>
      <w:bookmarkStart w:id="288" w:name="_Toc16756"/>
      <w:bookmarkStart w:id="289" w:name="_Toc18960"/>
      <w:bookmarkStart w:id="290" w:name="_Toc15085"/>
      <w:r>
        <w:rPr>
          <w:rFonts w:hint="eastAsia"/>
          <w:lang w:val="en-US" w:eastAsia="zh-CN"/>
        </w:rPr>
        <w:t>40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85"/>
      <w:bookmarkEnd w:id="286"/>
      <w:bookmarkEnd w:id="287"/>
      <w:bookmarkEnd w:id="288"/>
      <w:bookmarkEnd w:id="28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现代时尚工艺专家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深入研究现代时尚工艺趋势，主导创新工艺研发与落地应用；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结合品牌定位，开发差异化工艺技术方案，提升产品附加值与市场竞争力；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协同设计、生产团队，解决工艺实现难题，优化工艺流程与成本结构；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建立工艺标准库与供应商资源池，推动工艺技术知识产权保护与行业认证；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</w:pPr>
            <w:r>
              <w:rPr>
                <w:rFonts w:hint="eastAsia"/>
              </w:rPr>
              <w:t>开展工艺技术培训与跨部门分享，提升团队对新材料、新技术的认知与应用能力。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纺织、机械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精通至少一项前沿工艺技术；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熟悉时尚产业链上下游，具备供应商谈判与工艺落地管控能力；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对可持续时尚、科技融合趋势敏感，擅长将创新概念转化为商业化产品；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291" w:name="_Toc8223"/>
      <w:bookmarkStart w:id="292" w:name="_Toc26388"/>
      <w:bookmarkStart w:id="293" w:name="_Toc28839"/>
      <w:bookmarkStart w:id="294" w:name="_Toc12880"/>
      <w:bookmarkStart w:id="295" w:name="_Toc20732"/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现代时尚精密制造专家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90"/>
      <w:bookmarkEnd w:id="291"/>
      <w:bookmarkEnd w:id="292"/>
      <w:bookmarkEnd w:id="293"/>
      <w:bookmarkEnd w:id="294"/>
      <w:bookmarkEnd w:id="29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现代时尚精密制造专家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1"/>
              </w:numPr>
              <w:bidi w:val="0"/>
            </w:pPr>
            <w:r>
              <w:rPr>
                <w:rFonts w:hint="default"/>
              </w:rPr>
              <w:t>主导时尚产品精密制造技术研发，开发微纳级加工工艺，实现毫米级精度生产；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优化柔性材料加工流程，通过模具设计、工艺参数调控，解决皮革、硅胶等材质的褶皱、开裂问题，提升良品率；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构建智能生产线体系，集成工业机器人、视觉检测系统，实现裁剪、缝制、整烫全流程自动化；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研发定制化生产解决方案，基于3D人体数据驱动CAM编程，实现</w:t>
            </w:r>
            <w:r>
              <w:rPr>
                <w:rFonts w:hint="eastAsia"/>
                <w:lang w:eastAsia="zh-CN"/>
              </w:rPr>
              <w:t>时尚产品</w:t>
            </w:r>
            <w:r>
              <w:rPr>
                <w:rFonts w:hint="default"/>
              </w:rPr>
              <w:t>的个性化批量制造；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统筹设备选型与维护，评估五轴联动加工中心、纳米压印机等高精度设备性能，制定预防性维护计划；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</w:pPr>
            <w:r>
              <w:rPr>
                <w:rFonts w:hint="default"/>
              </w:rPr>
              <w:t>监测技术动态，迭代制造工艺。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机械、材料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2"/>
              </w:numPr>
              <w:bidi w:val="0"/>
            </w:pPr>
            <w:r>
              <w:rPr>
                <w:rFonts w:hint="default"/>
              </w:rPr>
              <w:t>精通CAD/CAM软件、数控编程，熟悉DMG、Trumpf等品牌设备操作；</w:t>
            </w:r>
          </w:p>
          <w:p>
            <w:pPr>
              <w:pStyle w:val="14"/>
              <w:numPr>
                <w:ilvl w:val="0"/>
                <w:numId w:val="8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</w:t>
            </w:r>
            <w:r>
              <w:rPr>
                <w:rFonts w:hint="eastAsia"/>
                <w:lang w:eastAsia="zh-CN"/>
              </w:rPr>
              <w:t>时尚产品原</w:t>
            </w:r>
            <w:r>
              <w:rPr>
                <w:rFonts w:hint="default"/>
              </w:rPr>
              <w:t>材料加工特性，具备</w:t>
            </w:r>
            <w:r>
              <w:rPr>
                <w:rFonts w:hint="eastAsia"/>
                <w:lang w:eastAsia="zh-CN"/>
              </w:rPr>
              <w:t>加工设备</w:t>
            </w:r>
            <w:r>
              <w:rPr>
                <w:rFonts w:hint="default"/>
              </w:rPr>
              <w:t>的工艺调试经验；</w:t>
            </w:r>
          </w:p>
          <w:p>
            <w:pPr>
              <w:pStyle w:val="14"/>
              <w:numPr>
                <w:ilvl w:val="0"/>
                <w:numId w:val="8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296" w:name="_Toc6121"/>
      <w:bookmarkStart w:id="297" w:name="_Toc29158"/>
      <w:bookmarkStart w:id="298" w:name="_Toc4007"/>
      <w:bookmarkStart w:id="299" w:name="_Toc3517"/>
      <w:bookmarkStart w:id="300" w:name="_Toc21453"/>
      <w:bookmarkStart w:id="301" w:name="_Toc5135"/>
      <w:r>
        <w:rPr>
          <w:rFonts w:hint="eastAsia"/>
          <w:lang w:val="en-US" w:eastAsia="zh-CN"/>
        </w:rPr>
        <w:t>42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采购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296"/>
      <w:bookmarkEnd w:id="297"/>
      <w:bookmarkEnd w:id="298"/>
      <w:bookmarkEnd w:id="299"/>
      <w:bookmarkEnd w:id="300"/>
      <w:bookmarkEnd w:id="3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</w:rPr>
              <w:t>采购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制定时尚商品采购战略，统筹采购规划，优化采购结构；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主导供应商分级管理，建立优质</w:t>
            </w:r>
            <w:r>
              <w:rPr>
                <w:rFonts w:hint="eastAsia"/>
                <w:lang w:val="en-US" w:eastAsia="zh-CN"/>
              </w:rPr>
              <w:t>供应</w:t>
            </w:r>
            <w:r>
              <w:rPr>
                <w:rFonts w:hint="eastAsia"/>
              </w:rPr>
              <w:t>商、加工厂准入标准，定期评估供应商绩效；​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负责采购成本管控，通过集中议价、跨境直采、战略储备等方式降低采购成本，确保毛利率目标达成；​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分析商品销售数据，动态调整采购计划，优化库存周转效率；​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协调设计、生产团队，推动采购需求与产品开发同步，确保设计创意与供应链可行性匹配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物流管理与工程、纺织、工商管理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  <w:lang w:eastAsia="zh-CN"/>
              </w:rPr>
              <w:t>时尚商品</w:t>
            </w:r>
            <w:r>
              <w:rPr>
                <w:rFonts w:hint="eastAsia"/>
              </w:rPr>
              <w:t>供应链逻辑，具备从</w:t>
            </w:r>
            <w:r>
              <w:rPr>
                <w:rFonts w:hint="eastAsia"/>
                <w:lang w:eastAsia="zh-CN"/>
              </w:rPr>
              <w:t>原料</w:t>
            </w:r>
            <w:r>
              <w:rPr>
                <w:rFonts w:hint="eastAsia"/>
              </w:rPr>
              <w:t>源头到成品采购的全链路操盘能力；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拥有核心供应商资源库，能快速响应突发采购需求；​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精通采购数据分析工具，可通过 ABC 分类法优化采购策略；​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</w:pPr>
            <w:r>
              <w:rPr>
                <w:rFonts w:hint="eastAsia"/>
              </w:rPr>
              <w:t>了解国际贸易规则，具备跨境采购谈判及汇率风险应对经验；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 w:eastAsia="仿宋_GB2312"/>
          <w:lang w:eastAsia="zh-CN"/>
        </w:rPr>
      </w:pPr>
      <w:bookmarkStart w:id="302" w:name="_Toc29323"/>
      <w:bookmarkStart w:id="303" w:name="_Toc17555"/>
      <w:bookmarkStart w:id="304" w:name="_Toc26510"/>
      <w:bookmarkStart w:id="305" w:name="_Toc14259"/>
      <w:bookmarkStart w:id="306" w:name="_Toc27987"/>
      <w:bookmarkStart w:id="307" w:name="_Toc13927"/>
      <w:r>
        <w:rPr>
          <w:rFonts w:hint="eastAsia"/>
          <w:lang w:val="en-US" w:eastAsia="zh-CN"/>
        </w:rPr>
        <w:t>43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零售运营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02"/>
      <w:bookmarkEnd w:id="303"/>
      <w:bookmarkEnd w:id="304"/>
      <w:bookmarkEnd w:id="305"/>
      <w:bookmarkEnd w:id="30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</w:rPr>
              <w:t>零售运营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制定品牌零售运营战略，规划直营/加盟门店网络布局及单店盈利提升方案；​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主导门店运营标准化建设，确保全国门店执行一致性；​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协调供应链与门店需求，优化商品配货策略，提升库存周转率；​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分析零售数据，制定促销活动及会员体系优化方案；​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推动门店数字化转型，引入智能导购系统、AR 试穿设备，提升消费者线下体验与复购率；​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建立零售风险预警机制，应对门店租约到期、人员流失等问题。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hint="eastAsia" w:ascii="仿宋_GB2312"/>
              </w:rPr>
              <w:t>、电子商务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熟悉快时尚、奢侈品等多业态运营逻辑；​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精通零售数据分析工具，能通过数据诊断门店问题；​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拥有强大的终端执行力，曾主导门店形象升级项目；​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</w:pPr>
            <w:r>
              <w:rPr>
                <w:rFonts w:hint="eastAsia"/>
              </w:rPr>
              <w:t>了解零售行业法规，可高效处理客诉危机；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08" w:name="_Toc26919"/>
      <w:bookmarkStart w:id="309" w:name="_Toc8894"/>
      <w:bookmarkStart w:id="310" w:name="_Toc23250"/>
      <w:bookmarkStart w:id="311" w:name="_Toc27004"/>
      <w:bookmarkStart w:id="312" w:name="_Toc20757"/>
      <w:r>
        <w:rPr>
          <w:rFonts w:hint="eastAsia"/>
          <w:lang w:val="en-US" w:eastAsia="zh-CN"/>
        </w:rPr>
        <w:t>44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电商</w:t>
      </w:r>
      <w:r>
        <w:rPr>
          <w:rFonts w:hint="eastAsia"/>
          <w:lang w:eastAsia="zh-CN"/>
        </w:rPr>
        <w:t>运营专家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8"/>
      <w:bookmarkEnd w:id="309"/>
      <w:bookmarkEnd w:id="310"/>
      <w:bookmarkEnd w:id="311"/>
      <w:bookmarkEnd w:id="31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  <w:lang w:eastAsia="zh-CN"/>
              </w:rPr>
              <w:t>运营专家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7"/>
              </w:numPr>
              <w:bidi w:val="0"/>
            </w:pPr>
            <w:r>
              <w:t>制定电商业务年度/季度战略规划，明确GMV、利润率、用户增长等核心目标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</w:pPr>
            <w:r>
              <w:t>根据市场趋势和竞品分析，调整运营策略，如平台差异化、流量布局、投放策略等；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</w:pPr>
            <w:r>
              <w:t>负责运营体系的搭建和优化，设计用户分层模型，优化用户体验，制定精准营销方案；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</w:pPr>
            <w:r>
              <w:t>管理付费广告投放，控制CPC和转化成本；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</w:pPr>
            <w:r>
              <w:t>监控核心数据并定期输出运营报告，建立数据看板，驱动业务决策；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</w:pPr>
            <w:r>
              <w:t>探索新兴模式并推动落地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电子商务、</w:t>
            </w: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精通电商广告投放工具，熟悉A/B测试、用户画像分析等精细化运营方法论；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了解时尚消费心理，能结合Z世代偏好设计互动化电商玩法；​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具备跨境电商运营经验，熟悉海外平台规则及跨境支付、物流清关流程；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t xml:space="preserve">具备出色的市场洞察力、分析能力和决策能力，能够迅速调整策略应对市场变化； 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13" w:name="_Toc29407"/>
      <w:bookmarkStart w:id="314" w:name="_Toc31587"/>
      <w:bookmarkStart w:id="315" w:name="_Toc25122"/>
      <w:bookmarkStart w:id="316" w:name="_Toc31226"/>
      <w:bookmarkStart w:id="317" w:name="_Toc9694"/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现代时尚新媒体运营专家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13"/>
      <w:bookmarkEnd w:id="314"/>
      <w:bookmarkEnd w:id="315"/>
      <w:bookmarkEnd w:id="316"/>
      <w:bookmarkEnd w:id="31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现代时尚新媒体运营专家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制定并执行品牌新媒体全平台运营策略，结合时尚趋势策划爆款内容，提升品牌声量与用户互动；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统筹短视频、直播、图文等多形式内容创作，联动KOL/KOC打造现象级传播事件，实现粉丝增长与销售转化；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分析用户行为与竞品动态，通过数据驱动优化内容方向与投放策略，提升ROI；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主导跨部门协作，将新媒体流量转化为线下活动、联名款等品牌营销资源；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</w:pPr>
            <w:r>
              <w:rPr>
                <w:rFonts w:hint="eastAsia"/>
              </w:rPr>
              <w:t>探索新技术在时尚内容中的应用，创新用户互动体验，强化品牌科技感与年轻化形象。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电子商务、</w:t>
            </w:r>
            <w:r>
              <w:rPr>
                <w:rFonts w:hint="eastAsia"/>
                <w:lang w:eastAsia="zh-CN"/>
              </w:rPr>
              <w:t>工商管理、新闻传播学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具备爆款内容策划能力，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有单条视频/图文破百万播放量案例；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</w:t>
            </w:r>
            <w:r>
              <w:rPr>
                <w:rFonts w:hint="eastAsia"/>
                <w:lang w:eastAsia="zh-CN"/>
              </w:rPr>
              <w:t>海内外社媒</w:t>
            </w:r>
            <w:r>
              <w:rPr>
                <w:rFonts w:hint="eastAsia"/>
              </w:rPr>
              <w:t>平台算法机制，擅长SEO优化与付费投放组合策略；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对时尚潮流、可持续生活方式等话题敏感，具备跨文化内容本地化能力；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18" w:name="_Toc4388"/>
      <w:bookmarkStart w:id="319" w:name="_Toc16157"/>
      <w:bookmarkStart w:id="320" w:name="_Toc25419"/>
      <w:bookmarkStart w:id="321" w:name="_Toc18893"/>
      <w:bookmarkStart w:id="322" w:name="_Toc10645"/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</w:t>
      </w:r>
      <w:r>
        <w:rPr>
          <w:rFonts w:hint="eastAsia"/>
        </w:rPr>
        <w:t>品牌</w:t>
      </w:r>
      <w:r>
        <w:rPr>
          <w:rFonts w:hint="eastAsia"/>
          <w:lang w:eastAsia="zh-CN"/>
        </w:rPr>
        <w:t>营销专家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18"/>
      <w:bookmarkEnd w:id="319"/>
      <w:bookmarkEnd w:id="320"/>
      <w:bookmarkEnd w:id="321"/>
      <w:bookmarkEnd w:id="32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</w:rPr>
              <w:t>品牌</w:t>
            </w:r>
            <w:r>
              <w:rPr>
                <w:rFonts w:hint="eastAsia"/>
                <w:lang w:eastAsia="zh-CN"/>
              </w:rPr>
              <w:t>营销专家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制定时尚品牌中长期战略，明确品牌定位、核心价值及差异化竞争策略；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主导品牌视觉体系建设，统一LOGO/VI系统、门店SI形象、产品包装等视觉语言，确保线上线下品牌触点体验一致；​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策划品牌传播战役，联动社交媒体与传统媒体实现全渠道触达；​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分析消费者洞察，推动品牌年轻化或高端化升级；​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协调设计、营销、电商团队，确保产品开发、渠道策略与品牌战略高度对齐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hint="eastAsia" w:ascii="仿宋_GB2312"/>
              </w:rPr>
              <w:t>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成功操盘过从0到1品牌孵化或成熟品牌焕新案例；​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精通品牌定位工具，具备跨文化品牌运营经验；​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熟悉数字化营销玩法，能通过数据驱动传播策略优化；​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拥有顶级时尚资源整合能力，可联动设计师、艺术家、明星等打造现象级品牌事件；​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 w:eastAsia="仿宋_GB2312"/>
          <w:lang w:eastAsia="zh-CN"/>
        </w:rPr>
      </w:pPr>
      <w:bookmarkStart w:id="323" w:name="_Toc6516"/>
      <w:bookmarkStart w:id="324" w:name="_Toc32262"/>
      <w:bookmarkStart w:id="325" w:name="_Toc7810"/>
      <w:bookmarkStart w:id="326" w:name="_Toc16539"/>
      <w:bookmarkStart w:id="327" w:name="_Toc20875"/>
      <w:r>
        <w:rPr>
          <w:rFonts w:hint="eastAsia"/>
          <w:lang w:val="en-US" w:eastAsia="zh-CN"/>
        </w:rPr>
        <w:t>47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现代时尚招商运营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23"/>
      <w:bookmarkEnd w:id="324"/>
      <w:bookmarkEnd w:id="325"/>
      <w:bookmarkEnd w:id="326"/>
      <w:bookmarkEnd w:id="32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现代时尚招商运营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制定品牌加盟</w:t>
            </w:r>
            <w:r>
              <w:rPr>
                <w:rFonts w:hint="eastAsia"/>
                <w:lang w:val="en-US" w:eastAsia="zh-CN"/>
              </w:rPr>
              <w:t>/经销</w:t>
            </w:r>
            <w:r>
              <w:rPr>
                <w:rFonts w:hint="eastAsia"/>
              </w:rPr>
              <w:t>业务战略，明确全国加盟体系规划及区域经销网络规划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设计差异化盈利模式；​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主导加盟及经销政策设计，优化加盟门槛、经销商分级授权机制、支持体系及退出机制，提升加盟商招募吸引力与质量；​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搭建加盟与经销运营管理体系，制定加盟商及经销商培训手册、运营标准与督导巡检制度；​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开发多元化经销渠道资源，拓展区域代理商、买手集合店及线上分销伙伴，构建多层次立体渠道网络；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建立渠道数据看板，动态分析加盟与经销业务绩效，针对性调整区域策略与资源投放；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协调法务、财务、供应链团队，确保加盟与经销业务合规、资金安全及区域供货平衡与稳定；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定期评估经销商动销及库存状况，提供商品与营销支持。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hint="eastAsia" w:ascii="仿宋_GB2312"/>
              </w:rPr>
              <w:t>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精通加盟与经销双轨业务模式，具备成熟的渠道规划、政策设计及盈利模型搭建能力；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具备丰富的经销商资源及拓展能力；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熟悉加盟与经销相关法律法规及合同风险管理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328" w:name="_Toc26435"/>
      <w:bookmarkStart w:id="329" w:name="_Toc23319"/>
      <w:bookmarkStart w:id="330" w:name="_Toc4776"/>
      <w:bookmarkStart w:id="331" w:name="_Toc25023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332" w:name="_Toc24383"/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现代时尚渠道拓展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28"/>
      <w:bookmarkEnd w:id="329"/>
      <w:bookmarkEnd w:id="330"/>
      <w:bookmarkEnd w:id="331"/>
      <w:bookmarkEnd w:id="33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现代时尚渠道拓展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根据公司战略目标，制定线下渠道的拓展计划，并推动落地执行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负责全国重点城市高端商圈的渠道布局，建立优质门店网络，提升品牌市场占有率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分析行业趋势及竞争对手动态，优化渠道策略，确保公司线下渠道的竞争优势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主导与核心商业地产集团的战略合作谈判，争取优质入驻条件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开拓并维护与渠道方的关系，建立长期稳定的合作机制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负责新店选址评估、合同谈判及签约，确保门店位置符合品牌定位及盈利预期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协调公司内部资源，推动新店开业筹备及后续运营支持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>定期分析门店销售数据，优化渠道布局，提高商业坪效与经营效率，提升品牌形象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</w:pPr>
            <w:r>
              <w:t xml:space="preserve">组建并管理渠道拓展团队，制定考核机制，提升团队专业能力及执行力。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6"/>
              </w:numPr>
              <w:bidi w:val="0"/>
            </w:pPr>
            <w:r>
              <w:t>熟悉零售运营模式，了解品牌形象管理及消费者行为；</w:t>
            </w:r>
          </w:p>
          <w:p>
            <w:pPr>
              <w:pStyle w:val="14"/>
              <w:numPr>
                <w:ilvl w:val="0"/>
                <w:numId w:val="96"/>
              </w:numPr>
              <w:bidi w:val="0"/>
            </w:pPr>
            <w:r>
              <w:rPr>
                <w:rFonts w:hint="eastAsia"/>
                <w:lang w:eastAsia="zh-CN"/>
              </w:rPr>
              <w:t>拥</w:t>
            </w:r>
            <w:r>
              <w:t>有全国性商业地产资源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307"/>
    <w:p>
      <w:pPr>
        <w:pStyle w:val="4"/>
        <w:bidi w:val="0"/>
        <w:rPr>
          <w:rFonts w:hint="eastAsia" w:eastAsia="仿宋_GB2312"/>
          <w:lang w:eastAsia="zh-CN"/>
        </w:rPr>
      </w:pPr>
      <w:bookmarkStart w:id="333" w:name="_Toc5288"/>
      <w:bookmarkStart w:id="334" w:name="_Toc18559"/>
      <w:bookmarkStart w:id="335" w:name="_Toc14998"/>
      <w:bookmarkStart w:id="336" w:name="_Toc24419"/>
      <w:bookmarkStart w:id="337" w:name="_Toc29566"/>
      <w:bookmarkStart w:id="338" w:name="_Toc13067"/>
      <w:r>
        <w:rPr>
          <w:rFonts w:hint="eastAsia"/>
          <w:lang w:val="en-US" w:eastAsia="zh-CN"/>
        </w:rPr>
        <w:t>49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现代时尚高端定制运营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3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现代时尚高端定制运营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制定</w:t>
            </w:r>
            <w:r>
              <w:rPr>
                <w:rFonts w:hint="eastAsia"/>
                <w:lang w:eastAsia="zh-CN"/>
              </w:rPr>
              <w:t>现代时尚</w:t>
            </w:r>
            <w:r>
              <w:rPr>
                <w:rFonts w:hint="eastAsia"/>
              </w:rPr>
              <w:t>高端定制业务战略，统筹从客户需求洞察到定制方案交付的全流程运营，确保品牌调性与定制服务体验一致；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主导高净值客户需求分析，设计个性化定制方案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确保定制方案的卓越品质与艺术性；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搭建定制业务流程体系，规范需求沟通、生产跟进及售后服务标准化流程；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协调设计、工艺、供应链团队，解决定制过程中的技术难点，确保交付周期与成本控制目标达成；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策划高端营销活动，联动品牌公关提升定制业务溢价能力与市场影响力；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建立定制客户数据管理系统，通过消费偏好分析优化产品组合与服务策略，提升客户复购率与转介率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</w:pPr>
            <w:r>
              <w:rPr>
                <w:rFonts w:hint="eastAsia"/>
              </w:rPr>
              <w:t>培训并带领定制顾问团队，传承匠心精神与卓越服务标准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精通奢侈品工艺与材质知识，具备卓越的审美品味与客户需求洞察力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拥有高端客户资源运营能力，能通过圈层营销拓展高净值客群，具备奢侈品客户服务精细化管理经验；</w:t>
            </w:r>
          </w:p>
          <w:p>
            <w:pPr>
              <w:pStyle w:val="14"/>
              <w:numPr>
                <w:ilvl w:val="0"/>
                <w:numId w:val="98"/>
              </w:numPr>
              <w:bidi w:val="0"/>
            </w:pPr>
            <w:r>
              <w:rPr>
                <w:rFonts w:hint="eastAsia"/>
              </w:rPr>
              <w:t>具备跨文化沟通能力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 w:eastAsia="仿宋_GB2312"/>
          <w:lang w:eastAsia="zh-CN"/>
        </w:rPr>
      </w:pPr>
      <w:bookmarkStart w:id="339" w:name="_Toc4195"/>
      <w:r>
        <w:rPr>
          <w:rFonts w:hint="eastAsia"/>
          <w:lang w:val="en-US" w:eastAsia="zh-CN"/>
        </w:rPr>
        <w:t>50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现代时尚IP授权合作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3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现代时尚IP授权合作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主导时尚IP资源挖掘与商务拓展，联动影视/动漫/艺术/游戏等领域，策划品牌联名、艺术家跨界合作项目，提升品牌文化溢价；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构建IP评估体系，通过用户画像匹配度、内容热度、商业潜力等维度筛选优质IP；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统筹授权合作全流程，主导条款谈判、合同签订、风险管控，确保合作合规落地；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协同设计、营销团队开发IP衍生品，制定上市节奏，驱动销量增长；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维护头部IP方关系，拓展新兴文化符号，构建多元化IP矩阵；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监测IP市场趋势，迭代合作策略；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</w:pPr>
            <w:r>
              <w:rPr>
                <w:rFonts w:hint="eastAsia"/>
              </w:rPr>
              <w:t>对接法务、财务团队，优化授权金分成模式、版权金摊销方案，平衡商业收益与品牌调性。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拥有丰富的IP资源库，具备从0到1孵化联名项目的全流程能力；​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精通联名产品定价策略及传播物料创意把控；​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熟悉电商平台联名营销玩法，能快速响应热点事件策划借势联名；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具有</w:t>
            </w:r>
            <w:r>
              <w:rPr>
                <w:rFonts w:hint="eastAsia"/>
              </w:rPr>
              <w:t>成功操盘过现象级联名案例；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340" w:name="_Toc6527"/>
      <w:r>
        <w:rPr>
          <w:rFonts w:hint="eastAsia"/>
          <w:lang w:val="en-US" w:eastAsia="zh-CN"/>
        </w:rPr>
        <w:t>51</w:t>
      </w:r>
      <w:r>
        <w:rPr>
          <w:rFonts w:hint="eastAsia"/>
        </w:rPr>
        <w:t>.</w:t>
      </w:r>
      <w:r>
        <w:rPr>
          <w:rFonts w:hint="eastAsia"/>
          <w:lang w:eastAsia="zh-CN"/>
        </w:rPr>
        <w:t>现代时尚培训专家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34"/>
      <w:bookmarkEnd w:id="335"/>
      <w:bookmarkEnd w:id="336"/>
      <w:bookmarkEnd w:id="337"/>
      <w:bookmarkEnd w:id="338"/>
      <w:bookmarkEnd w:id="34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现代时尚培训专家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制定品牌年度培训战略，搭建覆盖产品、服务、管理及品牌文化的多维培训体系；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独立开发时尚专业化课程，</w:t>
            </w:r>
            <w:r>
              <w:rPr>
                <w:rFonts w:hint="default"/>
              </w:rPr>
              <w:t>结合品牌调性与当季趋势，设计互动式培训方案</w:t>
            </w:r>
            <w:r>
              <w:rPr>
                <w:rFonts w:hint="eastAsia"/>
              </w:rPr>
              <w:t>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负责全国零售团队、加盟商及经销商培训实施；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建立培训效果评估与反馈机制，通过数据追踪培训成果并推动业务端行为改变与绩效提升；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rPr>
                <w:rFonts w:hint="eastAsia"/>
              </w:rPr>
            </w:pPr>
            <w:r>
              <w:rPr>
                <w:rFonts w:hint="default"/>
              </w:rPr>
              <w:t>定期巡店督导，通过实战带教、案例复盘优化终端执行标准，针对性解决区域销售痛点；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协同营销、商品与视觉陈列部门，将品牌语言与季节性主题转化为可传播、可训练的标准化内容；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</w:pPr>
            <w:r>
              <w:rPr>
                <w:rFonts w:hint="default"/>
              </w:rPr>
              <w:t>搭建培训效果评估体系，通过数据追踪量化培训成果，迭代优化内容。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具备高度时尚敏锐度，精通时尚趋势、产品工艺与客户心理，能深度理解业务痛点；</w:t>
            </w:r>
          </w:p>
          <w:p>
            <w:pPr>
              <w:pStyle w:val="14"/>
              <w:numPr>
                <w:ilvl w:val="0"/>
                <w:numId w:val="102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出色的课程开发与讲授能力，能熟练使用数字学习工具；</w:t>
            </w:r>
          </w:p>
          <w:p>
            <w:pPr>
              <w:pStyle w:val="14"/>
              <w:numPr>
                <w:ilvl w:val="0"/>
                <w:numId w:val="102"/>
              </w:numPr>
              <w:bidi w:val="0"/>
            </w:pPr>
            <w:r>
              <w:rPr>
                <w:rFonts w:hint="eastAsia"/>
              </w:rPr>
              <w:t>具备极强的跨部门推动力和业务影响力，能精准把握培训与商业结果的联结；</w:t>
            </w:r>
          </w:p>
          <w:p>
            <w:pPr>
              <w:pStyle w:val="14"/>
              <w:numPr>
                <w:ilvl w:val="0"/>
                <w:numId w:val="10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341" w:name="_Toc11489"/>
      <w:bookmarkStart w:id="342" w:name="_Toc16690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343" w:name="_Toc22708"/>
      <w:r>
        <w:rPr>
          <w:rFonts w:hint="eastAsia"/>
          <w:lang w:val="en-US" w:eastAsia="zh-CN"/>
        </w:rPr>
        <w:t>52</w:t>
      </w:r>
      <w:r>
        <w:rPr>
          <w:rFonts w:hint="eastAsia"/>
        </w:rPr>
        <w:t>.</w:t>
      </w:r>
      <w:r>
        <w:rPr>
          <w:rFonts w:hint="eastAsia"/>
          <w:lang w:eastAsia="zh-CN"/>
        </w:rPr>
        <w:t>会展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会务专家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四星</w:t>
      </w:r>
      <w:bookmarkEnd w:id="341"/>
      <w:bookmarkEnd w:id="342"/>
      <w:bookmarkEnd w:id="34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会展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会务专家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负责会展/会务项目全流程管理，包括策划、筹备、执行及复盘，确保活动目标达成；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统筹场地协调、供应商管理、预算控制及风险预案制定，保障活动高效落地；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深度挖掘客户需求，设计创新活动形式，提升客户满意度；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带领团队完成活动宣传、嘉宾邀约、现场管控及后续跟进，优化活动体验；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hanging="425"/>
            </w:pPr>
            <w:r>
              <w:rPr>
                <w:rFonts w:hint="default"/>
              </w:rPr>
              <w:t>分析行业趋势，整合内外部资源，推动公司会展业务品牌化与标准化建设。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工商管理、新闻传播学、旅游管理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精通活动策划、资源整合及跨部门协作，熟悉线上线下活动联动模式；</w:t>
            </w:r>
          </w:p>
          <w:p>
            <w:pPr>
              <w:pStyle w:val="14"/>
              <w:numPr>
                <w:ilvl w:val="0"/>
                <w:numId w:val="10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具备大型活动全案执行能力；</w:t>
            </w:r>
          </w:p>
          <w:p>
            <w:pPr>
              <w:pStyle w:val="14"/>
              <w:numPr>
                <w:ilvl w:val="0"/>
                <w:numId w:val="10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具备优秀的项目管理能力、应急处理能力及成本意识；</w:t>
            </w:r>
          </w:p>
          <w:p>
            <w:pPr>
              <w:pStyle w:val="14"/>
              <w:numPr>
                <w:ilvl w:val="0"/>
                <w:numId w:val="10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rPr>
        <w:rFonts w:ascii="仿宋_GB2312" w:hAnsi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05187"/>
    <w:multiLevelType w:val="singleLevel"/>
    <w:tmpl w:val="828051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855E078"/>
    <w:multiLevelType w:val="singleLevel"/>
    <w:tmpl w:val="8855E0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85A4B75"/>
    <w:multiLevelType w:val="singleLevel"/>
    <w:tmpl w:val="885A4B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E9E4914"/>
    <w:multiLevelType w:val="singleLevel"/>
    <w:tmpl w:val="8E9E49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18840D1"/>
    <w:multiLevelType w:val="singleLevel"/>
    <w:tmpl w:val="918840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567EFEE"/>
    <w:multiLevelType w:val="singleLevel"/>
    <w:tmpl w:val="9567EF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95C5C2A5"/>
    <w:multiLevelType w:val="singleLevel"/>
    <w:tmpl w:val="95C5C2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7685914"/>
    <w:multiLevelType w:val="singleLevel"/>
    <w:tmpl w:val="976859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99659D5F"/>
    <w:multiLevelType w:val="singleLevel"/>
    <w:tmpl w:val="99659D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9DF3BC97"/>
    <w:multiLevelType w:val="singleLevel"/>
    <w:tmpl w:val="9DF3BC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A5719318"/>
    <w:multiLevelType w:val="singleLevel"/>
    <w:tmpl w:val="A57193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A6438E33"/>
    <w:multiLevelType w:val="singleLevel"/>
    <w:tmpl w:val="A6438E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A8A467EA"/>
    <w:multiLevelType w:val="singleLevel"/>
    <w:tmpl w:val="A8A467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AAF7CEED"/>
    <w:multiLevelType w:val="singleLevel"/>
    <w:tmpl w:val="AAF7CE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ABB1A017"/>
    <w:multiLevelType w:val="singleLevel"/>
    <w:tmpl w:val="ABB1A0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B2A8F15B"/>
    <w:multiLevelType w:val="singleLevel"/>
    <w:tmpl w:val="B2A8F1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B6EAC4F8"/>
    <w:multiLevelType w:val="singleLevel"/>
    <w:tmpl w:val="B6EAC4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B7B0E8CA"/>
    <w:multiLevelType w:val="singleLevel"/>
    <w:tmpl w:val="B7B0E8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BA809690"/>
    <w:multiLevelType w:val="singleLevel"/>
    <w:tmpl w:val="BA8096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BABAE699"/>
    <w:multiLevelType w:val="singleLevel"/>
    <w:tmpl w:val="BABAE6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BB78921F"/>
    <w:multiLevelType w:val="singleLevel"/>
    <w:tmpl w:val="BB7892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C05DF738"/>
    <w:multiLevelType w:val="singleLevel"/>
    <w:tmpl w:val="C05DF7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C32D51FB"/>
    <w:multiLevelType w:val="singleLevel"/>
    <w:tmpl w:val="C32D51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C3491725"/>
    <w:multiLevelType w:val="singleLevel"/>
    <w:tmpl w:val="C34917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C55687E9"/>
    <w:multiLevelType w:val="singleLevel"/>
    <w:tmpl w:val="C55687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C7714E7C"/>
    <w:multiLevelType w:val="singleLevel"/>
    <w:tmpl w:val="C7714E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C7911FDC"/>
    <w:multiLevelType w:val="singleLevel"/>
    <w:tmpl w:val="C7911F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C8F17D1B"/>
    <w:multiLevelType w:val="singleLevel"/>
    <w:tmpl w:val="C8F17D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C9300BB3"/>
    <w:multiLevelType w:val="singleLevel"/>
    <w:tmpl w:val="C9300B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CCBE2E1D"/>
    <w:multiLevelType w:val="singleLevel"/>
    <w:tmpl w:val="CCBE2E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D06ED76F"/>
    <w:multiLevelType w:val="singleLevel"/>
    <w:tmpl w:val="D06ED7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D9677E93"/>
    <w:multiLevelType w:val="singleLevel"/>
    <w:tmpl w:val="D9677E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DA20ECD3"/>
    <w:multiLevelType w:val="singleLevel"/>
    <w:tmpl w:val="DA20EC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DDCC00D1"/>
    <w:multiLevelType w:val="singleLevel"/>
    <w:tmpl w:val="DDCC00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E29776C7"/>
    <w:multiLevelType w:val="singleLevel"/>
    <w:tmpl w:val="E29776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E60D487D"/>
    <w:multiLevelType w:val="singleLevel"/>
    <w:tmpl w:val="E60D48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E722ACB4"/>
    <w:multiLevelType w:val="singleLevel"/>
    <w:tmpl w:val="E722AC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E7F62BAC"/>
    <w:multiLevelType w:val="singleLevel"/>
    <w:tmpl w:val="E7F62B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EAB5272A"/>
    <w:multiLevelType w:val="singleLevel"/>
    <w:tmpl w:val="EAB527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F438F0D2"/>
    <w:multiLevelType w:val="singleLevel"/>
    <w:tmpl w:val="F438F0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F73E7282"/>
    <w:multiLevelType w:val="singleLevel"/>
    <w:tmpl w:val="F73E72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F83D1861"/>
    <w:multiLevelType w:val="singleLevel"/>
    <w:tmpl w:val="F83D18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F85259F6"/>
    <w:multiLevelType w:val="singleLevel"/>
    <w:tmpl w:val="F85259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F8F19CB9"/>
    <w:multiLevelType w:val="singleLevel"/>
    <w:tmpl w:val="F8F19C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FA557571"/>
    <w:multiLevelType w:val="singleLevel"/>
    <w:tmpl w:val="FA5575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FF205510"/>
    <w:multiLevelType w:val="singleLevel"/>
    <w:tmpl w:val="FF2055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05D5219A"/>
    <w:multiLevelType w:val="singleLevel"/>
    <w:tmpl w:val="05D521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075D4ED4"/>
    <w:multiLevelType w:val="singleLevel"/>
    <w:tmpl w:val="075D4E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084384E5"/>
    <w:multiLevelType w:val="singleLevel"/>
    <w:tmpl w:val="084384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092AC49A"/>
    <w:multiLevelType w:val="singleLevel"/>
    <w:tmpl w:val="092AC4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0B053EB2"/>
    <w:multiLevelType w:val="singleLevel"/>
    <w:tmpl w:val="0B053E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10D37D0F"/>
    <w:multiLevelType w:val="singleLevel"/>
    <w:tmpl w:val="10D37D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118BF4F3"/>
    <w:multiLevelType w:val="singleLevel"/>
    <w:tmpl w:val="118BF4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12AD9C67"/>
    <w:multiLevelType w:val="singleLevel"/>
    <w:tmpl w:val="12AD9C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13184F97"/>
    <w:multiLevelType w:val="singleLevel"/>
    <w:tmpl w:val="13184F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137F2DBA"/>
    <w:multiLevelType w:val="singleLevel"/>
    <w:tmpl w:val="137F2D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14392DE8"/>
    <w:multiLevelType w:val="singleLevel"/>
    <w:tmpl w:val="14392D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17EEA52D"/>
    <w:multiLevelType w:val="singleLevel"/>
    <w:tmpl w:val="17EEA5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19F56064"/>
    <w:multiLevelType w:val="singleLevel"/>
    <w:tmpl w:val="19F560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1E032F8E"/>
    <w:multiLevelType w:val="singleLevel"/>
    <w:tmpl w:val="1E032F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229EE093"/>
    <w:multiLevelType w:val="singleLevel"/>
    <w:tmpl w:val="229EE0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23A0E168"/>
    <w:multiLevelType w:val="singleLevel"/>
    <w:tmpl w:val="23A0E1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289A485B"/>
    <w:multiLevelType w:val="singleLevel"/>
    <w:tmpl w:val="289A48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29A12E10"/>
    <w:multiLevelType w:val="singleLevel"/>
    <w:tmpl w:val="29A12E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2A72E3A4"/>
    <w:multiLevelType w:val="singleLevel"/>
    <w:tmpl w:val="2A72E3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2B8D94BE"/>
    <w:multiLevelType w:val="singleLevel"/>
    <w:tmpl w:val="2B8D94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2D541AB2"/>
    <w:multiLevelType w:val="singleLevel"/>
    <w:tmpl w:val="2D541A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2DB0561F"/>
    <w:multiLevelType w:val="singleLevel"/>
    <w:tmpl w:val="2DB056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31D5C95B"/>
    <w:multiLevelType w:val="singleLevel"/>
    <w:tmpl w:val="31D5C9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3420CAAA"/>
    <w:multiLevelType w:val="singleLevel"/>
    <w:tmpl w:val="3420CA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36BB9FC5"/>
    <w:multiLevelType w:val="singleLevel"/>
    <w:tmpl w:val="36BB9F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390CB3FF"/>
    <w:multiLevelType w:val="singleLevel"/>
    <w:tmpl w:val="390CB3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3D7B6CF5"/>
    <w:multiLevelType w:val="singleLevel"/>
    <w:tmpl w:val="3D7B6C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42164386"/>
    <w:multiLevelType w:val="singleLevel"/>
    <w:tmpl w:val="421643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431FE3FE"/>
    <w:multiLevelType w:val="singleLevel"/>
    <w:tmpl w:val="431FE3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4352BE4D"/>
    <w:multiLevelType w:val="singleLevel"/>
    <w:tmpl w:val="4352BE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43B72807"/>
    <w:multiLevelType w:val="singleLevel"/>
    <w:tmpl w:val="43B728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4B0FF2CD"/>
    <w:multiLevelType w:val="singleLevel"/>
    <w:tmpl w:val="4B0FF2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4B496089"/>
    <w:multiLevelType w:val="singleLevel"/>
    <w:tmpl w:val="4B4960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4FB42CA7"/>
    <w:multiLevelType w:val="singleLevel"/>
    <w:tmpl w:val="4FB42C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504C400B"/>
    <w:multiLevelType w:val="singleLevel"/>
    <w:tmpl w:val="504C40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5146E548"/>
    <w:multiLevelType w:val="singleLevel"/>
    <w:tmpl w:val="5146E5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5191DAF5"/>
    <w:multiLevelType w:val="singleLevel"/>
    <w:tmpl w:val="5191D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537A1B87"/>
    <w:multiLevelType w:val="singleLevel"/>
    <w:tmpl w:val="537A1B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5395DD4F"/>
    <w:multiLevelType w:val="singleLevel"/>
    <w:tmpl w:val="5395DD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53CCF68F"/>
    <w:multiLevelType w:val="singleLevel"/>
    <w:tmpl w:val="53CCF6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55033711"/>
    <w:multiLevelType w:val="singleLevel"/>
    <w:tmpl w:val="550337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589403B6"/>
    <w:multiLevelType w:val="singleLevel"/>
    <w:tmpl w:val="589403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5978BBD7"/>
    <w:multiLevelType w:val="singleLevel"/>
    <w:tmpl w:val="5978BB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5A705E0A"/>
    <w:multiLevelType w:val="singleLevel"/>
    <w:tmpl w:val="5A705E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5B50DAFC"/>
    <w:multiLevelType w:val="singleLevel"/>
    <w:tmpl w:val="5B50DA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5FD12EC3"/>
    <w:multiLevelType w:val="singleLevel"/>
    <w:tmpl w:val="5FD12E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60DC363D"/>
    <w:multiLevelType w:val="singleLevel"/>
    <w:tmpl w:val="60DC36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634545D0"/>
    <w:multiLevelType w:val="singleLevel"/>
    <w:tmpl w:val="634545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64B0D626"/>
    <w:multiLevelType w:val="singleLevel"/>
    <w:tmpl w:val="64B0D6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6587FFA2"/>
    <w:multiLevelType w:val="singleLevel"/>
    <w:tmpl w:val="6587FF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6AA7A18B"/>
    <w:multiLevelType w:val="singleLevel"/>
    <w:tmpl w:val="6AA7A1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6B37B3A3"/>
    <w:multiLevelType w:val="singleLevel"/>
    <w:tmpl w:val="6B37B3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6DAD9E24"/>
    <w:multiLevelType w:val="singleLevel"/>
    <w:tmpl w:val="6DAD9E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6DE8FC99"/>
    <w:multiLevelType w:val="singleLevel"/>
    <w:tmpl w:val="6DE8FC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747027C9"/>
    <w:multiLevelType w:val="singleLevel"/>
    <w:tmpl w:val="747027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7AE2F116"/>
    <w:multiLevelType w:val="singleLevel"/>
    <w:tmpl w:val="7AE2F1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7B669299"/>
    <w:multiLevelType w:val="singleLevel"/>
    <w:tmpl w:val="7B6692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7BE0E176"/>
    <w:multiLevelType w:val="singleLevel"/>
    <w:tmpl w:val="7BE0E1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4"/>
  </w:num>
  <w:num w:numId="2">
    <w:abstractNumId w:val="4"/>
  </w:num>
  <w:num w:numId="3">
    <w:abstractNumId w:val="36"/>
  </w:num>
  <w:num w:numId="4">
    <w:abstractNumId w:val="52"/>
  </w:num>
  <w:num w:numId="5">
    <w:abstractNumId w:val="10"/>
  </w:num>
  <w:num w:numId="6">
    <w:abstractNumId w:val="5"/>
  </w:num>
  <w:num w:numId="7">
    <w:abstractNumId w:val="55"/>
  </w:num>
  <w:num w:numId="8">
    <w:abstractNumId w:val="40"/>
  </w:num>
  <w:num w:numId="9">
    <w:abstractNumId w:val="1"/>
  </w:num>
  <w:num w:numId="10">
    <w:abstractNumId w:val="56"/>
  </w:num>
  <w:num w:numId="11">
    <w:abstractNumId w:val="76"/>
  </w:num>
  <w:num w:numId="12">
    <w:abstractNumId w:val="91"/>
  </w:num>
  <w:num w:numId="13">
    <w:abstractNumId w:val="72"/>
  </w:num>
  <w:num w:numId="14">
    <w:abstractNumId w:val="63"/>
  </w:num>
  <w:num w:numId="15">
    <w:abstractNumId w:val="12"/>
  </w:num>
  <w:num w:numId="16">
    <w:abstractNumId w:val="95"/>
  </w:num>
  <w:num w:numId="17">
    <w:abstractNumId w:val="31"/>
  </w:num>
  <w:num w:numId="18">
    <w:abstractNumId w:val="79"/>
  </w:num>
  <w:num w:numId="19">
    <w:abstractNumId w:val="80"/>
  </w:num>
  <w:num w:numId="20">
    <w:abstractNumId w:val="60"/>
  </w:num>
  <w:num w:numId="21">
    <w:abstractNumId w:val="66"/>
  </w:num>
  <w:num w:numId="22">
    <w:abstractNumId w:val="14"/>
  </w:num>
  <w:num w:numId="23">
    <w:abstractNumId w:val="23"/>
  </w:num>
  <w:num w:numId="24">
    <w:abstractNumId w:val="74"/>
  </w:num>
  <w:num w:numId="25">
    <w:abstractNumId w:val="65"/>
  </w:num>
  <w:num w:numId="26">
    <w:abstractNumId w:val="16"/>
  </w:num>
  <w:num w:numId="27">
    <w:abstractNumId w:val="27"/>
  </w:num>
  <w:num w:numId="28">
    <w:abstractNumId w:val="19"/>
  </w:num>
  <w:num w:numId="29">
    <w:abstractNumId w:val="100"/>
  </w:num>
  <w:num w:numId="30">
    <w:abstractNumId w:val="7"/>
  </w:num>
  <w:num w:numId="31">
    <w:abstractNumId w:val="37"/>
  </w:num>
  <w:num w:numId="32">
    <w:abstractNumId w:val="42"/>
  </w:num>
  <w:num w:numId="33">
    <w:abstractNumId w:val="88"/>
  </w:num>
  <w:num w:numId="34">
    <w:abstractNumId w:val="69"/>
  </w:num>
  <w:num w:numId="35">
    <w:abstractNumId w:val="84"/>
  </w:num>
  <w:num w:numId="36">
    <w:abstractNumId w:val="62"/>
  </w:num>
  <w:num w:numId="37">
    <w:abstractNumId w:val="17"/>
  </w:num>
  <w:num w:numId="38">
    <w:abstractNumId w:val="53"/>
  </w:num>
  <w:num w:numId="39">
    <w:abstractNumId w:val="35"/>
  </w:num>
  <w:num w:numId="40">
    <w:abstractNumId w:val="18"/>
  </w:num>
  <w:num w:numId="41">
    <w:abstractNumId w:val="15"/>
  </w:num>
  <w:num w:numId="42">
    <w:abstractNumId w:val="96"/>
  </w:num>
  <w:num w:numId="43">
    <w:abstractNumId w:val="61"/>
  </w:num>
  <w:num w:numId="44">
    <w:abstractNumId w:val="43"/>
  </w:num>
  <w:num w:numId="45">
    <w:abstractNumId w:val="13"/>
  </w:num>
  <w:num w:numId="46">
    <w:abstractNumId w:val="92"/>
  </w:num>
  <w:num w:numId="47">
    <w:abstractNumId w:val="39"/>
  </w:num>
  <w:num w:numId="48">
    <w:abstractNumId w:val="93"/>
  </w:num>
  <w:num w:numId="49">
    <w:abstractNumId w:val="75"/>
  </w:num>
  <w:num w:numId="50">
    <w:abstractNumId w:val="8"/>
  </w:num>
  <w:num w:numId="51">
    <w:abstractNumId w:val="77"/>
  </w:num>
  <w:num w:numId="52">
    <w:abstractNumId w:val="41"/>
  </w:num>
  <w:num w:numId="53">
    <w:abstractNumId w:val="59"/>
  </w:num>
  <w:num w:numId="54">
    <w:abstractNumId w:val="87"/>
  </w:num>
  <w:num w:numId="55">
    <w:abstractNumId w:val="98"/>
  </w:num>
  <w:num w:numId="56">
    <w:abstractNumId w:val="9"/>
  </w:num>
  <w:num w:numId="57">
    <w:abstractNumId w:val="29"/>
  </w:num>
  <w:num w:numId="58">
    <w:abstractNumId w:val="25"/>
  </w:num>
  <w:num w:numId="59">
    <w:abstractNumId w:val="58"/>
  </w:num>
  <w:num w:numId="60">
    <w:abstractNumId w:val="82"/>
  </w:num>
  <w:num w:numId="61">
    <w:abstractNumId w:val="67"/>
  </w:num>
  <w:num w:numId="62">
    <w:abstractNumId w:val="49"/>
  </w:num>
  <w:num w:numId="63">
    <w:abstractNumId w:val="0"/>
  </w:num>
  <w:num w:numId="64">
    <w:abstractNumId w:val="45"/>
  </w:num>
  <w:num w:numId="65">
    <w:abstractNumId w:val="32"/>
  </w:num>
  <w:num w:numId="66">
    <w:abstractNumId w:val="57"/>
  </w:num>
  <w:num w:numId="67">
    <w:abstractNumId w:val="6"/>
  </w:num>
  <w:num w:numId="68">
    <w:abstractNumId w:val="2"/>
  </w:num>
  <w:num w:numId="69">
    <w:abstractNumId w:val="38"/>
  </w:num>
  <w:num w:numId="70">
    <w:abstractNumId w:val="81"/>
  </w:num>
  <w:num w:numId="71">
    <w:abstractNumId w:val="50"/>
  </w:num>
  <w:num w:numId="72">
    <w:abstractNumId w:val="47"/>
  </w:num>
  <w:num w:numId="73">
    <w:abstractNumId w:val="33"/>
  </w:num>
  <w:num w:numId="74">
    <w:abstractNumId w:val="30"/>
  </w:num>
  <w:num w:numId="75">
    <w:abstractNumId w:val="83"/>
  </w:num>
  <w:num w:numId="76">
    <w:abstractNumId w:val="102"/>
  </w:num>
  <w:num w:numId="77">
    <w:abstractNumId w:val="73"/>
  </w:num>
  <w:num w:numId="78">
    <w:abstractNumId w:val="28"/>
  </w:num>
  <w:num w:numId="79">
    <w:abstractNumId w:val="20"/>
  </w:num>
  <w:num w:numId="80">
    <w:abstractNumId w:val="22"/>
  </w:num>
  <w:num w:numId="81">
    <w:abstractNumId w:val="24"/>
  </w:num>
  <w:num w:numId="82">
    <w:abstractNumId w:val="99"/>
  </w:num>
  <w:num w:numId="83">
    <w:abstractNumId w:val="44"/>
  </w:num>
  <w:num w:numId="84">
    <w:abstractNumId w:val="11"/>
  </w:num>
  <w:num w:numId="85">
    <w:abstractNumId w:val="90"/>
  </w:num>
  <w:num w:numId="86">
    <w:abstractNumId w:val="103"/>
  </w:num>
  <w:num w:numId="87">
    <w:abstractNumId w:val="26"/>
  </w:num>
  <w:num w:numId="88">
    <w:abstractNumId w:val="71"/>
  </w:num>
  <w:num w:numId="89">
    <w:abstractNumId w:val="70"/>
  </w:num>
  <w:num w:numId="90">
    <w:abstractNumId w:val="51"/>
  </w:num>
  <w:num w:numId="91">
    <w:abstractNumId w:val="21"/>
  </w:num>
  <w:num w:numId="92">
    <w:abstractNumId w:val="3"/>
  </w:num>
  <w:num w:numId="93">
    <w:abstractNumId w:val="46"/>
  </w:num>
  <w:num w:numId="94">
    <w:abstractNumId w:val="86"/>
  </w:num>
  <w:num w:numId="95">
    <w:abstractNumId w:val="68"/>
  </w:num>
  <w:num w:numId="96">
    <w:abstractNumId w:val="54"/>
  </w:num>
  <w:num w:numId="97">
    <w:abstractNumId w:val="89"/>
  </w:num>
  <w:num w:numId="98">
    <w:abstractNumId w:val="97"/>
  </w:num>
  <w:num w:numId="99">
    <w:abstractNumId w:val="85"/>
  </w:num>
  <w:num w:numId="100">
    <w:abstractNumId w:val="34"/>
  </w:num>
  <w:num w:numId="101">
    <w:abstractNumId w:val="78"/>
  </w:num>
  <w:num w:numId="102">
    <w:abstractNumId w:val="101"/>
  </w:num>
  <w:num w:numId="103">
    <w:abstractNumId w:val="48"/>
  </w:num>
  <w:num w:numId="104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172A27"/>
    <w:rsid w:val="00EF6579"/>
    <w:rsid w:val="0A527135"/>
    <w:rsid w:val="0AF3363F"/>
    <w:rsid w:val="13BD6F6B"/>
    <w:rsid w:val="156B57C1"/>
    <w:rsid w:val="19495E71"/>
    <w:rsid w:val="1A4B1C44"/>
    <w:rsid w:val="1A6051D7"/>
    <w:rsid w:val="1BBD091F"/>
    <w:rsid w:val="1CCF4377"/>
    <w:rsid w:val="1D8BC631"/>
    <w:rsid w:val="1E046E85"/>
    <w:rsid w:val="24473D3E"/>
    <w:rsid w:val="24CD1B5F"/>
    <w:rsid w:val="284365CB"/>
    <w:rsid w:val="28753671"/>
    <w:rsid w:val="2ADC2444"/>
    <w:rsid w:val="335179DA"/>
    <w:rsid w:val="39AE76A2"/>
    <w:rsid w:val="3A541FF7"/>
    <w:rsid w:val="3C855A00"/>
    <w:rsid w:val="3EF5B5E3"/>
    <w:rsid w:val="449737D3"/>
    <w:rsid w:val="49596232"/>
    <w:rsid w:val="4ADA7FD1"/>
    <w:rsid w:val="4CE7536B"/>
    <w:rsid w:val="4D842D3A"/>
    <w:rsid w:val="4EA76741"/>
    <w:rsid w:val="4EF00B64"/>
    <w:rsid w:val="50495A26"/>
    <w:rsid w:val="52C92A2D"/>
    <w:rsid w:val="55AF7524"/>
    <w:rsid w:val="567A3A6D"/>
    <w:rsid w:val="56980E62"/>
    <w:rsid w:val="5842497D"/>
    <w:rsid w:val="589923D3"/>
    <w:rsid w:val="59EA1A96"/>
    <w:rsid w:val="5ECB6FDE"/>
    <w:rsid w:val="60F95249"/>
    <w:rsid w:val="641C68CD"/>
    <w:rsid w:val="65D30D3D"/>
    <w:rsid w:val="66214BD4"/>
    <w:rsid w:val="6A2A5E61"/>
    <w:rsid w:val="6A674B7F"/>
    <w:rsid w:val="6ADA7BDA"/>
    <w:rsid w:val="6D1466E7"/>
    <w:rsid w:val="6F585F98"/>
    <w:rsid w:val="71413232"/>
    <w:rsid w:val="74CD19E3"/>
    <w:rsid w:val="74FA752C"/>
    <w:rsid w:val="752A6EE4"/>
    <w:rsid w:val="79E23B13"/>
    <w:rsid w:val="7AE14018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link w:val="16"/>
    <w:qFormat/>
    <w:uiPriority w:val="0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4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5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character" w:customStyle="1" w:styleId="16">
    <w:name w:val="目录 1 Char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27064</Words>
  <Characters>28754</Characters>
  <Lines>0</Lines>
  <Paragraphs>0</Paragraphs>
  <TotalTime>0</TotalTime>
  <ScaleCrop>false</ScaleCrop>
  <LinksUpToDate>false</LinksUpToDate>
  <CharactersWithSpaces>29241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rsj</cp:lastModifiedBy>
  <dcterms:modified xsi:type="dcterms:W3CDTF">2025-10-13T17:13:36Z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D6C599510C6440E8980E7B21599AA7BE_13</vt:lpwstr>
  </property>
</Properties>
</file>