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pacing w:val="-8"/>
          <w:w w:val="90"/>
          <w:sz w:val="40"/>
          <w:szCs w:val="40"/>
        </w:rPr>
      </w:pPr>
      <w:r>
        <w:rPr>
          <w:rFonts w:ascii="方正准圆简体" w:eastAsia="方正准圆简体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364490</wp:posOffset>
                </wp:positionV>
                <wp:extent cx="141287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0" w:firstLineChars="100"/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  <w:lang w:eastAsia="zh-CN"/>
                              </w:rPr>
                              <w:t>社保</w:t>
                            </w: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</w:rPr>
                              <w:t>登记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</w:rPr>
                              <w:t>[2024]0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  <w:t>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48.3pt;margin-top:28.7pt;height:110.55pt;width:111.25pt;z-index:251659264;mso-width-relative:page;mso-height-relative:margin;mso-height-percent:200;" filled="f" stroked="f" coordsize="21600,21600" o:gfxdata="UEsDBAoAAAAAAIdO4kAAAAAAAAAAAAAAAAAEAAAAZHJzL1BLAwQUAAAACACHTuJA1xom19kAAAAL&#10;AQAADwAAAGRycy9kb3ducmV2LnhtbE2Py07DMBBF90j8gzVI7KjtiCZpiFMh1JYlpUSs3XhIIuKH&#10;bDctf4+7guXoHt17pl5f9ERm9GG0RgBfMCBoOqtG0wtoP7YPJZAQpVFysgYF/GCAdXN7U8tK2bN5&#10;x/kQe5JKTKikgCFGV1EaugG1DAvr0KTsy3otYzp9T5WX51SuJ5oxllMtR5MWBunwZcDu+3DSAlx0&#10;u+LVv+2fN9uZtZ+7Nhv7jRD3d5w9AYl4iX8wXPWTOjTJ6WhPRgUyCShXeZ5QAcviEcgV4HzFgRwF&#10;ZEW5BNrU9P8PzS9QSwMEFAAAAAgAh07iQCYUOiEtAgAAOgQAAA4AAABkcnMvZTJvRG9jLnhtbK1T&#10;zY7TMBC+I/EOlu80SbelbdR0tWxVhLT8SAsP4DpOYxF7jO02KQ8Ab8CJC3eeq8/B2MmWarnsgRws&#10;T8b+Zr5vPi+vO9WQg7BOgi5oNkopEZpDKfWuoJ8+bl7MKXGe6ZI1oEVBj8LR69XzZ8vW5GIMNTSl&#10;sARBtMtbU9Dae5MnieO1UMyNwAiNyQqsYh5Du0tKy1pEV00yTtOXSQu2NBa4cA7/rvskHRDtUwCh&#10;qiQXa+B7JbTvUa1omEdKrpbG0VXstqoE9++ryglPmoIiUx9XLIL7bViT1ZLlO8tMLfnQAntKC484&#10;KSY1Fj1DrZlnZG/lP1BKcgsOKj/ioJKeSFQEWWTpI23ua2ZE5IJSO3MW3f0/WP7u8MESWRb0Kp1R&#10;opnCkZ9+fD/9/H369Y2Mg0CtcTmeuzd40nevoEPbRLLO3AH/7IiG25rpnbixFtpasBIbzMLN5OJq&#10;j+MCyLZ9CyXWYXsPEairrArqoR4E0XE4x/NwROcJDyUn2Xg+m1LCMZdN0qvFfBprsPzhurHOvxag&#10;SNgU1OL0Izw73Dkf2mH5w5FQTcNGNk10QKNJW9DFdDyNFy4ySnq0eyNVQedp+IaajQ4QIlpsQA9k&#10;A7+eqe+23SDeFsoj0rbQ2w8fH25qsF8padF6BXVf9swKSpo3GqVbZJNJ8GoMJtPZGAN7mdleZpjm&#10;CFVQT0m/vfXR36E9Z25Q4o2M5EN7fSfDYNBSUZPB/sGzl3E89ffJr/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xom19kAAAALAQAADwAAAAAAAAABACAAAAAiAAAAZHJzL2Rvd25yZXYueG1sUEsB&#10;AhQAFAAAAAgAh07iQCYUOiEtAgAAOg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190" w:firstLineChars="100"/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  <w:lang w:eastAsia="zh-CN"/>
                        </w:rPr>
                        <w:t>社保</w:t>
                      </w: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</w:rPr>
                        <w:t>登记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</w:rPr>
                        <w:t>[2024]0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  <w:t>3A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准圆简体" w:eastAsia="方正准圆简体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-158750</wp:posOffset>
            </wp:positionV>
            <wp:extent cx="168910" cy="9908540"/>
            <wp:effectExtent l="0" t="0" r="2540" b="165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990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-160655</wp:posOffset>
            </wp:positionV>
            <wp:extent cx="794385" cy="723900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22" cy="7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</w:rPr>
        <w:t xml:space="preserve">    </w:t>
      </w:r>
      <w:r>
        <w:rPr>
          <w:rFonts w:hint="eastAsia" w:ascii="方正准圆简体" w:eastAsia="方正准圆简体"/>
          <w:w w:val="8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8"/>
          <w:w w:val="90"/>
          <w:sz w:val="40"/>
          <w:szCs w:val="40"/>
        </w:rPr>
        <w:t>深圳市社会保险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8"/>
          <w:w w:val="90"/>
          <w:sz w:val="40"/>
          <w:szCs w:val="40"/>
          <w:lang w:eastAsia="zh-CN"/>
        </w:rPr>
        <w:t>（港澳台）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8"/>
          <w:w w:val="90"/>
          <w:sz w:val="40"/>
          <w:szCs w:val="40"/>
        </w:rPr>
        <w:t>个人参保登记/变更申请表</w:t>
      </w:r>
    </w:p>
    <w:p/>
    <w:p>
      <w:pPr>
        <w:spacing w:before="93" w:beforeLines="30" w:line="240" w:lineRule="exact"/>
        <w:ind w:left="1055" w:leftChars="496" w:right="418" w:rightChars="199" w:hanging="13" w:hangingChars="8"/>
        <w:outlineLvl w:val="0"/>
        <w:rPr>
          <w:rFonts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温馨提示：填表须知及申请材料见本表背面，办理信息变更的只需在对应事项的空格内填写变更后的信息，不变更的事项无需填写</w:t>
      </w:r>
    </w:p>
    <w:tbl>
      <w:tblPr>
        <w:tblStyle w:val="6"/>
        <w:tblW w:w="10493" w:type="dxa"/>
        <w:tblInd w:w="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622"/>
        <w:gridCol w:w="25"/>
        <w:gridCol w:w="67"/>
        <w:gridCol w:w="492"/>
        <w:gridCol w:w="291"/>
        <w:gridCol w:w="726"/>
        <w:gridCol w:w="266"/>
        <w:gridCol w:w="1489"/>
        <w:gridCol w:w="1346"/>
        <w:gridCol w:w="229"/>
        <w:gridCol w:w="705"/>
        <w:gridCol w:w="645"/>
        <w:gridCol w:w="972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个人信息及业务申请部分</w:t>
            </w:r>
          </w:p>
        </w:tc>
        <w:tc>
          <w:tcPr>
            <w:tcW w:w="10078" w:type="dxa"/>
            <w:gridSpan w:val="14"/>
            <w:tcBorders>
              <w:top w:val="single" w:color="FF0000" w:sz="12" w:space="0"/>
              <w:left w:val="single" w:color="FF0000" w:sz="12" w:space="0"/>
              <w:bottom w:val="dashed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ind w:left="1100" w:hanging="1050" w:hangingChars="500"/>
              <w:jc w:val="left"/>
              <w:rPr>
                <w:rFonts w:hint="eastAsia" w:ascii="仿宋_GB2312" w:hAnsi="仿宋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申请办理：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□灵活就业参保登记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</w:rPr>
              <w:t>延缴登记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eastAsia="zh-CN"/>
              </w:rPr>
              <w:t>（单位编号：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□个人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</w:rPr>
              <w:t>延缴登记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</w:rPr>
              <w:t>□趸缴登记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eastAsia="zh-CN"/>
              </w:rPr>
              <w:t>□居民养老保险参保登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□变更登记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停交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auto" w:sz="8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ind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一、参保登记部分</w:t>
            </w:r>
            <w:r>
              <w:rPr>
                <w:rFonts w:hint="eastAsia" w:ascii="仿宋_GB2312" w:hAnsi="黑体" w:eastAsia="仿宋_GB2312"/>
                <w:b/>
                <w:bCs w:val="0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（首次参保登记的请完整填写本区域；申请变更登记的，仅需填写发生变更的事项）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(1)姓   名</w:t>
            </w:r>
          </w:p>
        </w:tc>
        <w:tc>
          <w:tcPr>
            <w:tcW w:w="16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境内手机号码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(3)出生年月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)证件类型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□通行证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港澳台居民居住证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(6)户籍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</w:tc>
        <w:tc>
          <w:tcPr>
            <w:tcW w:w="28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□香港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澳门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845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page" w:tblpX="222" w:tblpY="-107"/>
              <w:tblOverlap w:val="never"/>
              <w:tblW w:w="74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6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(7)居住证有效期</w:t>
            </w:r>
          </w:p>
        </w:tc>
        <w:tc>
          <w:tcPr>
            <w:tcW w:w="7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4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本市居住地址</w:t>
            </w:r>
          </w:p>
        </w:tc>
        <w:tc>
          <w:tcPr>
            <w:tcW w:w="8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6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6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6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6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6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6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（小区、写字楼、门牌号等）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)邮编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  <w:u w:val="singl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)电子邮箱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)参保险种</w:t>
            </w:r>
          </w:p>
        </w:tc>
        <w:tc>
          <w:tcPr>
            <w:tcW w:w="8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□ 职工养老保险   □ 一档职工医疗保险   □ 失业保险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6324" w:type="dxa"/>
            <w:gridSpan w:val="9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spacing w:val="-8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(1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)养老/医疗缴费基数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元/月  失业缴费基数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元/月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(1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)停交当月是否缴费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8875" w:type="dxa"/>
            <w:gridSpan w:val="1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FF0000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)是否已办理金融社保卡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11"/>
                <w:w w:val="90"/>
                <w:sz w:val="20"/>
                <w:szCs w:val="20"/>
              </w:rPr>
              <w:t>（申领并激活金融社保卡后，金融社保卡银行账号将自动记录在社保档案信息中，且不可变更）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223" w:type="dxa"/>
            <w:gridSpan w:val="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pacing w:val="-6"/>
                <w:w w:val="8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（第15项选择“否”者须填写）</w:t>
            </w:r>
          </w:p>
        </w:tc>
        <w:tc>
          <w:tcPr>
            <w:tcW w:w="6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□中行/□工行/□建行/□农行/□招行/□交行/□中信银行/□平安银行/□农商银行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XSpec="right" w:tblpY="40"/>
              <w:tblOverlap w:val="never"/>
              <w:tblW w:w="51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1"/>
              <w:gridCol w:w="2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</w:trPr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eastAsia="仿宋_GB2312" w:hAnsiTheme="minorEastAsia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开户银行账号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（限本人本市，第15项选择“否”者须填写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)灵活就业人员类型</w:t>
            </w:r>
          </w:p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□个体工商户经营者（本人） □非全日制从业人员    □电子商务类从业人员   □网络约车类从业人员</w:t>
            </w:r>
          </w:p>
          <w:p>
            <w:pPr>
              <w:pStyle w:val="12"/>
              <w:adjustRightInd w:val="0"/>
              <w:snapToGrid w:val="0"/>
              <w:ind w:firstLine="0" w:firstLineChars="0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□网络送餐类从业人员       □快递物流类从业人员  □其他新业态从业人员   □其他灵活就业人员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)就业单位名称/统一社会信用代码</w:t>
            </w:r>
          </w:p>
        </w:tc>
        <w:tc>
          <w:tcPr>
            <w:tcW w:w="6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)缴费模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式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居民养老人员须填写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□按年缴费             □一次性缴交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)缴费档次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居民养老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申请一次性缴费人员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须填写</w:t>
            </w:r>
            <w:r>
              <w:rPr>
                <w:rFonts w:hint="eastAsia" w:ascii="仿宋_GB2312" w:eastAsia="仿宋_GB2312" w:hAnsiTheme="minorEastAsia"/>
                <w:b/>
                <w:bCs/>
                <w:color w:val="000000" w:themeColor="text1"/>
                <w:w w:val="9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缴费档次）</w:t>
            </w:r>
          </w:p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□240元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□360元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二、就业登记部分</w:t>
            </w:r>
            <w:r>
              <w:rPr>
                <w:rFonts w:hint="eastAsia" w:ascii="仿宋_GB2312" w:hAnsi="黑体" w:eastAsia="仿宋_GB2312"/>
                <w:b/>
                <w:bCs w:val="0"/>
                <w:color w:val="000000" w:themeColor="text1"/>
                <w:spacing w:val="-6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（首次参保登记请完整填写本区域。申请变更登记的，仅需填写发生变更的事项）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)学历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89" w:firstLineChars="10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□小学       □初中       □普通中学（高中）   □技工学校    □职业高中</w:t>
            </w:r>
          </w:p>
          <w:p>
            <w:pPr>
              <w:pStyle w:val="12"/>
              <w:adjustRightInd w:val="0"/>
              <w:snapToGrid w:val="0"/>
              <w:ind w:firstLine="189" w:firstLineChars="10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  <w:t>□中等专科   □大学专科   □大学本科           □硕士研究生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)职称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89" w:firstLineChars="10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□无/□员级/□助理级/□中级/□正高级/□高级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497" w:type="dxa"/>
            <w:gridSpan w:val="5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)职业资格/职业技能等级</w:t>
            </w:r>
          </w:p>
        </w:tc>
        <w:tc>
          <w:tcPr>
            <w:tcW w:w="7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eastAsia="仿宋_GB2312" w:hAnsiTheme="minorEastAsia"/>
                <w:w w:val="90"/>
                <w:sz w:val="21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无/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color w:val="000000" w:themeColor="text1"/>
                <w:spacing w:val="-1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eastAsia="仿宋_GB2312" w:hAnsiTheme="minorEastAsia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初级（五级）/□中级（四级）/□高级 （三级）/□技师（二级）/□高级技师（一级）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415" w:type="dxa"/>
            <w:vMerge w:val="continue"/>
            <w:tcBorders>
              <w:left w:val="single" w:color="FF0000" w:sz="12" w:space="0"/>
              <w:bottom w:val="single" w:color="FFFFFF" w:themeColor="background1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0078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spacing w:before="156" w:beforeLines="50"/>
              <w:ind w:firstLine="0" w:firstLineChars="0"/>
              <w:jc w:val="left"/>
              <w:rPr>
                <w:rFonts w:hint="eastAsia" w:ascii="仿宋_GB2312" w:hAnsi="黑体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三、变更登记部分</w:t>
            </w:r>
            <w:r>
              <w:rPr>
                <w:rFonts w:hint="eastAsia" w:ascii="仿宋_GB2312" w:hAnsi="黑体" w:eastAsia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（申请变更登记填写本区域）</w:t>
            </w:r>
          </w:p>
          <w:p>
            <w:pPr>
              <w:ind w:firstLine="420" w:firstLineChars="200"/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申请以上栏目中第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项登记事项变更（请填写本表“一、参保登记部分”对应事项前的阿拉伯数字，</w:t>
            </w: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并将</w:t>
            </w:r>
            <w:r>
              <w:rPr>
                <w:rFonts w:hint="eastAsia" w:ascii="仿宋_GB2312" w:hAnsi="黑体" w:eastAsia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的内容填写在以上栏目对应事项中的空格内。</w:t>
            </w:r>
            <w:r>
              <w:rPr>
                <w:rFonts w:hint="eastAsia" w:ascii="仿宋_GB2312" w:hAnsi="黑体" w:eastAsia="仿宋_GB2312"/>
                <w:b/>
                <w:bCs/>
                <w:color w:val="auto"/>
                <w:sz w:val="21"/>
                <w:szCs w:val="21"/>
              </w:rPr>
              <w:t>注意：不变更的事项请勿填写</w:t>
            </w: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ind w:firstLine="420" w:firstLineChars="200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变更姓名、证件号码的，须在此处写明变更前姓名、证件号码：</w:t>
            </w:r>
          </w:p>
          <w:p>
            <w:pPr>
              <w:snapToGrid w:val="0"/>
              <w:spacing w:after="156" w:afterLines="50"/>
              <w:ind w:firstLine="420" w:firstLineChars="200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变更前姓名：</w:t>
            </w: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；变更前证件号码：</w:t>
            </w:r>
            <w:r>
              <w:rPr>
                <w:rFonts w:hint="eastAsia" w:ascii="仿宋_GB2312" w:hAnsi="黑体" w:eastAsia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15" w:type="dxa"/>
            <w:tcBorders>
              <w:top w:val="single" w:color="FFFFFF" w:themeColor="background1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声明及签章</w:t>
            </w:r>
          </w:p>
        </w:tc>
        <w:tc>
          <w:tcPr>
            <w:tcW w:w="10078" w:type="dxa"/>
            <w:gridSpan w:val="14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ind w:firstLine="3360" w:firstLineChars="160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参保人/用人单位声明</w:t>
            </w:r>
          </w:p>
          <w:p>
            <w:pPr>
              <w:ind w:firstLine="420" w:firstLineChars="200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本表填写内容正确无误，所提交的材料真实有效。如有虚假，本人/本单位愿承担相应责任。</w:t>
            </w:r>
          </w:p>
          <w:p>
            <w:pPr>
              <w:ind w:firstLine="420" w:firstLineChars="200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参保人签名（单位申报的，需加盖公章）：</w:t>
            </w:r>
          </w:p>
          <w:p>
            <w:pPr>
              <w:tabs>
                <w:tab w:val="left" w:pos="7660"/>
              </w:tabs>
              <w:adjustRightInd w:val="0"/>
              <w:snapToGrid w:val="0"/>
              <w:ind w:firstLine="388" w:firstLineChars="200"/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660"/>
              </w:tabs>
              <w:adjustRightInd w:val="0"/>
              <w:snapToGrid w:val="0"/>
              <w:ind w:right="204" w:firstLine="388" w:firstLineChars="200"/>
              <w:jc w:val="right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ectPr>
          <w:pgSz w:w="11906" w:h="16838"/>
          <w:pgMar w:top="964" w:right="284" w:bottom="567" w:left="284" w:header="284" w:footer="284" w:gutter="0"/>
          <w:cols w:space="0" w:num="1"/>
          <w:docGrid w:type="lines" w:linePitch="312" w:charSpace="0"/>
        </w:sectPr>
      </w:pPr>
    </w:p>
    <w:p>
      <w:pPr>
        <w:spacing w:line="336" w:lineRule="auto"/>
        <w:rPr>
          <w:rFonts w:hint="eastAsia" w:ascii="仿宋_GB2312" w:hAnsi="黑体" w:eastAsia="仿宋_GB2312"/>
          <w:b/>
          <w:bCs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 xml:space="preserve">如需下载本表格或了解该项业务的进一步信息，请访问社保局官网：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"http://hrss.sz.gov.cn/szsi/" </w:instrText>
      </w:r>
      <w:r>
        <w:rPr>
          <w:b/>
          <w:bCs/>
        </w:rPr>
        <w:fldChar w:fldCharType="separate"/>
      </w:r>
      <w:r>
        <w:rPr>
          <w:rStyle w:val="8"/>
          <w:rFonts w:hint="eastAsia" w:ascii="仿宋_GB2312" w:hAnsi="黑体" w:eastAsia="仿宋_GB2312"/>
          <w:b/>
          <w:bCs/>
          <w:color w:val="FF0000"/>
          <w:szCs w:val="21"/>
          <w:u w:val="none"/>
        </w:rPr>
        <w:t>http://hrss.sz.gov.cn/szsi/</w:t>
      </w:r>
      <w:r>
        <w:rPr>
          <w:rStyle w:val="8"/>
          <w:rFonts w:hint="eastAsia" w:ascii="仿宋_GB2312" w:hAnsi="黑体" w:eastAsia="仿宋_GB2312"/>
          <w:b/>
          <w:bCs/>
          <w:color w:val="FF0000"/>
          <w:szCs w:val="21"/>
          <w:u w:val="none"/>
        </w:rPr>
        <w:fldChar w:fldCharType="end"/>
      </w:r>
    </w:p>
    <w:p>
      <w:pPr>
        <w:snapToGrid w:val="0"/>
        <w:spacing w:line="320" w:lineRule="exact"/>
        <w:rPr>
          <w:rFonts w:hint="eastAsia"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一、填表须知</w:t>
      </w:r>
    </w:p>
    <w:p>
      <w:pPr>
        <w:snapToGrid w:val="0"/>
        <w:spacing w:line="320" w:lineRule="exact"/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（一）本表格适用于以下业务：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港澳台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个人缴费（含灵活就业、延缴、趸缴）人员</w:t>
      </w:r>
      <w:r>
        <w:rPr>
          <w:rFonts w:hint="eastAsia" w:ascii="仿宋_GB2312" w:hAnsi="黑体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与港澳台城乡居民缴费人员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申请社会保险参保登记</w:t>
      </w:r>
      <w:r>
        <w:rPr>
          <w:rFonts w:hint="eastAsia" w:ascii="仿宋_GB2312" w:hAnsi="黑体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变更登记</w:t>
      </w:r>
      <w:r>
        <w:rPr>
          <w:rFonts w:hint="eastAsia" w:ascii="仿宋_GB2312" w:hAnsi="黑体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黑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停交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事项。</w:t>
      </w:r>
    </w:p>
    <w:p>
      <w:pPr>
        <w:snapToGrid w:val="0"/>
        <w:spacing w:line="320" w:lineRule="exact"/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（二）本表格由个人在无法网上办结的情况下填写并由本人签名。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（三）信息项第(1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)中失业保险缴费基数应以参保前灵活就业十二个月的平均收入申报。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如灵活就业不足十二个月的缴费基数，按照实际就业月数的平均收入申报。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（四）信息项第(1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)勾选“其他灵活就业人员”的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无需填写第(1</w:t>
      </w:r>
      <w:r>
        <w:rPr>
          <w:rFonts w:hint="eastAsia" w:ascii="仿宋_GB2312" w:hAnsi="黑体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)项。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（五）“灵活就业人员类型”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选择个体工商户经营者（限本人）、电子商务类从业人员 、网络约车类从业人员 、网络送餐类从业人员、快递物流类从业人员的，可同时选择参加失业保险，并申报失业保险缴费基数。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（六）首次灵活就业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个人延趸缴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参保缴费基数由我局代为采集登记，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变更缴费基数请向税务部门进行申报。</w:t>
      </w:r>
    </w:p>
    <w:p>
      <w:pPr>
        <w:adjustRightInd w:val="0"/>
        <w:snapToGrid w:val="0"/>
        <w:spacing w:line="320" w:lineRule="exact"/>
        <w:rPr>
          <w:rFonts w:hint="eastAsia" w:ascii="仿宋_GB2312" w:hAnsi="仿宋" w:eastAsia="仿宋_GB2312"/>
          <w:b/>
          <w:szCs w:val="21"/>
        </w:rPr>
      </w:pPr>
      <w:r>
        <w:rPr>
          <w:rFonts w:hint="eastAsia" w:ascii="黑体" w:hAnsi="黑体" w:eastAsia="黑体"/>
          <w:bCs/>
          <w:szCs w:val="21"/>
        </w:rPr>
        <w:t>二、申请材料</w:t>
      </w:r>
      <w:r>
        <w:rPr>
          <w:rFonts w:hint="eastAsia" w:ascii="仿宋_GB2312" w:hAnsi="仿宋" w:eastAsia="仿宋_GB2312"/>
          <w:bCs/>
          <w:szCs w:val="21"/>
        </w:rPr>
        <w:t>（可通过联网信息比对的，网上办结，无需提供材料；未比对通过的，按照系统提示上传材料图片，网上全流程办理；需要前台受理的，提供申请表及以下材料到窗口办理。如无特殊说明，所有材料均只收申请表原件，其余材料验原件并拍照或扫描。）</w:t>
      </w:r>
    </w:p>
    <w:p>
      <w:pPr>
        <w:snapToGrid w:val="0"/>
        <w:spacing w:line="320" w:lineRule="exact"/>
        <w:outlineLvl w:val="0"/>
        <w:rPr>
          <w:rFonts w:hint="eastAsia" w:ascii="楷体_GB2312" w:hAnsi="黑体" w:eastAsia="楷体_GB2312"/>
          <w:bCs/>
          <w:szCs w:val="21"/>
        </w:rPr>
      </w:pPr>
      <w:r>
        <w:rPr>
          <w:rFonts w:hint="eastAsia" w:ascii="楷体_GB2312" w:hAnsi="黑体" w:eastAsia="楷体_GB2312"/>
          <w:bCs/>
          <w:szCs w:val="21"/>
        </w:rPr>
        <w:t>（一）社会保险参保登记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outlineLvl w:val="9"/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1.港澳台居民居住证（灵活就业和居民养老业务必须提供）/港澳居民来往内地通行证/台湾居民来往大陆通行证。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outlineLvl w:val="9"/>
        <w:rPr>
          <w:rFonts w:hint="default" w:ascii="仿宋_GB2312" w:hAnsi="黑体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2.本人在我市开户的活期储蓄账户（如有我市金融社保卡的必须填报金融社保卡账户；未办理金融社保卡的需提供，目前中、工、农、建、招、交、中信、平安、农商九大行由我局代为采集推送数据，其他银行账户需向税务局申报。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="4" w:leftChars="0" w:hanging="4" w:firstLineChars="0"/>
        <w:textAlignment w:val="auto"/>
        <w:outlineLvl w:val="9"/>
        <w:rPr>
          <w:rFonts w:hint="default" w:ascii="仿宋_GB2312" w:hAnsi="黑体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3.以个体户经营者身份参加失业保险</w:t>
      </w:r>
      <w:r>
        <w:rPr>
          <w:rFonts w:hint="default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的参保人，另需提供</w:t>
      </w: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个体工商户营业执照</w:t>
      </w: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outlineLvl w:val="9"/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4.委托书、代办人身份证（代办时提供）</w:t>
      </w: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snapToGrid w:val="0"/>
        <w:spacing w:line="320" w:lineRule="exact"/>
        <w:outlineLvl w:val="0"/>
        <w:rPr>
          <w:rFonts w:hint="eastAsia" w:ascii="楷体_GB2312" w:hAnsi="黑体" w:eastAsia="楷体_GB2312"/>
          <w:bCs/>
          <w:szCs w:val="21"/>
        </w:rPr>
      </w:pPr>
      <w:r>
        <w:rPr>
          <w:rFonts w:hint="eastAsia" w:ascii="楷体_GB2312" w:hAnsi="黑体" w:eastAsia="楷体_GB2312"/>
          <w:bCs/>
          <w:szCs w:val="21"/>
        </w:rPr>
        <w:t>（二）社会保险变更登记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textAlignment w:val="auto"/>
        <w:outlineLvl w:val="9"/>
        <w:rPr>
          <w:rFonts w:hint="default" w:ascii="仿宋_GB2312" w:hAnsi="黑体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21"/>
          <w:szCs w:val="21"/>
          <w:lang w:val="en-US" w:eastAsia="zh-CN" w:bidi="ar-SA"/>
        </w:rPr>
        <w:t>居住证有效期变更：港澳台居民居住证</w:t>
      </w:r>
    </w:p>
    <w:p>
      <w:pPr>
        <w:snapToGrid w:val="0"/>
        <w:spacing w:line="320" w:lineRule="exact"/>
        <w:ind w:firstLine="210" w:firstLineChars="100"/>
        <w:rPr>
          <w:rFonts w:ascii="楷体_GB2312"/>
          <w:szCs w:val="21"/>
        </w:rPr>
      </w:pPr>
    </w:p>
    <w:sectPr>
      <w:pgSz w:w="11906" w:h="16838"/>
      <w:pgMar w:top="1134" w:right="851" w:bottom="1021" w:left="1021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简体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g4ODY3ODVhNmJiMGIxZWM5ZTBmZGM0MDg2YjAifQ=="/>
  </w:docVars>
  <w:rsids>
    <w:rsidRoot w:val="00AC633E"/>
    <w:rsid w:val="00004329"/>
    <w:rsid w:val="00005731"/>
    <w:rsid w:val="0002483F"/>
    <w:rsid w:val="000256B5"/>
    <w:rsid w:val="00026386"/>
    <w:rsid w:val="00026967"/>
    <w:rsid w:val="00037926"/>
    <w:rsid w:val="00066FBE"/>
    <w:rsid w:val="00075EC6"/>
    <w:rsid w:val="000875EE"/>
    <w:rsid w:val="00091596"/>
    <w:rsid w:val="000B355C"/>
    <w:rsid w:val="000B3697"/>
    <w:rsid w:val="000C45AF"/>
    <w:rsid w:val="000C611E"/>
    <w:rsid w:val="000D05AD"/>
    <w:rsid w:val="000D4C55"/>
    <w:rsid w:val="000E12BA"/>
    <w:rsid w:val="000F188E"/>
    <w:rsid w:val="00103288"/>
    <w:rsid w:val="001053DB"/>
    <w:rsid w:val="001118D6"/>
    <w:rsid w:val="00112914"/>
    <w:rsid w:val="0013735A"/>
    <w:rsid w:val="00143B26"/>
    <w:rsid w:val="001501E3"/>
    <w:rsid w:val="00165156"/>
    <w:rsid w:val="00172740"/>
    <w:rsid w:val="001A2E14"/>
    <w:rsid w:val="001B28F0"/>
    <w:rsid w:val="001D3805"/>
    <w:rsid w:val="001E6D24"/>
    <w:rsid w:val="001F1857"/>
    <w:rsid w:val="00204332"/>
    <w:rsid w:val="00224CC9"/>
    <w:rsid w:val="00250F63"/>
    <w:rsid w:val="0025209B"/>
    <w:rsid w:val="0026358E"/>
    <w:rsid w:val="002810F4"/>
    <w:rsid w:val="002B47FD"/>
    <w:rsid w:val="002B70B3"/>
    <w:rsid w:val="002C41C8"/>
    <w:rsid w:val="002D69C0"/>
    <w:rsid w:val="003140D5"/>
    <w:rsid w:val="00337261"/>
    <w:rsid w:val="00346A76"/>
    <w:rsid w:val="00347801"/>
    <w:rsid w:val="00354D98"/>
    <w:rsid w:val="003657BA"/>
    <w:rsid w:val="00367D1D"/>
    <w:rsid w:val="0037024E"/>
    <w:rsid w:val="00381BC4"/>
    <w:rsid w:val="00397999"/>
    <w:rsid w:val="00397BB7"/>
    <w:rsid w:val="003B2263"/>
    <w:rsid w:val="003C3FC4"/>
    <w:rsid w:val="003D4000"/>
    <w:rsid w:val="003E6C66"/>
    <w:rsid w:val="004002D6"/>
    <w:rsid w:val="00400A71"/>
    <w:rsid w:val="00402221"/>
    <w:rsid w:val="004409A3"/>
    <w:rsid w:val="0044710C"/>
    <w:rsid w:val="00450CDF"/>
    <w:rsid w:val="0046562E"/>
    <w:rsid w:val="00486346"/>
    <w:rsid w:val="00490D70"/>
    <w:rsid w:val="004916EA"/>
    <w:rsid w:val="00495485"/>
    <w:rsid w:val="004C7E50"/>
    <w:rsid w:val="004D2929"/>
    <w:rsid w:val="004D2A38"/>
    <w:rsid w:val="00502F34"/>
    <w:rsid w:val="00503926"/>
    <w:rsid w:val="005103F8"/>
    <w:rsid w:val="0051206E"/>
    <w:rsid w:val="00513671"/>
    <w:rsid w:val="00515FCD"/>
    <w:rsid w:val="005200AF"/>
    <w:rsid w:val="00527D83"/>
    <w:rsid w:val="00542E51"/>
    <w:rsid w:val="00547DBD"/>
    <w:rsid w:val="005574E7"/>
    <w:rsid w:val="0057217F"/>
    <w:rsid w:val="005A6385"/>
    <w:rsid w:val="005B0A2C"/>
    <w:rsid w:val="005D1051"/>
    <w:rsid w:val="005D3A02"/>
    <w:rsid w:val="005D7B3E"/>
    <w:rsid w:val="005E4806"/>
    <w:rsid w:val="005F33D6"/>
    <w:rsid w:val="005F7C33"/>
    <w:rsid w:val="006010F0"/>
    <w:rsid w:val="00622351"/>
    <w:rsid w:val="0066185D"/>
    <w:rsid w:val="0067308F"/>
    <w:rsid w:val="00696E81"/>
    <w:rsid w:val="006A6B34"/>
    <w:rsid w:val="006B3EAE"/>
    <w:rsid w:val="006C1CF1"/>
    <w:rsid w:val="006C2663"/>
    <w:rsid w:val="006C44FE"/>
    <w:rsid w:val="006D5F04"/>
    <w:rsid w:val="006D6ABC"/>
    <w:rsid w:val="006E1294"/>
    <w:rsid w:val="006F6608"/>
    <w:rsid w:val="006F6D64"/>
    <w:rsid w:val="00707B4E"/>
    <w:rsid w:val="00712156"/>
    <w:rsid w:val="00726FC1"/>
    <w:rsid w:val="007416E5"/>
    <w:rsid w:val="00744041"/>
    <w:rsid w:val="00745AEE"/>
    <w:rsid w:val="00764554"/>
    <w:rsid w:val="007822A0"/>
    <w:rsid w:val="00792433"/>
    <w:rsid w:val="007A358D"/>
    <w:rsid w:val="007B47E3"/>
    <w:rsid w:val="007E1C9A"/>
    <w:rsid w:val="007E5386"/>
    <w:rsid w:val="008033A8"/>
    <w:rsid w:val="00804BA3"/>
    <w:rsid w:val="00807346"/>
    <w:rsid w:val="008337EA"/>
    <w:rsid w:val="00841523"/>
    <w:rsid w:val="008431E4"/>
    <w:rsid w:val="00855A20"/>
    <w:rsid w:val="00861CAC"/>
    <w:rsid w:val="008658BC"/>
    <w:rsid w:val="0086628D"/>
    <w:rsid w:val="00877272"/>
    <w:rsid w:val="00894D96"/>
    <w:rsid w:val="008970DB"/>
    <w:rsid w:val="00897685"/>
    <w:rsid w:val="008A1A13"/>
    <w:rsid w:val="008D6E43"/>
    <w:rsid w:val="008E21A1"/>
    <w:rsid w:val="008F1D2F"/>
    <w:rsid w:val="00910035"/>
    <w:rsid w:val="0091108B"/>
    <w:rsid w:val="009130C1"/>
    <w:rsid w:val="00922B1D"/>
    <w:rsid w:val="009264D3"/>
    <w:rsid w:val="00927F95"/>
    <w:rsid w:val="009302E9"/>
    <w:rsid w:val="00931445"/>
    <w:rsid w:val="009335A0"/>
    <w:rsid w:val="009345C2"/>
    <w:rsid w:val="009374C0"/>
    <w:rsid w:val="00954BA0"/>
    <w:rsid w:val="00960976"/>
    <w:rsid w:val="00961B88"/>
    <w:rsid w:val="0097789C"/>
    <w:rsid w:val="00987F68"/>
    <w:rsid w:val="009A0C1F"/>
    <w:rsid w:val="009B570A"/>
    <w:rsid w:val="009B728A"/>
    <w:rsid w:val="009E3D83"/>
    <w:rsid w:val="009E3DB0"/>
    <w:rsid w:val="009F66DF"/>
    <w:rsid w:val="00A033C4"/>
    <w:rsid w:val="00A10CD4"/>
    <w:rsid w:val="00A12080"/>
    <w:rsid w:val="00A1219D"/>
    <w:rsid w:val="00A16F92"/>
    <w:rsid w:val="00A3325C"/>
    <w:rsid w:val="00A471B1"/>
    <w:rsid w:val="00A57DC9"/>
    <w:rsid w:val="00A81360"/>
    <w:rsid w:val="00A813A9"/>
    <w:rsid w:val="00A814C4"/>
    <w:rsid w:val="00A829AB"/>
    <w:rsid w:val="00A841A1"/>
    <w:rsid w:val="00A96B02"/>
    <w:rsid w:val="00AB4E54"/>
    <w:rsid w:val="00AC633E"/>
    <w:rsid w:val="00AD771F"/>
    <w:rsid w:val="00AE68AC"/>
    <w:rsid w:val="00AF6239"/>
    <w:rsid w:val="00B40E5A"/>
    <w:rsid w:val="00B43FA4"/>
    <w:rsid w:val="00B55881"/>
    <w:rsid w:val="00B65291"/>
    <w:rsid w:val="00B73D82"/>
    <w:rsid w:val="00B91A54"/>
    <w:rsid w:val="00BC6A99"/>
    <w:rsid w:val="00C276E2"/>
    <w:rsid w:val="00C3539F"/>
    <w:rsid w:val="00C61F09"/>
    <w:rsid w:val="00C66565"/>
    <w:rsid w:val="00C936EB"/>
    <w:rsid w:val="00CA001E"/>
    <w:rsid w:val="00CA74CF"/>
    <w:rsid w:val="00CB6912"/>
    <w:rsid w:val="00CC5C67"/>
    <w:rsid w:val="00CD1A35"/>
    <w:rsid w:val="00CF2536"/>
    <w:rsid w:val="00D12D55"/>
    <w:rsid w:val="00D145E4"/>
    <w:rsid w:val="00D2314D"/>
    <w:rsid w:val="00D40FBE"/>
    <w:rsid w:val="00D42955"/>
    <w:rsid w:val="00D5160E"/>
    <w:rsid w:val="00D60616"/>
    <w:rsid w:val="00D95B9B"/>
    <w:rsid w:val="00DB12F2"/>
    <w:rsid w:val="00DD1FDC"/>
    <w:rsid w:val="00DE00BB"/>
    <w:rsid w:val="00E102C2"/>
    <w:rsid w:val="00E105C9"/>
    <w:rsid w:val="00E11126"/>
    <w:rsid w:val="00E11520"/>
    <w:rsid w:val="00E20F60"/>
    <w:rsid w:val="00E21FAF"/>
    <w:rsid w:val="00E269E9"/>
    <w:rsid w:val="00E449FA"/>
    <w:rsid w:val="00E51CFC"/>
    <w:rsid w:val="00E54260"/>
    <w:rsid w:val="00E602B6"/>
    <w:rsid w:val="00E6120F"/>
    <w:rsid w:val="00E753B8"/>
    <w:rsid w:val="00E75A82"/>
    <w:rsid w:val="00E80C3E"/>
    <w:rsid w:val="00E8276B"/>
    <w:rsid w:val="00E86E61"/>
    <w:rsid w:val="00EA338C"/>
    <w:rsid w:val="00EA374A"/>
    <w:rsid w:val="00EA775C"/>
    <w:rsid w:val="00EC5036"/>
    <w:rsid w:val="00EE5F4A"/>
    <w:rsid w:val="00EF32A9"/>
    <w:rsid w:val="00EF6EFE"/>
    <w:rsid w:val="00EF755E"/>
    <w:rsid w:val="00F1664F"/>
    <w:rsid w:val="00F1690D"/>
    <w:rsid w:val="00F258AC"/>
    <w:rsid w:val="00F27887"/>
    <w:rsid w:val="00F47B33"/>
    <w:rsid w:val="00F61A8E"/>
    <w:rsid w:val="00F62B69"/>
    <w:rsid w:val="00F715EB"/>
    <w:rsid w:val="00F8135C"/>
    <w:rsid w:val="00F97E0C"/>
    <w:rsid w:val="00FA5858"/>
    <w:rsid w:val="00FC2556"/>
    <w:rsid w:val="00FC7267"/>
    <w:rsid w:val="00FE5256"/>
    <w:rsid w:val="00FF430B"/>
    <w:rsid w:val="01505471"/>
    <w:rsid w:val="0244338B"/>
    <w:rsid w:val="0646087F"/>
    <w:rsid w:val="06B44D4E"/>
    <w:rsid w:val="07EB50B5"/>
    <w:rsid w:val="0C1B2D2B"/>
    <w:rsid w:val="0C583783"/>
    <w:rsid w:val="0CFC3AAA"/>
    <w:rsid w:val="0D400BBF"/>
    <w:rsid w:val="0DE00ACD"/>
    <w:rsid w:val="0EF514A2"/>
    <w:rsid w:val="11891CEC"/>
    <w:rsid w:val="11F57DAD"/>
    <w:rsid w:val="12821B6F"/>
    <w:rsid w:val="12DC58CB"/>
    <w:rsid w:val="13BE56F7"/>
    <w:rsid w:val="14B966B0"/>
    <w:rsid w:val="16A641B4"/>
    <w:rsid w:val="177D8F72"/>
    <w:rsid w:val="17D767C6"/>
    <w:rsid w:val="19C4371A"/>
    <w:rsid w:val="1A887B9C"/>
    <w:rsid w:val="1A9645AC"/>
    <w:rsid w:val="1ACE5BCC"/>
    <w:rsid w:val="1AFF28A3"/>
    <w:rsid w:val="1B03420C"/>
    <w:rsid w:val="1BA42DD8"/>
    <w:rsid w:val="1BB30F7D"/>
    <w:rsid w:val="1C8B1409"/>
    <w:rsid w:val="1DDD2F40"/>
    <w:rsid w:val="1F990E5B"/>
    <w:rsid w:val="1FB02910"/>
    <w:rsid w:val="22386E13"/>
    <w:rsid w:val="228F7987"/>
    <w:rsid w:val="24285FFE"/>
    <w:rsid w:val="250422B5"/>
    <w:rsid w:val="252907BA"/>
    <w:rsid w:val="26BB196D"/>
    <w:rsid w:val="27BD1EBD"/>
    <w:rsid w:val="28A47886"/>
    <w:rsid w:val="28BB18A7"/>
    <w:rsid w:val="2AAD13BB"/>
    <w:rsid w:val="2ACB4801"/>
    <w:rsid w:val="2B0C6CED"/>
    <w:rsid w:val="2C353E46"/>
    <w:rsid w:val="2C6D42FA"/>
    <w:rsid w:val="2CD6311F"/>
    <w:rsid w:val="2CEBF743"/>
    <w:rsid w:val="2DFCDE64"/>
    <w:rsid w:val="2E2F26D0"/>
    <w:rsid w:val="2F2208EB"/>
    <w:rsid w:val="30701520"/>
    <w:rsid w:val="307B7BCB"/>
    <w:rsid w:val="30A535A3"/>
    <w:rsid w:val="30AC5E2E"/>
    <w:rsid w:val="30B06D04"/>
    <w:rsid w:val="31600FCB"/>
    <w:rsid w:val="324838B7"/>
    <w:rsid w:val="32A54198"/>
    <w:rsid w:val="33374A11"/>
    <w:rsid w:val="34623DB4"/>
    <w:rsid w:val="34735BC7"/>
    <w:rsid w:val="34C73C81"/>
    <w:rsid w:val="356C31AE"/>
    <w:rsid w:val="357B38BB"/>
    <w:rsid w:val="36AE5038"/>
    <w:rsid w:val="36AE563C"/>
    <w:rsid w:val="37713EE5"/>
    <w:rsid w:val="3A62439E"/>
    <w:rsid w:val="3B423EC2"/>
    <w:rsid w:val="3B7177BF"/>
    <w:rsid w:val="3BAA4CA4"/>
    <w:rsid w:val="3D656EB2"/>
    <w:rsid w:val="3EDFE795"/>
    <w:rsid w:val="40494067"/>
    <w:rsid w:val="407F1070"/>
    <w:rsid w:val="423A2381"/>
    <w:rsid w:val="425D0D89"/>
    <w:rsid w:val="45682AEF"/>
    <w:rsid w:val="4AA31DFF"/>
    <w:rsid w:val="4B2F1F7A"/>
    <w:rsid w:val="4B343687"/>
    <w:rsid w:val="4BFEFD72"/>
    <w:rsid w:val="4C7831BE"/>
    <w:rsid w:val="4CA12152"/>
    <w:rsid w:val="4DDF0A7A"/>
    <w:rsid w:val="4E4478F0"/>
    <w:rsid w:val="4F912C34"/>
    <w:rsid w:val="4F95D08F"/>
    <w:rsid w:val="4FB75FE6"/>
    <w:rsid w:val="4FC117EB"/>
    <w:rsid w:val="4FEF3CB1"/>
    <w:rsid w:val="50A37C28"/>
    <w:rsid w:val="519D15CA"/>
    <w:rsid w:val="536C355B"/>
    <w:rsid w:val="54493DF7"/>
    <w:rsid w:val="54E855C9"/>
    <w:rsid w:val="55C901B2"/>
    <w:rsid w:val="56D71174"/>
    <w:rsid w:val="57DF5D91"/>
    <w:rsid w:val="59BB5D09"/>
    <w:rsid w:val="5BD004AB"/>
    <w:rsid w:val="5BEFAA33"/>
    <w:rsid w:val="5D27405E"/>
    <w:rsid w:val="5D2FB12B"/>
    <w:rsid w:val="5D776E7D"/>
    <w:rsid w:val="5F2A2284"/>
    <w:rsid w:val="5F3C1743"/>
    <w:rsid w:val="603A40B1"/>
    <w:rsid w:val="60B92830"/>
    <w:rsid w:val="61382A6A"/>
    <w:rsid w:val="62117B42"/>
    <w:rsid w:val="623F0021"/>
    <w:rsid w:val="62CA0276"/>
    <w:rsid w:val="638F0C91"/>
    <w:rsid w:val="639DF850"/>
    <w:rsid w:val="68D56741"/>
    <w:rsid w:val="692066A7"/>
    <w:rsid w:val="69CC3145"/>
    <w:rsid w:val="6BD5479B"/>
    <w:rsid w:val="6CDB66FB"/>
    <w:rsid w:val="6D2C417F"/>
    <w:rsid w:val="6DE36244"/>
    <w:rsid w:val="6F006D0D"/>
    <w:rsid w:val="6F4944EE"/>
    <w:rsid w:val="6F6C116B"/>
    <w:rsid w:val="6F8F4792"/>
    <w:rsid w:val="6FFB5B29"/>
    <w:rsid w:val="70EE2229"/>
    <w:rsid w:val="72911268"/>
    <w:rsid w:val="72C85B46"/>
    <w:rsid w:val="73B516B6"/>
    <w:rsid w:val="75C4398D"/>
    <w:rsid w:val="75D342C0"/>
    <w:rsid w:val="75EA7C8B"/>
    <w:rsid w:val="75FFB079"/>
    <w:rsid w:val="77222CB3"/>
    <w:rsid w:val="773A463E"/>
    <w:rsid w:val="77AB9561"/>
    <w:rsid w:val="77F9F40B"/>
    <w:rsid w:val="782B1720"/>
    <w:rsid w:val="79D919E6"/>
    <w:rsid w:val="7A76DA3E"/>
    <w:rsid w:val="7B775860"/>
    <w:rsid w:val="7C7FF74D"/>
    <w:rsid w:val="7CC559C5"/>
    <w:rsid w:val="7D1B3ECB"/>
    <w:rsid w:val="7DFEE457"/>
    <w:rsid w:val="7EFEF447"/>
    <w:rsid w:val="7F95136D"/>
    <w:rsid w:val="7FCF7582"/>
    <w:rsid w:val="7FFDFF04"/>
    <w:rsid w:val="89BB1C9C"/>
    <w:rsid w:val="9F77F35F"/>
    <w:rsid w:val="A3E5D9A4"/>
    <w:rsid w:val="B7EE4F3E"/>
    <w:rsid w:val="BF735C0D"/>
    <w:rsid w:val="D5CF2BBD"/>
    <w:rsid w:val="EFF2F110"/>
    <w:rsid w:val="F2DFE2BC"/>
    <w:rsid w:val="F37A8152"/>
    <w:rsid w:val="F7BD801C"/>
    <w:rsid w:val="F9AF5BC0"/>
    <w:rsid w:val="FAD54966"/>
    <w:rsid w:val="FB3E50E7"/>
    <w:rsid w:val="FBED4605"/>
    <w:rsid w:val="FC7BFD2B"/>
    <w:rsid w:val="FE9B282F"/>
    <w:rsid w:val="FFABC91E"/>
    <w:rsid w:val="FFCF825B"/>
    <w:rsid w:val="FFD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1536</Words>
  <Characters>1630</Characters>
  <Lines>148</Lines>
  <Paragraphs>109</Paragraphs>
  <TotalTime>1</TotalTime>
  <ScaleCrop>false</ScaleCrop>
  <LinksUpToDate>false</LinksUpToDate>
  <CharactersWithSpaces>3057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2018-04-04T19:34:00Z</dcterms:created>
  <dc:creator>王贤俊</dc:creator>
  <cp:lastModifiedBy>黄宁</cp:lastModifiedBy>
  <cp:lastPrinted>2024-06-09T02:04:00Z</cp:lastPrinted>
  <dcterms:modified xsi:type="dcterms:W3CDTF">2024-06-12T02:16:47Z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1F81ECC1E9434B59A51D1E72C3E7A021_13</vt:lpwstr>
  </property>
</Properties>
</file>